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0BC8B" w14:textId="2BE8B0B3" w:rsidR="00BE16F1" w:rsidRPr="009F251A" w:rsidRDefault="00BE16F1" w:rsidP="00BE16F1">
      <w:pPr>
        <w:spacing w:after="0" w:line="240" w:lineRule="auto"/>
        <w:jc w:val="right"/>
        <w:rPr>
          <w:rFonts w:ascii="Times New Roman" w:hAnsi="Times New Roman"/>
          <w:bCs/>
          <w:i/>
          <w:iCs/>
          <w:sz w:val="24"/>
          <w:szCs w:val="24"/>
        </w:rPr>
      </w:pPr>
      <w:r w:rsidRPr="009F251A">
        <w:rPr>
          <w:rFonts w:ascii="Times New Roman" w:hAnsi="Times New Roman"/>
          <w:bCs/>
          <w:i/>
          <w:iCs/>
          <w:sz w:val="24"/>
          <w:szCs w:val="24"/>
        </w:rPr>
        <w:t>Приложение ТЕРЕС-</w:t>
      </w:r>
      <w:proofErr w:type="spellStart"/>
      <w:r w:rsidR="002D711F" w:rsidRPr="009F251A">
        <w:rPr>
          <w:rFonts w:ascii="Times New Roman" w:hAnsi="Times New Roman"/>
          <w:bCs/>
          <w:i/>
          <w:iCs/>
          <w:sz w:val="24"/>
          <w:szCs w:val="24"/>
        </w:rPr>
        <w:t>М</w:t>
      </w:r>
      <w:r w:rsidR="00053274" w:rsidRPr="009F251A">
        <w:rPr>
          <w:rFonts w:ascii="Times New Roman" w:hAnsi="Times New Roman"/>
          <w:bCs/>
          <w:i/>
          <w:iCs/>
          <w:sz w:val="24"/>
          <w:szCs w:val="24"/>
        </w:rPr>
        <w:t>од</w:t>
      </w:r>
      <w:r w:rsidR="002D711F" w:rsidRPr="009F251A">
        <w:rPr>
          <w:rFonts w:ascii="Times New Roman" w:hAnsi="Times New Roman"/>
          <w:bCs/>
          <w:i/>
          <w:iCs/>
          <w:sz w:val="24"/>
          <w:szCs w:val="24"/>
        </w:rPr>
        <w:t>ПОО</w:t>
      </w:r>
      <w:proofErr w:type="spellEnd"/>
    </w:p>
    <w:p w14:paraId="7DEFD3BD" w14:textId="77777777" w:rsidR="00BE296E" w:rsidRPr="009F251A" w:rsidRDefault="00BE296E" w:rsidP="00947288">
      <w:pPr>
        <w:spacing w:after="0" w:line="240" w:lineRule="auto"/>
        <w:jc w:val="center"/>
        <w:rPr>
          <w:rFonts w:ascii="Times New Roman" w:hAnsi="Times New Roman"/>
          <w:b/>
          <w:sz w:val="32"/>
          <w:szCs w:val="32"/>
        </w:rPr>
      </w:pPr>
    </w:p>
    <w:p w14:paraId="3EC1452C" w14:textId="77777777" w:rsidR="00BD1412" w:rsidRPr="009F251A" w:rsidRDefault="00BD1412" w:rsidP="00947288">
      <w:pPr>
        <w:spacing w:after="0" w:line="240" w:lineRule="auto"/>
        <w:jc w:val="center"/>
        <w:rPr>
          <w:rFonts w:ascii="Times New Roman" w:hAnsi="Times New Roman"/>
          <w:b/>
          <w:sz w:val="32"/>
          <w:szCs w:val="32"/>
        </w:rPr>
      </w:pPr>
    </w:p>
    <w:p w14:paraId="7D9D8018" w14:textId="77777777" w:rsidR="0002749A" w:rsidRDefault="0002749A" w:rsidP="00947288">
      <w:pPr>
        <w:spacing w:after="0" w:line="240" w:lineRule="auto"/>
        <w:jc w:val="center"/>
        <w:rPr>
          <w:rFonts w:ascii="Times New Roman" w:hAnsi="Times New Roman"/>
          <w:b/>
          <w:sz w:val="36"/>
          <w:szCs w:val="36"/>
        </w:rPr>
      </w:pPr>
    </w:p>
    <w:p w14:paraId="4EF9872B" w14:textId="77777777" w:rsidR="0002749A" w:rsidRDefault="0002749A" w:rsidP="00947288">
      <w:pPr>
        <w:spacing w:after="0" w:line="240" w:lineRule="auto"/>
        <w:jc w:val="center"/>
        <w:rPr>
          <w:rFonts w:ascii="Times New Roman" w:hAnsi="Times New Roman"/>
          <w:b/>
          <w:sz w:val="36"/>
          <w:szCs w:val="36"/>
        </w:rPr>
      </w:pPr>
    </w:p>
    <w:p w14:paraId="4203DC99" w14:textId="77777777" w:rsidR="0002749A" w:rsidRDefault="0002749A" w:rsidP="00947288">
      <w:pPr>
        <w:spacing w:after="0" w:line="240" w:lineRule="auto"/>
        <w:jc w:val="center"/>
        <w:rPr>
          <w:rFonts w:ascii="Times New Roman" w:hAnsi="Times New Roman"/>
          <w:b/>
          <w:sz w:val="36"/>
          <w:szCs w:val="36"/>
        </w:rPr>
      </w:pPr>
    </w:p>
    <w:p w14:paraId="1B44CEF3" w14:textId="77777777" w:rsidR="0002749A" w:rsidRDefault="0002749A" w:rsidP="00947288">
      <w:pPr>
        <w:spacing w:after="0" w:line="240" w:lineRule="auto"/>
        <w:jc w:val="center"/>
        <w:rPr>
          <w:rFonts w:ascii="Times New Roman" w:hAnsi="Times New Roman"/>
          <w:b/>
          <w:sz w:val="36"/>
          <w:szCs w:val="36"/>
        </w:rPr>
      </w:pPr>
    </w:p>
    <w:p w14:paraId="2EE393D8" w14:textId="77777777" w:rsidR="0002749A" w:rsidRDefault="0002749A" w:rsidP="00947288">
      <w:pPr>
        <w:spacing w:after="0" w:line="240" w:lineRule="auto"/>
        <w:jc w:val="center"/>
        <w:rPr>
          <w:rFonts w:ascii="Times New Roman" w:hAnsi="Times New Roman"/>
          <w:b/>
          <w:sz w:val="36"/>
          <w:szCs w:val="36"/>
        </w:rPr>
      </w:pPr>
    </w:p>
    <w:p w14:paraId="318FD0EF" w14:textId="77777777" w:rsidR="0002749A" w:rsidRDefault="00BE16F1" w:rsidP="00947288">
      <w:pPr>
        <w:spacing w:after="0" w:line="240" w:lineRule="auto"/>
        <w:jc w:val="center"/>
        <w:rPr>
          <w:rFonts w:ascii="Times New Roman" w:hAnsi="Times New Roman"/>
          <w:b/>
          <w:sz w:val="36"/>
          <w:szCs w:val="36"/>
        </w:rPr>
      </w:pPr>
      <w:r w:rsidRPr="009F251A">
        <w:rPr>
          <w:rFonts w:ascii="Times New Roman" w:hAnsi="Times New Roman"/>
          <w:b/>
          <w:sz w:val="36"/>
          <w:szCs w:val="36"/>
        </w:rPr>
        <w:t>Т</w:t>
      </w:r>
      <w:r w:rsidR="00C3558A" w:rsidRPr="009F251A">
        <w:rPr>
          <w:rFonts w:ascii="Times New Roman" w:hAnsi="Times New Roman"/>
          <w:b/>
          <w:sz w:val="36"/>
          <w:szCs w:val="36"/>
        </w:rPr>
        <w:t xml:space="preserve">аблица на </w:t>
      </w:r>
      <w:r w:rsidR="0001211F" w:rsidRPr="009F251A">
        <w:rPr>
          <w:rFonts w:ascii="Times New Roman" w:hAnsi="Times New Roman"/>
          <w:b/>
          <w:sz w:val="36"/>
          <w:szCs w:val="36"/>
        </w:rPr>
        <w:t xml:space="preserve">единичните </w:t>
      </w:r>
      <w:r w:rsidR="00C3558A" w:rsidRPr="009F251A">
        <w:rPr>
          <w:rFonts w:ascii="Times New Roman" w:hAnsi="Times New Roman"/>
          <w:b/>
          <w:sz w:val="36"/>
          <w:szCs w:val="36"/>
        </w:rPr>
        <w:t xml:space="preserve">разходи </w:t>
      </w:r>
      <w:r w:rsidRPr="009F251A">
        <w:rPr>
          <w:rFonts w:ascii="Times New Roman" w:hAnsi="Times New Roman"/>
          <w:b/>
          <w:sz w:val="36"/>
          <w:szCs w:val="36"/>
        </w:rPr>
        <w:t xml:space="preserve">и еднократните суми </w:t>
      </w:r>
      <w:r w:rsidR="00C3558A" w:rsidRPr="009F251A">
        <w:rPr>
          <w:rFonts w:ascii="Times New Roman" w:hAnsi="Times New Roman"/>
          <w:b/>
          <w:sz w:val="36"/>
          <w:szCs w:val="36"/>
        </w:rPr>
        <w:t>по процедура</w:t>
      </w:r>
    </w:p>
    <w:p w14:paraId="0FC50B58" w14:textId="77777777" w:rsidR="0002749A" w:rsidRDefault="0002749A" w:rsidP="00947288">
      <w:pPr>
        <w:spacing w:after="0" w:line="240" w:lineRule="auto"/>
        <w:jc w:val="center"/>
        <w:rPr>
          <w:rFonts w:ascii="Times New Roman" w:hAnsi="Times New Roman"/>
          <w:b/>
          <w:sz w:val="36"/>
          <w:szCs w:val="36"/>
          <w:highlight w:val="yellow"/>
          <w:lang w:val="en-US"/>
        </w:rPr>
      </w:pPr>
    </w:p>
    <w:p w14:paraId="1768D15B" w14:textId="7E65E407" w:rsidR="00A877CF" w:rsidRPr="009F251A" w:rsidRDefault="00A877CF" w:rsidP="00947288">
      <w:pPr>
        <w:spacing w:after="0" w:line="240" w:lineRule="auto"/>
        <w:jc w:val="center"/>
        <w:rPr>
          <w:rFonts w:ascii="Times New Roman" w:hAnsi="Times New Roman"/>
          <w:b/>
          <w:sz w:val="36"/>
          <w:szCs w:val="36"/>
          <w:lang w:val="en-US"/>
        </w:rPr>
      </w:pPr>
      <w:r w:rsidRPr="00511017">
        <w:rPr>
          <w:rFonts w:ascii="Times New Roman" w:hAnsi="Times New Roman"/>
          <w:b/>
          <w:sz w:val="40"/>
          <w:szCs w:val="40"/>
          <w:lang w:val="en-US"/>
        </w:rPr>
        <w:t>BG05SFPR001-3.001</w:t>
      </w:r>
    </w:p>
    <w:p w14:paraId="77F3D714" w14:textId="26133269" w:rsidR="00C3558A" w:rsidRPr="009F251A" w:rsidRDefault="00C3558A" w:rsidP="00947288">
      <w:pPr>
        <w:spacing w:after="0" w:line="240" w:lineRule="auto"/>
        <w:jc w:val="center"/>
        <w:rPr>
          <w:rFonts w:ascii="Times New Roman" w:hAnsi="Times New Roman"/>
          <w:b/>
          <w:sz w:val="36"/>
          <w:szCs w:val="36"/>
        </w:rPr>
      </w:pPr>
      <w:r w:rsidRPr="009F251A">
        <w:rPr>
          <w:rFonts w:ascii="Times New Roman" w:hAnsi="Times New Roman"/>
          <w:b/>
          <w:sz w:val="36"/>
          <w:szCs w:val="36"/>
        </w:rPr>
        <w:t>„</w:t>
      </w:r>
      <w:r w:rsidR="00AD4E2A" w:rsidRPr="009F251A">
        <w:rPr>
          <w:rFonts w:ascii="Times New Roman" w:hAnsi="Times New Roman"/>
          <w:b/>
          <w:sz w:val="36"/>
          <w:szCs w:val="36"/>
        </w:rPr>
        <w:t>Модернизиране на професионалното образование и обучение</w:t>
      </w:r>
      <w:r w:rsidRPr="009F251A">
        <w:rPr>
          <w:rFonts w:ascii="Times New Roman" w:hAnsi="Times New Roman"/>
          <w:b/>
          <w:sz w:val="36"/>
          <w:szCs w:val="36"/>
        </w:rPr>
        <w:t xml:space="preserve">“ </w:t>
      </w:r>
    </w:p>
    <w:p w14:paraId="608EFFCB" w14:textId="62AB803C" w:rsidR="00C3558A" w:rsidRPr="009F251A" w:rsidRDefault="00C3558A" w:rsidP="00C3558A">
      <w:pPr>
        <w:spacing w:after="0" w:line="240" w:lineRule="auto"/>
        <w:ind w:firstLine="709"/>
        <w:jc w:val="center"/>
        <w:rPr>
          <w:rFonts w:ascii="Times New Roman" w:hAnsi="Times New Roman"/>
          <w:b/>
          <w:sz w:val="32"/>
          <w:szCs w:val="32"/>
        </w:rPr>
      </w:pPr>
    </w:p>
    <w:p w14:paraId="68636EDD" w14:textId="49A0F1CC" w:rsidR="00C467E3" w:rsidRPr="009F251A" w:rsidRDefault="00C467E3" w:rsidP="00C3558A">
      <w:pPr>
        <w:spacing w:after="0" w:line="240" w:lineRule="auto"/>
        <w:ind w:firstLine="709"/>
        <w:jc w:val="center"/>
        <w:rPr>
          <w:rFonts w:ascii="Times New Roman" w:hAnsi="Times New Roman"/>
          <w:b/>
          <w:sz w:val="32"/>
          <w:szCs w:val="32"/>
        </w:rPr>
      </w:pPr>
    </w:p>
    <w:p w14:paraId="3E68ECF6" w14:textId="77777777" w:rsidR="00C467E3" w:rsidRPr="009F251A" w:rsidRDefault="00C467E3" w:rsidP="00C3558A">
      <w:pPr>
        <w:spacing w:after="0" w:line="240" w:lineRule="auto"/>
        <w:ind w:firstLine="709"/>
        <w:jc w:val="center"/>
        <w:rPr>
          <w:rFonts w:ascii="Times New Roman" w:hAnsi="Times New Roman"/>
          <w:b/>
          <w:sz w:val="32"/>
          <w:szCs w:val="32"/>
        </w:rPr>
      </w:pPr>
    </w:p>
    <w:p w14:paraId="7B44DFFA" w14:textId="77777777" w:rsidR="0002749A" w:rsidRDefault="0002749A">
      <w:pPr>
        <w:spacing w:after="0" w:line="240" w:lineRule="auto"/>
        <w:rPr>
          <w:rFonts w:ascii="Times New Roman" w:hAnsi="Times New Roman"/>
          <w:b/>
          <w:bCs/>
          <w:sz w:val="24"/>
          <w:szCs w:val="24"/>
          <w:u w:val="single"/>
        </w:rPr>
      </w:pPr>
      <w:r>
        <w:rPr>
          <w:rFonts w:ascii="Times New Roman" w:hAnsi="Times New Roman"/>
          <w:b/>
          <w:bCs/>
          <w:sz w:val="24"/>
          <w:szCs w:val="24"/>
          <w:u w:val="single"/>
        </w:rPr>
        <w:br w:type="page"/>
      </w:r>
    </w:p>
    <w:p w14:paraId="5AE3C2E5" w14:textId="77777777" w:rsidR="0002749A" w:rsidRDefault="0002749A" w:rsidP="0002749A">
      <w:pPr>
        <w:spacing w:after="0" w:line="360" w:lineRule="auto"/>
        <w:ind w:firstLine="709"/>
        <w:rPr>
          <w:rFonts w:ascii="Times New Roman" w:hAnsi="Times New Roman"/>
          <w:b/>
          <w:bCs/>
          <w:sz w:val="24"/>
          <w:szCs w:val="24"/>
          <w:u w:val="single"/>
        </w:rPr>
      </w:pPr>
    </w:p>
    <w:p w14:paraId="7AB33B67" w14:textId="6EB8B7E9" w:rsidR="00BD1412" w:rsidRPr="0002749A" w:rsidRDefault="0002749A" w:rsidP="0002749A">
      <w:pPr>
        <w:spacing w:after="0" w:line="360" w:lineRule="auto"/>
        <w:ind w:firstLine="709"/>
        <w:rPr>
          <w:rFonts w:ascii="Times New Roman" w:hAnsi="Times New Roman"/>
          <w:b/>
          <w:bCs/>
          <w:sz w:val="24"/>
          <w:szCs w:val="24"/>
          <w:u w:val="single"/>
        </w:rPr>
      </w:pPr>
      <w:r w:rsidRPr="0002749A">
        <w:rPr>
          <w:rFonts w:ascii="Times New Roman" w:hAnsi="Times New Roman"/>
          <w:b/>
          <w:bCs/>
          <w:sz w:val="24"/>
          <w:szCs w:val="24"/>
          <w:u w:val="single"/>
        </w:rPr>
        <w:t>СЪДЪРЖАНИЕ</w:t>
      </w:r>
    </w:p>
    <w:p w14:paraId="430836F4" w14:textId="023B776A" w:rsidR="00556C62" w:rsidRDefault="00C467E3">
      <w:pPr>
        <w:pStyle w:val="TOC1"/>
        <w:rPr>
          <w:rFonts w:asciiTheme="minorHAnsi" w:eastAsiaTheme="minorEastAsia" w:hAnsiTheme="minorHAnsi" w:cstheme="minorBidi"/>
          <w:b w:val="0"/>
          <w:bCs w:val="0"/>
          <w:iCs w:val="0"/>
          <w:noProof/>
          <w:sz w:val="22"/>
          <w:szCs w:val="22"/>
          <w:lang w:eastAsia="bg-BG"/>
        </w:rPr>
      </w:pPr>
      <w:r w:rsidRPr="009F251A">
        <w:rPr>
          <w:rFonts w:cs="Times New Roman"/>
          <w:i/>
        </w:rPr>
        <w:fldChar w:fldCharType="begin"/>
      </w:r>
      <w:r w:rsidRPr="009F251A">
        <w:rPr>
          <w:rFonts w:cs="Times New Roman"/>
          <w:i/>
        </w:rPr>
        <w:instrText xml:space="preserve"> TOC \o "1-1" \h \z \u </w:instrText>
      </w:r>
      <w:r w:rsidRPr="009F251A">
        <w:rPr>
          <w:rFonts w:cs="Times New Roman"/>
          <w:i/>
        </w:rPr>
        <w:fldChar w:fldCharType="separate"/>
      </w:r>
      <w:hyperlink w:anchor="_Toc121493475" w:history="1">
        <w:r w:rsidR="00556C62" w:rsidRPr="00DE6425">
          <w:rPr>
            <w:rStyle w:val="Hyperlink"/>
            <w:noProof/>
          </w:rPr>
          <w:t>1.</w:t>
        </w:r>
        <w:r w:rsidR="00556C62">
          <w:rPr>
            <w:rFonts w:asciiTheme="minorHAnsi" w:eastAsiaTheme="minorEastAsia" w:hAnsiTheme="minorHAnsi" w:cstheme="minorBidi"/>
            <w:b w:val="0"/>
            <w:bCs w:val="0"/>
            <w:iCs w:val="0"/>
            <w:noProof/>
            <w:sz w:val="22"/>
            <w:szCs w:val="22"/>
            <w:lang w:eastAsia="bg-BG"/>
          </w:rPr>
          <w:tab/>
        </w:r>
        <w:r w:rsidR="00556C62" w:rsidRPr="00DE6425">
          <w:rPr>
            <w:rStyle w:val="Hyperlink"/>
            <w:noProof/>
          </w:rPr>
          <w:t>Общи положения</w:t>
        </w:r>
        <w:r w:rsidR="00556C62">
          <w:rPr>
            <w:noProof/>
            <w:webHidden/>
          </w:rPr>
          <w:tab/>
        </w:r>
        <w:r w:rsidR="00556C62">
          <w:rPr>
            <w:noProof/>
            <w:webHidden/>
          </w:rPr>
          <w:fldChar w:fldCharType="begin"/>
        </w:r>
        <w:r w:rsidR="00556C62">
          <w:rPr>
            <w:noProof/>
            <w:webHidden/>
          </w:rPr>
          <w:instrText xml:space="preserve"> PAGEREF _Toc121493475 \h </w:instrText>
        </w:r>
        <w:r w:rsidR="00556C62">
          <w:rPr>
            <w:noProof/>
            <w:webHidden/>
          </w:rPr>
        </w:r>
        <w:r w:rsidR="00556C62">
          <w:rPr>
            <w:noProof/>
            <w:webHidden/>
          </w:rPr>
          <w:fldChar w:fldCharType="separate"/>
        </w:r>
        <w:r w:rsidR="00556C62">
          <w:rPr>
            <w:noProof/>
            <w:webHidden/>
          </w:rPr>
          <w:t>3</w:t>
        </w:r>
        <w:r w:rsidR="00556C62">
          <w:rPr>
            <w:noProof/>
            <w:webHidden/>
          </w:rPr>
          <w:fldChar w:fldCharType="end"/>
        </w:r>
      </w:hyperlink>
    </w:p>
    <w:p w14:paraId="2D31166B" w14:textId="0F37CEFD"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76" w:history="1">
        <w:r w:rsidRPr="00DE6425">
          <w:rPr>
            <w:rStyle w:val="Hyperlink"/>
            <w:noProof/>
          </w:rPr>
          <w:t>2.</w:t>
        </w:r>
        <w:r>
          <w:rPr>
            <w:rFonts w:asciiTheme="minorHAnsi" w:eastAsiaTheme="minorEastAsia" w:hAnsiTheme="minorHAnsi" w:cstheme="minorBidi"/>
            <w:b w:val="0"/>
            <w:bCs w:val="0"/>
            <w:iCs w:val="0"/>
            <w:noProof/>
            <w:sz w:val="22"/>
            <w:szCs w:val="22"/>
            <w:lang w:eastAsia="bg-BG"/>
          </w:rPr>
          <w:tab/>
        </w:r>
        <w:r w:rsidRPr="00DE6425">
          <w:rPr>
            <w:rStyle w:val="Hyperlink"/>
            <w:noProof/>
          </w:rPr>
          <w:t>Определяне на единични разходи за продуктите от работата на Секторните съвети за уменията по Дейност 1, Дейност 2, Дейност 3 и Дейност 5</w:t>
        </w:r>
        <w:r>
          <w:rPr>
            <w:noProof/>
            <w:webHidden/>
          </w:rPr>
          <w:tab/>
        </w:r>
        <w:r>
          <w:rPr>
            <w:noProof/>
            <w:webHidden/>
          </w:rPr>
          <w:fldChar w:fldCharType="begin"/>
        </w:r>
        <w:r>
          <w:rPr>
            <w:noProof/>
            <w:webHidden/>
          </w:rPr>
          <w:instrText xml:space="preserve"> PAGEREF _Toc121493476 \h </w:instrText>
        </w:r>
        <w:r>
          <w:rPr>
            <w:noProof/>
            <w:webHidden/>
          </w:rPr>
        </w:r>
        <w:r>
          <w:rPr>
            <w:noProof/>
            <w:webHidden/>
          </w:rPr>
          <w:fldChar w:fldCharType="separate"/>
        </w:r>
        <w:r>
          <w:rPr>
            <w:noProof/>
            <w:webHidden/>
          </w:rPr>
          <w:t>5</w:t>
        </w:r>
        <w:r>
          <w:rPr>
            <w:noProof/>
            <w:webHidden/>
          </w:rPr>
          <w:fldChar w:fldCharType="end"/>
        </w:r>
      </w:hyperlink>
    </w:p>
    <w:p w14:paraId="4F35D04D" w14:textId="688AC581"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77" w:history="1">
        <w:r w:rsidRPr="00DE6425">
          <w:rPr>
            <w:rStyle w:val="Hyperlink"/>
            <w:noProof/>
          </w:rPr>
          <w:t>3.</w:t>
        </w:r>
        <w:r>
          <w:rPr>
            <w:rFonts w:asciiTheme="minorHAnsi" w:eastAsiaTheme="minorEastAsia" w:hAnsiTheme="minorHAnsi" w:cstheme="minorBidi"/>
            <w:b w:val="0"/>
            <w:bCs w:val="0"/>
            <w:iCs w:val="0"/>
            <w:noProof/>
            <w:sz w:val="22"/>
            <w:szCs w:val="22"/>
            <w:lang w:eastAsia="bg-BG"/>
          </w:rPr>
          <w:tab/>
        </w:r>
        <w:r w:rsidRPr="00DE6425">
          <w:rPr>
            <w:rStyle w:val="Hyperlink"/>
            <w:noProof/>
          </w:rPr>
          <w:t xml:space="preserve">Определяне на еднократни суми за </w:t>
        </w:r>
        <w:r w:rsidRPr="00DE6425">
          <w:rPr>
            <w:rStyle w:val="Hyperlink"/>
            <w:rFonts w:cs="Times New Roman"/>
            <w:noProof/>
          </w:rPr>
          <w:t>наставничество на до 5 участници, вкл</w:t>
        </w:r>
        <w:r w:rsidRPr="00DE6425">
          <w:rPr>
            <w:rStyle w:val="Hyperlink"/>
            <w:noProof/>
          </w:rPr>
          <w:t>ючени в гъвкави пътеки за ангажиране и повторно включване по Дейност 3</w:t>
        </w:r>
        <w:r>
          <w:rPr>
            <w:noProof/>
            <w:webHidden/>
          </w:rPr>
          <w:tab/>
        </w:r>
        <w:r>
          <w:rPr>
            <w:noProof/>
            <w:webHidden/>
          </w:rPr>
          <w:fldChar w:fldCharType="begin"/>
        </w:r>
        <w:r>
          <w:rPr>
            <w:noProof/>
            <w:webHidden/>
          </w:rPr>
          <w:instrText xml:space="preserve"> PAGEREF _Toc121493477 \h </w:instrText>
        </w:r>
        <w:r>
          <w:rPr>
            <w:noProof/>
            <w:webHidden/>
          </w:rPr>
        </w:r>
        <w:r>
          <w:rPr>
            <w:noProof/>
            <w:webHidden/>
          </w:rPr>
          <w:fldChar w:fldCharType="separate"/>
        </w:r>
        <w:r>
          <w:rPr>
            <w:noProof/>
            <w:webHidden/>
          </w:rPr>
          <w:t>22</w:t>
        </w:r>
        <w:r>
          <w:rPr>
            <w:noProof/>
            <w:webHidden/>
          </w:rPr>
          <w:fldChar w:fldCharType="end"/>
        </w:r>
      </w:hyperlink>
    </w:p>
    <w:p w14:paraId="5E84F41C" w14:textId="2624D7F0"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78" w:history="1">
        <w:r w:rsidRPr="00DE6425">
          <w:rPr>
            <w:rStyle w:val="Hyperlink"/>
            <w:noProof/>
          </w:rPr>
          <w:t>4.</w:t>
        </w:r>
        <w:r>
          <w:rPr>
            <w:rFonts w:asciiTheme="minorHAnsi" w:eastAsiaTheme="minorEastAsia" w:hAnsiTheme="minorHAnsi" w:cstheme="minorBidi"/>
            <w:b w:val="0"/>
            <w:bCs w:val="0"/>
            <w:iCs w:val="0"/>
            <w:noProof/>
            <w:sz w:val="22"/>
            <w:szCs w:val="22"/>
            <w:lang w:eastAsia="bg-BG"/>
          </w:rPr>
          <w:tab/>
        </w:r>
        <w:r w:rsidRPr="00DE6425">
          <w:rPr>
            <w:rStyle w:val="Hyperlink"/>
            <w:noProof/>
          </w:rPr>
          <w:t>Определяне на единични разходи за допълнително обучение на един участник, включен в гъвкави пътеки за ангажиране и повторно включване и гъвкави пътеки за достъп до алтернативно и/или повторно включване в образование по Дейност 3</w:t>
        </w:r>
        <w:r>
          <w:rPr>
            <w:noProof/>
            <w:webHidden/>
          </w:rPr>
          <w:tab/>
        </w:r>
        <w:r>
          <w:rPr>
            <w:noProof/>
            <w:webHidden/>
          </w:rPr>
          <w:fldChar w:fldCharType="begin"/>
        </w:r>
        <w:r>
          <w:rPr>
            <w:noProof/>
            <w:webHidden/>
          </w:rPr>
          <w:instrText xml:space="preserve"> PAGEREF _Toc121493478 \h </w:instrText>
        </w:r>
        <w:r>
          <w:rPr>
            <w:noProof/>
            <w:webHidden/>
          </w:rPr>
        </w:r>
        <w:r>
          <w:rPr>
            <w:noProof/>
            <w:webHidden/>
          </w:rPr>
          <w:fldChar w:fldCharType="separate"/>
        </w:r>
        <w:r>
          <w:rPr>
            <w:noProof/>
            <w:webHidden/>
          </w:rPr>
          <w:t>26</w:t>
        </w:r>
        <w:r>
          <w:rPr>
            <w:noProof/>
            <w:webHidden/>
          </w:rPr>
          <w:fldChar w:fldCharType="end"/>
        </w:r>
      </w:hyperlink>
    </w:p>
    <w:p w14:paraId="2D95C3B8" w14:textId="73ACED95"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79" w:history="1">
        <w:r w:rsidRPr="00DE6425">
          <w:rPr>
            <w:rStyle w:val="Hyperlink"/>
            <w:noProof/>
          </w:rPr>
          <w:t>5.</w:t>
        </w:r>
        <w:r>
          <w:rPr>
            <w:rFonts w:asciiTheme="minorHAnsi" w:eastAsiaTheme="minorEastAsia" w:hAnsiTheme="minorHAnsi" w:cstheme="minorBidi"/>
            <w:b w:val="0"/>
            <w:bCs w:val="0"/>
            <w:iCs w:val="0"/>
            <w:noProof/>
            <w:sz w:val="22"/>
            <w:szCs w:val="22"/>
            <w:lang w:eastAsia="bg-BG"/>
          </w:rPr>
          <w:tab/>
        </w:r>
        <w:r w:rsidRPr="00DE6425">
          <w:rPr>
            <w:rStyle w:val="Hyperlink"/>
            <w:noProof/>
          </w:rPr>
          <w:t>Определяне на еднократни суми за провеждане на обучения в други физически среди (смесено обучение) по Дейност 4</w:t>
        </w:r>
        <w:r>
          <w:rPr>
            <w:noProof/>
            <w:webHidden/>
          </w:rPr>
          <w:tab/>
        </w:r>
        <w:r>
          <w:rPr>
            <w:noProof/>
            <w:webHidden/>
          </w:rPr>
          <w:fldChar w:fldCharType="begin"/>
        </w:r>
        <w:r>
          <w:rPr>
            <w:noProof/>
            <w:webHidden/>
          </w:rPr>
          <w:instrText xml:space="preserve"> PAGEREF _Toc121493479 \h </w:instrText>
        </w:r>
        <w:r>
          <w:rPr>
            <w:noProof/>
            <w:webHidden/>
          </w:rPr>
        </w:r>
        <w:r>
          <w:rPr>
            <w:noProof/>
            <w:webHidden/>
          </w:rPr>
          <w:fldChar w:fldCharType="separate"/>
        </w:r>
        <w:r>
          <w:rPr>
            <w:noProof/>
            <w:webHidden/>
          </w:rPr>
          <w:t>29</w:t>
        </w:r>
        <w:r>
          <w:rPr>
            <w:noProof/>
            <w:webHidden/>
          </w:rPr>
          <w:fldChar w:fldCharType="end"/>
        </w:r>
      </w:hyperlink>
    </w:p>
    <w:p w14:paraId="658232BF" w14:textId="37B4E9D2"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80" w:history="1">
        <w:r w:rsidRPr="00DE6425">
          <w:rPr>
            <w:rStyle w:val="Hyperlink"/>
            <w:noProof/>
          </w:rPr>
          <w:t>6.</w:t>
        </w:r>
        <w:r>
          <w:rPr>
            <w:rFonts w:asciiTheme="minorHAnsi" w:eastAsiaTheme="minorEastAsia" w:hAnsiTheme="minorHAnsi" w:cstheme="minorBidi"/>
            <w:b w:val="0"/>
            <w:bCs w:val="0"/>
            <w:iCs w:val="0"/>
            <w:noProof/>
            <w:sz w:val="22"/>
            <w:szCs w:val="22"/>
            <w:lang w:eastAsia="bg-BG"/>
          </w:rPr>
          <w:tab/>
        </w:r>
        <w:r w:rsidRPr="00DE6425">
          <w:rPr>
            <w:rStyle w:val="Hyperlink"/>
            <w:noProof/>
          </w:rPr>
          <w:t>Определяне на единични разходи за разработване на дигитално образователно съдържание като електронни учебници и е-помагала по учебни предмети, интерактивни и мултимедийни уроци, образователни приложения и игри, тестове и др. по Дейност 4</w:t>
        </w:r>
        <w:r>
          <w:rPr>
            <w:noProof/>
            <w:webHidden/>
          </w:rPr>
          <w:tab/>
        </w:r>
        <w:r>
          <w:rPr>
            <w:noProof/>
            <w:webHidden/>
          </w:rPr>
          <w:fldChar w:fldCharType="begin"/>
        </w:r>
        <w:r>
          <w:rPr>
            <w:noProof/>
            <w:webHidden/>
          </w:rPr>
          <w:instrText xml:space="preserve"> PAGEREF _Toc121493480 \h </w:instrText>
        </w:r>
        <w:r>
          <w:rPr>
            <w:noProof/>
            <w:webHidden/>
          </w:rPr>
        </w:r>
        <w:r>
          <w:rPr>
            <w:noProof/>
            <w:webHidden/>
          </w:rPr>
          <w:fldChar w:fldCharType="separate"/>
        </w:r>
        <w:r>
          <w:rPr>
            <w:noProof/>
            <w:webHidden/>
          </w:rPr>
          <w:t>32</w:t>
        </w:r>
        <w:r>
          <w:rPr>
            <w:noProof/>
            <w:webHidden/>
          </w:rPr>
          <w:fldChar w:fldCharType="end"/>
        </w:r>
      </w:hyperlink>
    </w:p>
    <w:p w14:paraId="4EE1BF79" w14:textId="11A91D93"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81" w:history="1">
        <w:r w:rsidRPr="00DE6425">
          <w:rPr>
            <w:rStyle w:val="Hyperlink"/>
            <w:noProof/>
          </w:rPr>
          <w:t>7.</w:t>
        </w:r>
        <w:r>
          <w:rPr>
            <w:rFonts w:asciiTheme="minorHAnsi" w:eastAsiaTheme="minorEastAsia" w:hAnsiTheme="minorHAnsi" w:cstheme="minorBidi"/>
            <w:b w:val="0"/>
            <w:bCs w:val="0"/>
            <w:iCs w:val="0"/>
            <w:noProof/>
            <w:sz w:val="22"/>
            <w:szCs w:val="22"/>
            <w:lang w:eastAsia="bg-BG"/>
          </w:rPr>
          <w:tab/>
        </w:r>
        <w:r w:rsidRPr="00DE6425">
          <w:rPr>
            <w:rStyle w:val="Hyperlink"/>
            <w:noProof/>
          </w:rPr>
          <w:t>Определяне на еднократни суми за възнаграждения на привлечени представители на бизнеса, науката, публичния и неправителствения сектор по Дейност 5</w:t>
        </w:r>
        <w:r>
          <w:rPr>
            <w:noProof/>
            <w:webHidden/>
          </w:rPr>
          <w:tab/>
        </w:r>
        <w:r>
          <w:rPr>
            <w:noProof/>
            <w:webHidden/>
          </w:rPr>
          <w:fldChar w:fldCharType="begin"/>
        </w:r>
        <w:r>
          <w:rPr>
            <w:noProof/>
            <w:webHidden/>
          </w:rPr>
          <w:instrText xml:space="preserve"> PAGEREF _Toc121493481 \h </w:instrText>
        </w:r>
        <w:r>
          <w:rPr>
            <w:noProof/>
            <w:webHidden/>
          </w:rPr>
        </w:r>
        <w:r>
          <w:rPr>
            <w:noProof/>
            <w:webHidden/>
          </w:rPr>
          <w:fldChar w:fldCharType="separate"/>
        </w:r>
        <w:r>
          <w:rPr>
            <w:noProof/>
            <w:webHidden/>
          </w:rPr>
          <w:t>34</w:t>
        </w:r>
        <w:r>
          <w:rPr>
            <w:noProof/>
            <w:webHidden/>
          </w:rPr>
          <w:fldChar w:fldCharType="end"/>
        </w:r>
      </w:hyperlink>
    </w:p>
    <w:p w14:paraId="457B68FC" w14:textId="7DA30C8F"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82" w:history="1">
        <w:r w:rsidRPr="00DE6425">
          <w:rPr>
            <w:rStyle w:val="Hyperlink"/>
            <w:noProof/>
          </w:rPr>
          <w:t>8.</w:t>
        </w:r>
        <w:r>
          <w:rPr>
            <w:rFonts w:asciiTheme="minorHAnsi" w:eastAsiaTheme="minorEastAsia" w:hAnsiTheme="minorHAnsi" w:cstheme="minorBidi"/>
            <w:b w:val="0"/>
            <w:bCs w:val="0"/>
            <w:iCs w:val="0"/>
            <w:noProof/>
            <w:sz w:val="22"/>
            <w:szCs w:val="22"/>
            <w:lang w:eastAsia="bg-BG"/>
          </w:rPr>
          <w:tab/>
        </w:r>
        <w:r w:rsidRPr="00DE6425">
          <w:rPr>
            <w:rStyle w:val="Hyperlink"/>
            <w:noProof/>
          </w:rPr>
          <w:t>Определяне на единичен разход за един обучаем в менторски обучения за придобиване на педагогически и методически умения за преподаватели, външни за образователната система по Дейност 5</w:t>
        </w:r>
        <w:r>
          <w:rPr>
            <w:noProof/>
            <w:webHidden/>
          </w:rPr>
          <w:tab/>
        </w:r>
        <w:r>
          <w:rPr>
            <w:noProof/>
            <w:webHidden/>
          </w:rPr>
          <w:fldChar w:fldCharType="begin"/>
        </w:r>
        <w:r>
          <w:rPr>
            <w:noProof/>
            <w:webHidden/>
          </w:rPr>
          <w:instrText xml:space="preserve"> PAGEREF _Toc121493482 \h </w:instrText>
        </w:r>
        <w:r>
          <w:rPr>
            <w:noProof/>
            <w:webHidden/>
          </w:rPr>
        </w:r>
        <w:r>
          <w:rPr>
            <w:noProof/>
            <w:webHidden/>
          </w:rPr>
          <w:fldChar w:fldCharType="separate"/>
        </w:r>
        <w:r>
          <w:rPr>
            <w:noProof/>
            <w:webHidden/>
          </w:rPr>
          <w:t>37</w:t>
        </w:r>
        <w:r>
          <w:rPr>
            <w:noProof/>
            <w:webHidden/>
          </w:rPr>
          <w:fldChar w:fldCharType="end"/>
        </w:r>
      </w:hyperlink>
    </w:p>
    <w:p w14:paraId="2A777832" w14:textId="61A7BEE7"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83" w:history="1">
        <w:r w:rsidRPr="00DE6425">
          <w:rPr>
            <w:rStyle w:val="Hyperlink"/>
            <w:noProof/>
          </w:rPr>
          <w:t>9.</w:t>
        </w:r>
        <w:r>
          <w:rPr>
            <w:rFonts w:asciiTheme="minorHAnsi" w:eastAsiaTheme="minorEastAsia" w:hAnsiTheme="minorHAnsi" w:cstheme="minorBidi"/>
            <w:b w:val="0"/>
            <w:bCs w:val="0"/>
            <w:iCs w:val="0"/>
            <w:noProof/>
            <w:sz w:val="22"/>
            <w:szCs w:val="22"/>
            <w:lang w:eastAsia="bg-BG"/>
          </w:rPr>
          <w:tab/>
        </w:r>
        <w:r w:rsidRPr="00DE6425">
          <w:rPr>
            <w:rStyle w:val="Hyperlink"/>
            <w:noProof/>
          </w:rPr>
          <w:t>Определяне на единични разходи за един обучаем в модулни обучения за учители по професионална подготовка по Дейност 5</w:t>
        </w:r>
        <w:r>
          <w:rPr>
            <w:noProof/>
            <w:webHidden/>
          </w:rPr>
          <w:tab/>
        </w:r>
        <w:r>
          <w:rPr>
            <w:noProof/>
            <w:webHidden/>
          </w:rPr>
          <w:fldChar w:fldCharType="begin"/>
        </w:r>
        <w:r>
          <w:rPr>
            <w:noProof/>
            <w:webHidden/>
          </w:rPr>
          <w:instrText xml:space="preserve"> PAGEREF _Toc121493483 \h </w:instrText>
        </w:r>
        <w:r>
          <w:rPr>
            <w:noProof/>
            <w:webHidden/>
          </w:rPr>
        </w:r>
        <w:r>
          <w:rPr>
            <w:noProof/>
            <w:webHidden/>
          </w:rPr>
          <w:fldChar w:fldCharType="separate"/>
        </w:r>
        <w:r>
          <w:rPr>
            <w:noProof/>
            <w:webHidden/>
          </w:rPr>
          <w:t>39</w:t>
        </w:r>
        <w:r>
          <w:rPr>
            <w:noProof/>
            <w:webHidden/>
          </w:rPr>
          <w:fldChar w:fldCharType="end"/>
        </w:r>
      </w:hyperlink>
    </w:p>
    <w:p w14:paraId="444AD82D" w14:textId="0B9C82AC"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84" w:history="1">
        <w:r w:rsidRPr="00DE6425">
          <w:rPr>
            <w:rStyle w:val="Hyperlink"/>
            <w:noProof/>
          </w:rPr>
          <w:t>10.</w:t>
        </w:r>
        <w:r>
          <w:rPr>
            <w:rFonts w:asciiTheme="minorHAnsi" w:eastAsiaTheme="minorEastAsia" w:hAnsiTheme="minorHAnsi" w:cstheme="minorBidi"/>
            <w:b w:val="0"/>
            <w:bCs w:val="0"/>
            <w:iCs w:val="0"/>
            <w:noProof/>
            <w:sz w:val="22"/>
            <w:szCs w:val="22"/>
            <w:lang w:eastAsia="bg-BG"/>
          </w:rPr>
          <w:tab/>
        </w:r>
        <w:r w:rsidRPr="00DE6425">
          <w:rPr>
            <w:rStyle w:val="Hyperlink"/>
            <w:noProof/>
          </w:rPr>
          <w:t>Определяне на единични разходи за един обучаем за провеждане на специализирани обучения, свързани с прехода към цифрова и зелена икономика, синия растеж, индустрия 5.0, ИСИС по Дейност 6</w:t>
        </w:r>
        <w:r>
          <w:rPr>
            <w:noProof/>
            <w:webHidden/>
          </w:rPr>
          <w:tab/>
        </w:r>
        <w:r>
          <w:rPr>
            <w:noProof/>
            <w:webHidden/>
          </w:rPr>
          <w:fldChar w:fldCharType="begin"/>
        </w:r>
        <w:r>
          <w:rPr>
            <w:noProof/>
            <w:webHidden/>
          </w:rPr>
          <w:instrText xml:space="preserve"> PAGEREF _Toc121493484 \h </w:instrText>
        </w:r>
        <w:r>
          <w:rPr>
            <w:noProof/>
            <w:webHidden/>
          </w:rPr>
        </w:r>
        <w:r>
          <w:rPr>
            <w:noProof/>
            <w:webHidden/>
          </w:rPr>
          <w:fldChar w:fldCharType="separate"/>
        </w:r>
        <w:r>
          <w:rPr>
            <w:noProof/>
            <w:webHidden/>
          </w:rPr>
          <w:t>43</w:t>
        </w:r>
        <w:r>
          <w:rPr>
            <w:noProof/>
            <w:webHidden/>
          </w:rPr>
          <w:fldChar w:fldCharType="end"/>
        </w:r>
      </w:hyperlink>
    </w:p>
    <w:p w14:paraId="0654112A" w14:textId="0278DB0D"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85" w:history="1">
        <w:r w:rsidRPr="00DE6425">
          <w:rPr>
            <w:rStyle w:val="Hyperlink"/>
            <w:noProof/>
          </w:rPr>
          <w:t>11.</w:t>
        </w:r>
        <w:r>
          <w:rPr>
            <w:rFonts w:asciiTheme="minorHAnsi" w:eastAsiaTheme="minorEastAsia" w:hAnsiTheme="minorHAnsi" w:cstheme="minorBidi"/>
            <w:b w:val="0"/>
            <w:bCs w:val="0"/>
            <w:iCs w:val="0"/>
            <w:noProof/>
            <w:sz w:val="22"/>
            <w:szCs w:val="22"/>
            <w:lang w:eastAsia="bg-BG"/>
          </w:rPr>
          <w:tab/>
        </w:r>
        <w:r w:rsidRPr="00DE6425">
          <w:rPr>
            <w:rStyle w:val="Hyperlink"/>
            <w:noProof/>
          </w:rPr>
          <w:t>Определяне на единичен разход за един обучаем в допълнителни занимания, за подобряване на трансверсални и ключови компетентности по професионална подготовка по Дейност 7</w:t>
        </w:r>
        <w:r>
          <w:rPr>
            <w:noProof/>
            <w:webHidden/>
          </w:rPr>
          <w:tab/>
        </w:r>
        <w:r>
          <w:rPr>
            <w:noProof/>
            <w:webHidden/>
          </w:rPr>
          <w:fldChar w:fldCharType="begin"/>
        </w:r>
        <w:r>
          <w:rPr>
            <w:noProof/>
            <w:webHidden/>
          </w:rPr>
          <w:instrText xml:space="preserve"> PAGEREF _Toc121493485 \h </w:instrText>
        </w:r>
        <w:r>
          <w:rPr>
            <w:noProof/>
            <w:webHidden/>
          </w:rPr>
        </w:r>
        <w:r>
          <w:rPr>
            <w:noProof/>
            <w:webHidden/>
          </w:rPr>
          <w:fldChar w:fldCharType="separate"/>
        </w:r>
        <w:r>
          <w:rPr>
            <w:noProof/>
            <w:webHidden/>
          </w:rPr>
          <w:t>47</w:t>
        </w:r>
        <w:r>
          <w:rPr>
            <w:noProof/>
            <w:webHidden/>
          </w:rPr>
          <w:fldChar w:fldCharType="end"/>
        </w:r>
      </w:hyperlink>
    </w:p>
    <w:p w14:paraId="6223316D" w14:textId="3AF34B2F"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86" w:history="1">
        <w:r w:rsidRPr="00DE6425">
          <w:rPr>
            <w:rStyle w:val="Hyperlink"/>
            <w:noProof/>
          </w:rPr>
          <w:t>12.</w:t>
        </w:r>
        <w:r>
          <w:rPr>
            <w:rFonts w:asciiTheme="minorHAnsi" w:eastAsiaTheme="minorEastAsia" w:hAnsiTheme="minorHAnsi" w:cstheme="minorBidi"/>
            <w:b w:val="0"/>
            <w:bCs w:val="0"/>
            <w:iCs w:val="0"/>
            <w:noProof/>
            <w:sz w:val="22"/>
            <w:szCs w:val="22"/>
            <w:lang w:eastAsia="bg-BG"/>
          </w:rPr>
          <w:tab/>
        </w:r>
        <w:r w:rsidRPr="00DE6425">
          <w:rPr>
            <w:rStyle w:val="Hyperlink"/>
            <w:noProof/>
          </w:rPr>
          <w:t>Определяне на единичен разход за един ученик, включен в допълнителна ученическа практика в реална работна среда по Дейност 8</w:t>
        </w:r>
        <w:r>
          <w:rPr>
            <w:noProof/>
            <w:webHidden/>
          </w:rPr>
          <w:tab/>
        </w:r>
        <w:r>
          <w:rPr>
            <w:noProof/>
            <w:webHidden/>
          </w:rPr>
          <w:fldChar w:fldCharType="begin"/>
        </w:r>
        <w:r>
          <w:rPr>
            <w:noProof/>
            <w:webHidden/>
          </w:rPr>
          <w:instrText xml:space="preserve"> PAGEREF _Toc121493486 \h </w:instrText>
        </w:r>
        <w:r>
          <w:rPr>
            <w:noProof/>
            <w:webHidden/>
          </w:rPr>
        </w:r>
        <w:r>
          <w:rPr>
            <w:noProof/>
            <w:webHidden/>
          </w:rPr>
          <w:fldChar w:fldCharType="separate"/>
        </w:r>
        <w:r>
          <w:rPr>
            <w:noProof/>
            <w:webHidden/>
          </w:rPr>
          <w:t>49</w:t>
        </w:r>
        <w:r>
          <w:rPr>
            <w:noProof/>
            <w:webHidden/>
          </w:rPr>
          <w:fldChar w:fldCharType="end"/>
        </w:r>
      </w:hyperlink>
    </w:p>
    <w:p w14:paraId="7B2C1323" w14:textId="3F447111"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87" w:history="1">
        <w:r w:rsidRPr="00DE6425">
          <w:rPr>
            <w:rStyle w:val="Hyperlink"/>
            <w:noProof/>
          </w:rPr>
          <w:t>13.</w:t>
        </w:r>
        <w:r>
          <w:rPr>
            <w:rFonts w:asciiTheme="minorHAnsi" w:eastAsiaTheme="minorEastAsia" w:hAnsiTheme="minorHAnsi" w:cstheme="minorBidi"/>
            <w:b w:val="0"/>
            <w:bCs w:val="0"/>
            <w:iCs w:val="0"/>
            <w:noProof/>
            <w:sz w:val="22"/>
            <w:szCs w:val="22"/>
            <w:lang w:eastAsia="bg-BG"/>
          </w:rPr>
          <w:tab/>
        </w:r>
        <w:r w:rsidRPr="00DE6425">
          <w:rPr>
            <w:rStyle w:val="Hyperlink"/>
            <w:noProof/>
          </w:rPr>
          <w:t>Определяне на единичен разход за един ученик, включен в кариерно и професионално ориентиране по Дейност 9</w:t>
        </w:r>
        <w:r>
          <w:rPr>
            <w:noProof/>
            <w:webHidden/>
          </w:rPr>
          <w:tab/>
        </w:r>
        <w:r>
          <w:rPr>
            <w:noProof/>
            <w:webHidden/>
          </w:rPr>
          <w:fldChar w:fldCharType="begin"/>
        </w:r>
        <w:r>
          <w:rPr>
            <w:noProof/>
            <w:webHidden/>
          </w:rPr>
          <w:instrText xml:space="preserve"> PAGEREF _Toc121493487 \h </w:instrText>
        </w:r>
        <w:r>
          <w:rPr>
            <w:noProof/>
            <w:webHidden/>
          </w:rPr>
        </w:r>
        <w:r>
          <w:rPr>
            <w:noProof/>
            <w:webHidden/>
          </w:rPr>
          <w:fldChar w:fldCharType="separate"/>
        </w:r>
        <w:r>
          <w:rPr>
            <w:noProof/>
            <w:webHidden/>
          </w:rPr>
          <w:t>52</w:t>
        </w:r>
        <w:r>
          <w:rPr>
            <w:noProof/>
            <w:webHidden/>
          </w:rPr>
          <w:fldChar w:fldCharType="end"/>
        </w:r>
      </w:hyperlink>
    </w:p>
    <w:p w14:paraId="64E71F2C" w14:textId="0F8832ED"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88" w:history="1">
        <w:r w:rsidRPr="00DE6425">
          <w:rPr>
            <w:rStyle w:val="Hyperlink"/>
            <w:noProof/>
          </w:rPr>
          <w:t>14.</w:t>
        </w:r>
        <w:r>
          <w:rPr>
            <w:rFonts w:asciiTheme="minorHAnsi" w:eastAsiaTheme="minorEastAsia" w:hAnsiTheme="minorHAnsi" w:cstheme="minorBidi"/>
            <w:b w:val="0"/>
            <w:bCs w:val="0"/>
            <w:iCs w:val="0"/>
            <w:noProof/>
            <w:sz w:val="22"/>
            <w:szCs w:val="22"/>
            <w:lang w:eastAsia="bg-BG"/>
          </w:rPr>
          <w:tab/>
        </w:r>
        <w:r w:rsidRPr="00DE6425">
          <w:rPr>
            <w:rStyle w:val="Hyperlink"/>
            <w:noProof/>
          </w:rPr>
          <w:t>Одитна следа</w:t>
        </w:r>
        <w:r>
          <w:rPr>
            <w:noProof/>
            <w:webHidden/>
          </w:rPr>
          <w:tab/>
        </w:r>
        <w:r>
          <w:rPr>
            <w:noProof/>
            <w:webHidden/>
          </w:rPr>
          <w:fldChar w:fldCharType="begin"/>
        </w:r>
        <w:r>
          <w:rPr>
            <w:noProof/>
            <w:webHidden/>
          </w:rPr>
          <w:instrText xml:space="preserve"> PAGEREF _Toc121493488 \h </w:instrText>
        </w:r>
        <w:r>
          <w:rPr>
            <w:noProof/>
            <w:webHidden/>
          </w:rPr>
        </w:r>
        <w:r>
          <w:rPr>
            <w:noProof/>
            <w:webHidden/>
          </w:rPr>
          <w:fldChar w:fldCharType="separate"/>
        </w:r>
        <w:r>
          <w:rPr>
            <w:noProof/>
            <w:webHidden/>
          </w:rPr>
          <w:t>54</w:t>
        </w:r>
        <w:r>
          <w:rPr>
            <w:noProof/>
            <w:webHidden/>
          </w:rPr>
          <w:fldChar w:fldCharType="end"/>
        </w:r>
      </w:hyperlink>
    </w:p>
    <w:p w14:paraId="11A3C5C3" w14:textId="61048666" w:rsidR="00556C62" w:rsidRDefault="00556C62">
      <w:pPr>
        <w:pStyle w:val="TOC1"/>
        <w:rPr>
          <w:rFonts w:asciiTheme="minorHAnsi" w:eastAsiaTheme="minorEastAsia" w:hAnsiTheme="minorHAnsi" w:cstheme="minorBidi"/>
          <w:b w:val="0"/>
          <w:bCs w:val="0"/>
          <w:iCs w:val="0"/>
          <w:noProof/>
          <w:sz w:val="22"/>
          <w:szCs w:val="22"/>
          <w:lang w:eastAsia="bg-BG"/>
        </w:rPr>
      </w:pPr>
      <w:hyperlink w:anchor="_Toc121493489" w:history="1">
        <w:r w:rsidRPr="00DE6425">
          <w:rPr>
            <w:rStyle w:val="Hyperlink"/>
            <w:noProof/>
          </w:rPr>
          <w:t>15.</w:t>
        </w:r>
        <w:r>
          <w:rPr>
            <w:rFonts w:asciiTheme="minorHAnsi" w:eastAsiaTheme="minorEastAsia" w:hAnsiTheme="minorHAnsi" w:cstheme="minorBidi"/>
            <w:b w:val="0"/>
            <w:bCs w:val="0"/>
            <w:iCs w:val="0"/>
            <w:noProof/>
            <w:sz w:val="22"/>
            <w:szCs w:val="22"/>
            <w:lang w:eastAsia="bg-BG"/>
          </w:rPr>
          <w:tab/>
        </w:r>
        <w:r w:rsidRPr="00DE6425">
          <w:rPr>
            <w:rStyle w:val="Hyperlink"/>
            <w:noProof/>
          </w:rPr>
          <w:t>Приложения:</w:t>
        </w:r>
        <w:r>
          <w:rPr>
            <w:noProof/>
            <w:webHidden/>
          </w:rPr>
          <w:tab/>
        </w:r>
        <w:r>
          <w:rPr>
            <w:noProof/>
            <w:webHidden/>
          </w:rPr>
          <w:fldChar w:fldCharType="begin"/>
        </w:r>
        <w:r>
          <w:rPr>
            <w:noProof/>
            <w:webHidden/>
          </w:rPr>
          <w:instrText xml:space="preserve"> PAGEREF _Toc121493489 \h </w:instrText>
        </w:r>
        <w:r>
          <w:rPr>
            <w:noProof/>
            <w:webHidden/>
          </w:rPr>
        </w:r>
        <w:r>
          <w:rPr>
            <w:noProof/>
            <w:webHidden/>
          </w:rPr>
          <w:fldChar w:fldCharType="separate"/>
        </w:r>
        <w:r>
          <w:rPr>
            <w:noProof/>
            <w:webHidden/>
          </w:rPr>
          <w:t>57</w:t>
        </w:r>
        <w:r>
          <w:rPr>
            <w:noProof/>
            <w:webHidden/>
          </w:rPr>
          <w:fldChar w:fldCharType="end"/>
        </w:r>
      </w:hyperlink>
    </w:p>
    <w:p w14:paraId="6E5CF0DF" w14:textId="52E67719" w:rsidR="008825E5" w:rsidRPr="009F251A" w:rsidRDefault="00C467E3">
      <w:pPr>
        <w:spacing w:after="0" w:line="240" w:lineRule="auto"/>
        <w:rPr>
          <w:rFonts w:ascii="Times New Roman" w:hAnsi="Times New Roman"/>
          <w:sz w:val="24"/>
          <w:szCs w:val="24"/>
        </w:rPr>
      </w:pPr>
      <w:r w:rsidRPr="009F251A">
        <w:rPr>
          <w:rFonts w:ascii="Times New Roman" w:hAnsi="Times New Roman"/>
          <w:b/>
          <w:bCs/>
          <w:i/>
          <w:iCs/>
          <w:sz w:val="24"/>
          <w:szCs w:val="24"/>
        </w:rPr>
        <w:fldChar w:fldCharType="end"/>
      </w:r>
      <w:r w:rsidR="008825E5" w:rsidRPr="009F251A">
        <w:rPr>
          <w:rFonts w:ascii="Times New Roman" w:hAnsi="Times New Roman"/>
          <w:sz w:val="24"/>
          <w:szCs w:val="24"/>
        </w:rPr>
        <w:br w:type="page"/>
      </w:r>
    </w:p>
    <w:p w14:paraId="7F55E5E7" w14:textId="77777777" w:rsidR="008825E5" w:rsidRPr="009F251A" w:rsidRDefault="008825E5" w:rsidP="00606F4C">
      <w:pPr>
        <w:spacing w:after="0" w:line="360" w:lineRule="auto"/>
        <w:ind w:firstLine="709"/>
        <w:jc w:val="both"/>
        <w:rPr>
          <w:rFonts w:ascii="Times New Roman" w:hAnsi="Times New Roman"/>
          <w:sz w:val="24"/>
          <w:szCs w:val="24"/>
        </w:rPr>
      </w:pPr>
    </w:p>
    <w:p w14:paraId="33865885" w14:textId="19F7C270" w:rsidR="008825E5" w:rsidRPr="009F251A" w:rsidRDefault="00EF4FCC" w:rsidP="00A15D69">
      <w:pPr>
        <w:pStyle w:val="Style1"/>
      </w:pPr>
      <w:bookmarkStart w:id="0" w:name="_Toc121408996"/>
      <w:bookmarkStart w:id="1" w:name="_Toc121493475"/>
      <w:r>
        <w:t>Общи положения</w:t>
      </w:r>
      <w:bookmarkEnd w:id="0"/>
      <w:bookmarkEnd w:id="1"/>
    </w:p>
    <w:p w14:paraId="7B408470" w14:textId="77777777" w:rsidR="00AA5923" w:rsidRPr="009F251A" w:rsidRDefault="00AA5923" w:rsidP="00606F4C">
      <w:pPr>
        <w:spacing w:after="0" w:line="360" w:lineRule="auto"/>
        <w:ind w:firstLine="709"/>
        <w:jc w:val="both"/>
        <w:rPr>
          <w:rFonts w:ascii="Times New Roman" w:hAnsi="Times New Roman"/>
          <w:sz w:val="24"/>
          <w:szCs w:val="24"/>
        </w:rPr>
      </w:pPr>
    </w:p>
    <w:p w14:paraId="0A5A8BE4" w14:textId="0A357145" w:rsidR="000E0F06" w:rsidRPr="009F251A" w:rsidRDefault="000E0F06" w:rsidP="00606F4C">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При изпълнението на </w:t>
      </w:r>
      <w:r w:rsidR="00D862C5" w:rsidRPr="009F251A">
        <w:rPr>
          <w:rFonts w:ascii="Times New Roman" w:hAnsi="Times New Roman"/>
          <w:sz w:val="24"/>
          <w:szCs w:val="24"/>
        </w:rPr>
        <w:t>допустими</w:t>
      </w:r>
      <w:r w:rsidRPr="009F251A">
        <w:rPr>
          <w:rFonts w:ascii="Times New Roman" w:hAnsi="Times New Roman"/>
          <w:sz w:val="24"/>
          <w:szCs w:val="24"/>
        </w:rPr>
        <w:t>те</w:t>
      </w:r>
      <w:r w:rsidR="00D862C5" w:rsidRPr="009F251A">
        <w:rPr>
          <w:rFonts w:ascii="Times New Roman" w:hAnsi="Times New Roman"/>
          <w:sz w:val="24"/>
          <w:szCs w:val="24"/>
        </w:rPr>
        <w:t xml:space="preserve"> преки дейности п</w:t>
      </w:r>
      <w:r w:rsidR="00C3558A" w:rsidRPr="009F251A">
        <w:rPr>
          <w:rFonts w:ascii="Times New Roman" w:hAnsi="Times New Roman"/>
          <w:sz w:val="24"/>
          <w:szCs w:val="24"/>
        </w:rPr>
        <w:t xml:space="preserve">о процедура </w:t>
      </w:r>
      <w:r w:rsidR="00FE1527" w:rsidRPr="00FE1527">
        <w:rPr>
          <w:rFonts w:ascii="Times New Roman" w:hAnsi="Times New Roman"/>
          <w:sz w:val="24"/>
          <w:szCs w:val="24"/>
        </w:rPr>
        <w:t>BG05SFPR001-3.001</w:t>
      </w:r>
      <w:r w:rsidR="00FE1527" w:rsidRPr="009F251A">
        <w:rPr>
          <w:rFonts w:ascii="Times New Roman" w:hAnsi="Times New Roman"/>
          <w:sz w:val="24"/>
          <w:szCs w:val="24"/>
        </w:rPr>
        <w:t xml:space="preserve"> </w:t>
      </w:r>
      <w:r w:rsidR="00C3558A" w:rsidRPr="009F251A">
        <w:rPr>
          <w:rFonts w:ascii="Times New Roman" w:hAnsi="Times New Roman"/>
          <w:sz w:val="24"/>
          <w:szCs w:val="24"/>
        </w:rPr>
        <w:t>„</w:t>
      </w:r>
      <w:r w:rsidR="00AD4E2A" w:rsidRPr="009F251A">
        <w:rPr>
          <w:rFonts w:ascii="Times New Roman" w:hAnsi="Times New Roman"/>
          <w:sz w:val="24"/>
          <w:szCs w:val="24"/>
        </w:rPr>
        <w:t>Модернизиране на професионалното образование и обучение</w:t>
      </w:r>
      <w:r w:rsidR="00C3558A" w:rsidRPr="009F251A">
        <w:rPr>
          <w:rFonts w:ascii="Times New Roman" w:hAnsi="Times New Roman"/>
          <w:sz w:val="24"/>
          <w:szCs w:val="24"/>
        </w:rPr>
        <w:t>“</w:t>
      </w:r>
      <w:r w:rsidRPr="009F251A">
        <w:rPr>
          <w:rFonts w:ascii="Times New Roman" w:hAnsi="Times New Roman"/>
          <w:sz w:val="24"/>
          <w:szCs w:val="24"/>
        </w:rPr>
        <w:t xml:space="preserve"> се прилагат единични разходи и еднократни суми, които са </w:t>
      </w:r>
      <w:r w:rsidR="004B7EF8" w:rsidRPr="009F251A">
        <w:rPr>
          <w:rFonts w:ascii="Times New Roman" w:hAnsi="Times New Roman"/>
          <w:sz w:val="24"/>
          <w:szCs w:val="24"/>
        </w:rPr>
        <w:t xml:space="preserve">обосновани, </w:t>
      </w:r>
      <w:r w:rsidRPr="009F251A">
        <w:rPr>
          <w:rFonts w:ascii="Times New Roman" w:hAnsi="Times New Roman"/>
          <w:sz w:val="24"/>
          <w:szCs w:val="24"/>
        </w:rPr>
        <w:t xml:space="preserve">определени и прилагани през предходния програмен период, както е посочено в </w:t>
      </w:r>
      <w:r w:rsidR="00EA62DB" w:rsidRPr="009F251A">
        <w:rPr>
          <w:rFonts w:ascii="Times New Roman" w:hAnsi="Times New Roman"/>
          <w:sz w:val="24"/>
          <w:szCs w:val="24"/>
        </w:rPr>
        <w:t xml:space="preserve">раздел 1 на </w:t>
      </w:r>
      <w:r w:rsidR="002B0E29" w:rsidRPr="009F251A">
        <w:rPr>
          <w:rFonts w:ascii="Times New Roman" w:hAnsi="Times New Roman"/>
          <w:sz w:val="24"/>
          <w:szCs w:val="24"/>
        </w:rPr>
        <w:t xml:space="preserve">Приложение </w:t>
      </w:r>
      <w:r w:rsidR="003B7A67" w:rsidRPr="009F251A">
        <w:rPr>
          <w:rFonts w:ascii="Times New Roman" w:hAnsi="Times New Roman"/>
          <w:sz w:val="24"/>
          <w:szCs w:val="24"/>
        </w:rPr>
        <w:t>ТЕРЕС-ПО</w:t>
      </w:r>
      <w:r w:rsidR="002B0E29" w:rsidRPr="009F251A">
        <w:rPr>
          <w:rFonts w:ascii="Times New Roman" w:hAnsi="Times New Roman"/>
          <w:sz w:val="24"/>
          <w:szCs w:val="24"/>
        </w:rPr>
        <w:t xml:space="preserve"> (</w:t>
      </w:r>
      <w:r w:rsidR="003B7A67" w:rsidRPr="009F251A">
        <w:rPr>
          <w:rFonts w:ascii="Times New Roman" w:hAnsi="Times New Roman"/>
          <w:i/>
          <w:iCs/>
          <w:sz w:val="24"/>
          <w:szCs w:val="24"/>
        </w:rPr>
        <w:t>Т</w:t>
      </w:r>
      <w:r w:rsidRPr="009F251A">
        <w:rPr>
          <w:rFonts w:ascii="Times New Roman" w:hAnsi="Times New Roman"/>
          <w:i/>
          <w:iCs/>
          <w:sz w:val="24"/>
          <w:szCs w:val="24"/>
        </w:rPr>
        <w:t>аблица на единичните разходи и еднократните суми, които може да се прилагат за процедури, финансирани от Програма „Образование“ през програмния период 2021-2027 г.</w:t>
      </w:r>
      <w:r w:rsidR="002B0E29" w:rsidRPr="009F251A">
        <w:rPr>
          <w:rFonts w:ascii="Times New Roman" w:hAnsi="Times New Roman"/>
          <w:sz w:val="24"/>
          <w:szCs w:val="24"/>
        </w:rPr>
        <w:t>).</w:t>
      </w:r>
      <w:r w:rsidR="007200EA" w:rsidRPr="009F251A">
        <w:rPr>
          <w:rFonts w:ascii="Times New Roman" w:hAnsi="Times New Roman"/>
          <w:sz w:val="24"/>
          <w:szCs w:val="24"/>
        </w:rPr>
        <w:t xml:space="preserve"> За част от </w:t>
      </w:r>
      <w:r w:rsidR="00ED31E5" w:rsidRPr="009F251A">
        <w:rPr>
          <w:rFonts w:ascii="Times New Roman" w:hAnsi="Times New Roman"/>
          <w:sz w:val="24"/>
          <w:szCs w:val="24"/>
        </w:rPr>
        <w:t xml:space="preserve">финансираните дейности са определени нови </w:t>
      </w:r>
      <w:r w:rsidR="00BD0B17">
        <w:rPr>
          <w:rFonts w:ascii="Times New Roman" w:hAnsi="Times New Roman"/>
          <w:sz w:val="24"/>
          <w:szCs w:val="24"/>
        </w:rPr>
        <w:t xml:space="preserve">единични разходи и </w:t>
      </w:r>
      <w:r w:rsidR="00ED31E5" w:rsidRPr="009F251A">
        <w:rPr>
          <w:rFonts w:ascii="Times New Roman" w:hAnsi="Times New Roman"/>
          <w:sz w:val="24"/>
          <w:szCs w:val="24"/>
        </w:rPr>
        <w:t>еднократни суми</w:t>
      </w:r>
      <w:r w:rsidR="00AB7F2D" w:rsidRPr="009F251A">
        <w:rPr>
          <w:rFonts w:ascii="Times New Roman" w:hAnsi="Times New Roman"/>
          <w:sz w:val="24"/>
          <w:szCs w:val="24"/>
        </w:rPr>
        <w:t>, които са описани и обосновани в раздел 5 от настоящия документ.</w:t>
      </w:r>
    </w:p>
    <w:p w14:paraId="4EB561A6" w14:textId="77777777" w:rsidR="000E0F06" w:rsidRPr="009F251A" w:rsidRDefault="00A66CEF" w:rsidP="00606F4C">
      <w:pPr>
        <w:spacing w:after="0" w:line="360" w:lineRule="auto"/>
        <w:ind w:firstLine="709"/>
        <w:jc w:val="both"/>
        <w:rPr>
          <w:rFonts w:ascii="Times New Roman" w:hAnsi="Times New Roman"/>
          <w:sz w:val="24"/>
          <w:szCs w:val="24"/>
        </w:rPr>
      </w:pPr>
      <w:r w:rsidRPr="009F251A">
        <w:rPr>
          <w:rFonts w:ascii="Times New Roman" w:hAnsi="Times New Roman"/>
          <w:sz w:val="24"/>
          <w:szCs w:val="24"/>
        </w:rPr>
        <w:t>Единични разходи и еднократни суми се прилагат при изпълнението на следните преки дейности:</w:t>
      </w:r>
    </w:p>
    <w:p w14:paraId="547F0335" w14:textId="1B0D9FAD" w:rsidR="00AD4E2A" w:rsidRPr="009F251A" w:rsidRDefault="00AD4E2A" w:rsidP="00AD4E2A">
      <w:pPr>
        <w:spacing w:before="120" w:after="0" w:line="360" w:lineRule="auto"/>
        <w:ind w:firstLine="709"/>
        <w:jc w:val="both"/>
        <w:rPr>
          <w:rFonts w:ascii="Times New Roman" w:hAnsi="Times New Roman"/>
          <w:sz w:val="24"/>
          <w:szCs w:val="24"/>
        </w:rPr>
      </w:pPr>
      <w:r w:rsidRPr="009F251A">
        <w:rPr>
          <w:rFonts w:ascii="Times New Roman" w:hAnsi="Times New Roman"/>
          <w:b/>
          <w:bCs/>
          <w:sz w:val="24"/>
          <w:szCs w:val="24"/>
        </w:rPr>
        <w:t>Дейност 1.</w:t>
      </w:r>
      <w:r w:rsidRPr="009F251A">
        <w:rPr>
          <w:rFonts w:ascii="Times New Roman" w:hAnsi="Times New Roman"/>
          <w:sz w:val="24"/>
          <w:szCs w:val="24"/>
        </w:rPr>
        <w:t xml:space="preserve"> </w:t>
      </w:r>
      <w:r w:rsidR="00B860CD" w:rsidRPr="00B860CD">
        <w:rPr>
          <w:rFonts w:ascii="Times New Roman" w:hAnsi="Times New Roman"/>
          <w:sz w:val="24"/>
          <w:szCs w:val="24"/>
        </w:rPr>
        <w:t>Разработване и прилагане на нов Списък на професиите за професионално образование и обучение (СППОО), Държавни образователни стандарти (ДОС), учебни планове и програми, национални изпитни програми вкл. междусекторни, по определени сектори и др., чрез използване на Секторни съвети на уменията за съвместна работа между училища и други доставчици на ПОО, бизнеса и др.</w:t>
      </w:r>
    </w:p>
    <w:p w14:paraId="27AAE2EB" w14:textId="77777777" w:rsidR="00AD4E2A" w:rsidRPr="009F251A" w:rsidRDefault="00AD4E2A" w:rsidP="00AD4E2A">
      <w:pPr>
        <w:spacing w:before="120" w:after="0" w:line="360" w:lineRule="auto"/>
        <w:ind w:firstLine="709"/>
        <w:jc w:val="both"/>
        <w:rPr>
          <w:rFonts w:ascii="Times New Roman" w:hAnsi="Times New Roman"/>
          <w:b/>
          <w:sz w:val="24"/>
          <w:szCs w:val="24"/>
          <w:lang w:val="en-US"/>
        </w:rPr>
      </w:pPr>
      <w:r w:rsidRPr="009F251A">
        <w:rPr>
          <w:rFonts w:ascii="Times New Roman" w:hAnsi="Times New Roman"/>
          <w:b/>
          <w:sz w:val="24"/>
          <w:szCs w:val="24"/>
        </w:rPr>
        <w:t xml:space="preserve">Дейност 2. </w:t>
      </w:r>
      <w:r w:rsidRPr="009F251A">
        <w:rPr>
          <w:rFonts w:ascii="Times New Roman" w:hAnsi="Times New Roman"/>
          <w:bCs/>
          <w:sz w:val="24"/>
          <w:szCs w:val="24"/>
        </w:rPr>
        <w:t>Въвеждане на компетентностни профили на учители и преподаватели по професионална подготовка и обучението им по специфични за професията умения</w:t>
      </w:r>
      <w:r w:rsidRPr="009F251A">
        <w:rPr>
          <w:rFonts w:ascii="Times New Roman" w:hAnsi="Times New Roman"/>
          <w:bCs/>
          <w:sz w:val="24"/>
          <w:szCs w:val="24"/>
          <w:lang w:val="en-US"/>
        </w:rPr>
        <w:t>.</w:t>
      </w:r>
    </w:p>
    <w:p w14:paraId="61D022F7" w14:textId="77777777" w:rsidR="00AD4E2A" w:rsidRPr="009F251A" w:rsidRDefault="00AD4E2A" w:rsidP="00AD4E2A">
      <w:pPr>
        <w:spacing w:before="120" w:after="0" w:line="360" w:lineRule="auto"/>
        <w:ind w:firstLine="709"/>
        <w:jc w:val="both"/>
        <w:rPr>
          <w:rFonts w:ascii="Times New Roman" w:hAnsi="Times New Roman"/>
          <w:sz w:val="24"/>
          <w:szCs w:val="24"/>
        </w:rPr>
      </w:pPr>
      <w:r w:rsidRPr="009F251A">
        <w:rPr>
          <w:rFonts w:ascii="Times New Roman" w:hAnsi="Times New Roman"/>
          <w:b/>
          <w:bCs/>
          <w:sz w:val="24"/>
          <w:szCs w:val="24"/>
        </w:rPr>
        <w:t xml:space="preserve">Дейност 3. </w:t>
      </w:r>
      <w:r w:rsidRPr="009F251A">
        <w:rPr>
          <w:rFonts w:ascii="Times New Roman" w:hAnsi="Times New Roman"/>
          <w:sz w:val="24"/>
          <w:szCs w:val="24"/>
        </w:rPr>
        <w:t>Въвеждане на гъвкави пътеки, микро-квалификации и кредити в ПОО с цел мобилност и проходимост между професии, сектори и образователни нива.</w:t>
      </w:r>
    </w:p>
    <w:p w14:paraId="08DA5685" w14:textId="77777777" w:rsidR="00AD4E2A" w:rsidRPr="009F251A" w:rsidRDefault="00AD4E2A" w:rsidP="00AD4E2A">
      <w:pPr>
        <w:spacing w:before="120" w:after="0" w:line="360" w:lineRule="auto"/>
        <w:ind w:firstLine="709"/>
        <w:jc w:val="both"/>
        <w:rPr>
          <w:rFonts w:ascii="Times New Roman" w:hAnsi="Times New Roman"/>
          <w:sz w:val="24"/>
          <w:szCs w:val="24"/>
        </w:rPr>
      </w:pPr>
      <w:r w:rsidRPr="009F251A">
        <w:rPr>
          <w:rFonts w:ascii="Times New Roman" w:hAnsi="Times New Roman"/>
          <w:b/>
          <w:bCs/>
          <w:sz w:val="24"/>
          <w:szCs w:val="24"/>
        </w:rPr>
        <w:t xml:space="preserve">Дейност 4. </w:t>
      </w:r>
      <w:r w:rsidRPr="009F251A">
        <w:rPr>
          <w:rFonts w:ascii="Times New Roman" w:hAnsi="Times New Roman"/>
          <w:sz w:val="24"/>
          <w:szCs w:val="24"/>
        </w:rPr>
        <w:t xml:space="preserve">Съвместно разработване и въвеждане на образователни материали по професионална подготовка за важни за икономиката на региона и пазара на труда сектори с иновативно цифрово учебно съдържание, използване на изкуствен интелект, виртуална реалност и смесено обучение </w:t>
      </w:r>
      <w:r w:rsidRPr="00D85F1E">
        <w:rPr>
          <w:rFonts w:ascii="Times New Roman" w:hAnsi="Times New Roman"/>
          <w:i/>
          <w:iCs/>
          <w:sz w:val="24"/>
          <w:szCs w:val="24"/>
          <w:lang w:val="en-GB"/>
        </w:rPr>
        <w:t>(blended learning)</w:t>
      </w:r>
      <w:r w:rsidRPr="009F251A">
        <w:rPr>
          <w:rFonts w:ascii="Times New Roman" w:hAnsi="Times New Roman"/>
          <w:sz w:val="24"/>
          <w:szCs w:val="24"/>
        </w:rPr>
        <w:t>.</w:t>
      </w:r>
    </w:p>
    <w:p w14:paraId="3B35D84D" w14:textId="2AEB4304" w:rsidR="00AD4E2A" w:rsidRPr="009F251A" w:rsidRDefault="00AD4E2A" w:rsidP="00AD4E2A">
      <w:pPr>
        <w:spacing w:after="0" w:line="360" w:lineRule="auto"/>
        <w:ind w:firstLine="709"/>
        <w:jc w:val="both"/>
        <w:rPr>
          <w:rFonts w:ascii="Times New Roman" w:hAnsi="Times New Roman"/>
          <w:b/>
          <w:sz w:val="24"/>
          <w:szCs w:val="24"/>
        </w:rPr>
      </w:pPr>
      <w:r w:rsidRPr="009F251A">
        <w:rPr>
          <w:rFonts w:ascii="Times New Roman" w:hAnsi="Times New Roman"/>
          <w:b/>
          <w:bCs/>
          <w:sz w:val="24"/>
          <w:szCs w:val="24"/>
        </w:rPr>
        <w:t xml:space="preserve">Дейност </w:t>
      </w:r>
      <w:r w:rsidRPr="009F251A">
        <w:rPr>
          <w:rFonts w:ascii="Times New Roman" w:hAnsi="Times New Roman"/>
          <w:b/>
          <w:sz w:val="24"/>
          <w:szCs w:val="24"/>
        </w:rPr>
        <w:t xml:space="preserve">5. </w:t>
      </w:r>
      <w:r w:rsidR="00BD1412" w:rsidRPr="009F251A">
        <w:rPr>
          <w:rFonts w:ascii="Times New Roman" w:hAnsi="Times New Roman"/>
          <w:bCs/>
          <w:sz w:val="24"/>
          <w:szCs w:val="24"/>
        </w:rPr>
        <w:t>Участие в обучения на преподаватели по професионална подготовка, включително от бизнеса, науката, публичния и неправителствения сектор за включването им в ПОО.</w:t>
      </w:r>
    </w:p>
    <w:p w14:paraId="1BB7CD5A" w14:textId="5AE9D8C8" w:rsidR="00AD4E2A" w:rsidRPr="009F251A" w:rsidRDefault="00AD4E2A" w:rsidP="00AD4E2A">
      <w:pPr>
        <w:spacing w:after="0" w:line="360" w:lineRule="auto"/>
        <w:ind w:firstLine="709"/>
        <w:jc w:val="both"/>
        <w:rPr>
          <w:rFonts w:ascii="Times New Roman" w:hAnsi="Times New Roman"/>
          <w:bCs/>
          <w:sz w:val="24"/>
          <w:szCs w:val="24"/>
        </w:rPr>
      </w:pPr>
      <w:r w:rsidRPr="009F251A">
        <w:rPr>
          <w:rFonts w:ascii="Times New Roman" w:hAnsi="Times New Roman"/>
          <w:b/>
          <w:bCs/>
          <w:sz w:val="24"/>
          <w:szCs w:val="24"/>
        </w:rPr>
        <w:t xml:space="preserve">Дейност </w:t>
      </w:r>
      <w:r w:rsidRPr="009F251A">
        <w:rPr>
          <w:rFonts w:ascii="Times New Roman" w:hAnsi="Times New Roman"/>
          <w:b/>
          <w:sz w:val="24"/>
          <w:szCs w:val="24"/>
        </w:rPr>
        <w:t xml:space="preserve">6. </w:t>
      </w:r>
      <w:r w:rsidR="00BD1412" w:rsidRPr="009F251A">
        <w:rPr>
          <w:rFonts w:ascii="Times New Roman" w:hAnsi="Times New Roman"/>
          <w:bCs/>
          <w:sz w:val="24"/>
          <w:szCs w:val="24"/>
        </w:rPr>
        <w:t>Квалификация на учители по професионална подготовка чрез специализирани обучения, свързани с прехода към цифрова и зелена икономика, синия растеж, индустрия 5.0, ИСИС</w:t>
      </w:r>
      <w:r w:rsidR="00280047">
        <w:rPr>
          <w:rFonts w:ascii="Times New Roman" w:hAnsi="Times New Roman"/>
          <w:bCs/>
          <w:sz w:val="24"/>
          <w:szCs w:val="24"/>
        </w:rPr>
        <w:t>.</w:t>
      </w:r>
    </w:p>
    <w:p w14:paraId="754DC531" w14:textId="27B6594A" w:rsidR="00AD4E2A" w:rsidRPr="009F251A" w:rsidRDefault="00AD4E2A" w:rsidP="00AD4E2A">
      <w:pPr>
        <w:spacing w:after="0" w:line="360" w:lineRule="auto"/>
        <w:ind w:firstLine="709"/>
        <w:jc w:val="both"/>
        <w:rPr>
          <w:rFonts w:ascii="Times New Roman" w:hAnsi="Times New Roman"/>
          <w:bCs/>
          <w:sz w:val="24"/>
          <w:szCs w:val="24"/>
        </w:rPr>
      </w:pPr>
      <w:r w:rsidRPr="009F251A">
        <w:rPr>
          <w:rFonts w:ascii="Times New Roman" w:hAnsi="Times New Roman"/>
          <w:b/>
          <w:bCs/>
          <w:sz w:val="24"/>
          <w:szCs w:val="24"/>
        </w:rPr>
        <w:lastRenderedPageBreak/>
        <w:t xml:space="preserve">Дейност </w:t>
      </w:r>
      <w:r w:rsidRPr="009F251A">
        <w:rPr>
          <w:rFonts w:ascii="Times New Roman" w:hAnsi="Times New Roman"/>
          <w:b/>
          <w:sz w:val="24"/>
          <w:szCs w:val="24"/>
        </w:rPr>
        <w:t xml:space="preserve">7. </w:t>
      </w:r>
      <w:r w:rsidR="00BD1412" w:rsidRPr="009F251A">
        <w:rPr>
          <w:rFonts w:ascii="Times New Roman" w:hAnsi="Times New Roman"/>
          <w:bCs/>
          <w:sz w:val="24"/>
          <w:szCs w:val="24"/>
        </w:rPr>
        <w:t xml:space="preserve">Подобряване на </w:t>
      </w:r>
      <w:proofErr w:type="spellStart"/>
      <w:r w:rsidR="00BD1412" w:rsidRPr="009F251A">
        <w:rPr>
          <w:rFonts w:ascii="Times New Roman" w:hAnsi="Times New Roman"/>
          <w:bCs/>
          <w:sz w:val="24"/>
          <w:szCs w:val="24"/>
        </w:rPr>
        <w:t>трансверсалните</w:t>
      </w:r>
      <w:proofErr w:type="spellEnd"/>
      <w:r w:rsidR="00BD1412" w:rsidRPr="009F251A">
        <w:rPr>
          <w:rFonts w:ascii="Times New Roman" w:hAnsi="Times New Roman"/>
          <w:bCs/>
          <w:sz w:val="24"/>
          <w:szCs w:val="24"/>
        </w:rPr>
        <w:t xml:space="preserve"> и ключовите компетентности по професионална подготовка на учениците, предприемачески умения, социално предприемачество и др. с участие на работодатели.</w:t>
      </w:r>
    </w:p>
    <w:p w14:paraId="4392DE4A" w14:textId="623E69A8" w:rsidR="00AD4E2A" w:rsidRPr="009F251A" w:rsidRDefault="00AD4E2A" w:rsidP="00AD4E2A">
      <w:pPr>
        <w:spacing w:after="0" w:line="360" w:lineRule="auto"/>
        <w:ind w:firstLine="709"/>
        <w:jc w:val="both"/>
        <w:rPr>
          <w:rFonts w:ascii="Times New Roman" w:hAnsi="Times New Roman"/>
          <w:bCs/>
          <w:sz w:val="24"/>
          <w:szCs w:val="24"/>
        </w:rPr>
      </w:pPr>
      <w:r w:rsidRPr="009F251A">
        <w:rPr>
          <w:rFonts w:ascii="Times New Roman" w:hAnsi="Times New Roman"/>
          <w:b/>
          <w:bCs/>
          <w:sz w:val="24"/>
          <w:szCs w:val="24"/>
        </w:rPr>
        <w:t xml:space="preserve">Дейност </w:t>
      </w:r>
      <w:r w:rsidRPr="009F251A">
        <w:rPr>
          <w:rFonts w:ascii="Times New Roman" w:hAnsi="Times New Roman"/>
          <w:b/>
          <w:sz w:val="24"/>
          <w:szCs w:val="24"/>
        </w:rPr>
        <w:t xml:space="preserve">8. </w:t>
      </w:r>
      <w:r w:rsidR="00BD1412" w:rsidRPr="009F251A">
        <w:rPr>
          <w:rFonts w:ascii="Times New Roman" w:hAnsi="Times New Roman"/>
          <w:bCs/>
          <w:sz w:val="24"/>
          <w:szCs w:val="24"/>
        </w:rPr>
        <w:t>Допълнителна професионална подготовка чрез подкрепа за учебни предприятия и допълнителни практики в реална работна среда.</w:t>
      </w:r>
    </w:p>
    <w:p w14:paraId="74668F87" w14:textId="50B70BD8" w:rsidR="00AD4E2A" w:rsidRPr="009F251A" w:rsidRDefault="00AD4E2A" w:rsidP="00AD4E2A">
      <w:pPr>
        <w:spacing w:after="0" w:line="360" w:lineRule="auto"/>
        <w:ind w:firstLine="709"/>
        <w:jc w:val="both"/>
        <w:rPr>
          <w:rFonts w:ascii="Times New Roman" w:hAnsi="Times New Roman"/>
          <w:bCs/>
          <w:sz w:val="24"/>
          <w:szCs w:val="24"/>
        </w:rPr>
      </w:pPr>
      <w:r w:rsidRPr="009F251A">
        <w:rPr>
          <w:rFonts w:ascii="Times New Roman" w:hAnsi="Times New Roman"/>
          <w:b/>
          <w:bCs/>
          <w:sz w:val="24"/>
          <w:szCs w:val="24"/>
        </w:rPr>
        <w:t xml:space="preserve">Дейност </w:t>
      </w:r>
      <w:r w:rsidRPr="009F251A">
        <w:rPr>
          <w:rFonts w:ascii="Times New Roman" w:hAnsi="Times New Roman"/>
          <w:b/>
          <w:sz w:val="24"/>
          <w:szCs w:val="24"/>
        </w:rPr>
        <w:t xml:space="preserve">9. </w:t>
      </w:r>
      <w:r w:rsidR="00BD1412" w:rsidRPr="009F251A">
        <w:rPr>
          <w:rFonts w:ascii="Times New Roman" w:hAnsi="Times New Roman"/>
          <w:bCs/>
          <w:sz w:val="24"/>
          <w:szCs w:val="24"/>
        </w:rPr>
        <w:t>Информационни дейности и кампании за повишаване привлекателността на ПОО и засилване връзката ученици/родители-работодатели-училище-местна власт, вкл. с цел кариерно и професионално ориентиране на ученици</w:t>
      </w:r>
      <w:r w:rsidRPr="009F251A">
        <w:rPr>
          <w:rFonts w:ascii="Times New Roman" w:hAnsi="Times New Roman"/>
          <w:bCs/>
          <w:sz w:val="24"/>
          <w:szCs w:val="24"/>
        </w:rPr>
        <w:t>.</w:t>
      </w:r>
    </w:p>
    <w:p w14:paraId="0BF7C6CB" w14:textId="77777777" w:rsidR="00D90095" w:rsidRPr="009F251A" w:rsidRDefault="00D90095" w:rsidP="00404D78">
      <w:pPr>
        <w:tabs>
          <w:tab w:val="left" w:pos="304"/>
        </w:tabs>
        <w:spacing w:after="120" w:line="360" w:lineRule="auto"/>
        <w:ind w:left="708"/>
        <w:jc w:val="both"/>
        <w:rPr>
          <w:rFonts w:ascii="Times New Roman" w:eastAsia="SimSun" w:hAnsi="Times New Roman"/>
          <w:b/>
          <w:sz w:val="24"/>
          <w:szCs w:val="24"/>
          <w:lang w:eastAsia="zh-CN"/>
        </w:rPr>
      </w:pPr>
    </w:p>
    <w:p w14:paraId="3B920DD2" w14:textId="670590EA" w:rsidR="00BA35F5" w:rsidRPr="009F251A" w:rsidRDefault="00FF35A8" w:rsidP="001F52B5">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Допустимите разходи за тези дейности </w:t>
      </w:r>
      <w:r w:rsidR="003F0528" w:rsidRPr="009F251A">
        <w:rPr>
          <w:rFonts w:ascii="Times New Roman" w:hAnsi="Times New Roman"/>
          <w:sz w:val="24"/>
          <w:szCs w:val="24"/>
        </w:rPr>
        <w:t>се</w:t>
      </w:r>
      <w:r w:rsidRPr="009F251A">
        <w:rPr>
          <w:rFonts w:ascii="Times New Roman" w:hAnsi="Times New Roman"/>
          <w:sz w:val="24"/>
          <w:szCs w:val="24"/>
        </w:rPr>
        <w:t xml:space="preserve"> </w:t>
      </w:r>
      <w:r w:rsidR="003F0528" w:rsidRPr="009F251A">
        <w:rPr>
          <w:rFonts w:ascii="Times New Roman" w:hAnsi="Times New Roman"/>
          <w:sz w:val="24"/>
          <w:szCs w:val="24"/>
        </w:rPr>
        <w:t xml:space="preserve">определят </w:t>
      </w:r>
      <w:r w:rsidR="005E55A0" w:rsidRPr="009F251A">
        <w:rPr>
          <w:rFonts w:ascii="Times New Roman" w:hAnsi="Times New Roman"/>
          <w:sz w:val="24"/>
          <w:szCs w:val="24"/>
        </w:rPr>
        <w:t xml:space="preserve">чрез прилагане на </w:t>
      </w:r>
      <w:r w:rsidR="006C3F59" w:rsidRPr="009F251A">
        <w:rPr>
          <w:rFonts w:ascii="Times New Roman" w:hAnsi="Times New Roman"/>
          <w:sz w:val="24"/>
          <w:szCs w:val="24"/>
        </w:rPr>
        <w:t xml:space="preserve">таблица на </w:t>
      </w:r>
      <w:r w:rsidR="00A66CEF" w:rsidRPr="009F251A">
        <w:rPr>
          <w:rFonts w:ascii="Times New Roman" w:hAnsi="Times New Roman"/>
          <w:sz w:val="24"/>
          <w:szCs w:val="24"/>
        </w:rPr>
        <w:t xml:space="preserve">единичните </w:t>
      </w:r>
      <w:r w:rsidR="006C3F59" w:rsidRPr="009F251A">
        <w:rPr>
          <w:rFonts w:ascii="Times New Roman" w:hAnsi="Times New Roman"/>
          <w:sz w:val="24"/>
          <w:szCs w:val="24"/>
        </w:rPr>
        <w:t>разходи</w:t>
      </w:r>
      <w:r w:rsidR="005E55A0" w:rsidRPr="009F251A">
        <w:rPr>
          <w:rFonts w:ascii="Times New Roman" w:hAnsi="Times New Roman"/>
          <w:sz w:val="24"/>
          <w:szCs w:val="24"/>
        </w:rPr>
        <w:t xml:space="preserve"> </w:t>
      </w:r>
      <w:r w:rsidR="003A2852" w:rsidRPr="009F251A">
        <w:rPr>
          <w:rFonts w:ascii="Times New Roman" w:hAnsi="Times New Roman"/>
          <w:sz w:val="24"/>
          <w:szCs w:val="24"/>
        </w:rPr>
        <w:t xml:space="preserve">и еднократни суми </w:t>
      </w:r>
      <w:r w:rsidR="005E55A0" w:rsidRPr="009F251A">
        <w:rPr>
          <w:rFonts w:ascii="Times New Roman" w:hAnsi="Times New Roman"/>
          <w:sz w:val="24"/>
          <w:szCs w:val="24"/>
        </w:rPr>
        <w:t xml:space="preserve">в съответствие с </w:t>
      </w:r>
      <w:r w:rsidR="006C3F59" w:rsidRPr="009F251A">
        <w:rPr>
          <w:rFonts w:ascii="Times New Roman" w:hAnsi="Times New Roman"/>
          <w:sz w:val="24"/>
          <w:szCs w:val="24"/>
        </w:rPr>
        <w:t xml:space="preserve">член </w:t>
      </w:r>
      <w:r w:rsidR="00AF20A6" w:rsidRPr="009F251A">
        <w:rPr>
          <w:rFonts w:ascii="Times New Roman" w:hAnsi="Times New Roman"/>
          <w:sz w:val="24"/>
          <w:szCs w:val="24"/>
        </w:rPr>
        <w:t>53</w:t>
      </w:r>
      <w:r w:rsidR="006C3F59" w:rsidRPr="009F251A">
        <w:rPr>
          <w:rFonts w:ascii="Times New Roman" w:hAnsi="Times New Roman"/>
          <w:sz w:val="24"/>
          <w:szCs w:val="24"/>
        </w:rPr>
        <w:t>, параграф 1, буква б)</w:t>
      </w:r>
      <w:r w:rsidR="00F46A90" w:rsidRPr="009F251A">
        <w:rPr>
          <w:rFonts w:ascii="Times New Roman" w:hAnsi="Times New Roman"/>
          <w:sz w:val="24"/>
          <w:szCs w:val="24"/>
        </w:rPr>
        <w:t xml:space="preserve"> и в)</w:t>
      </w:r>
      <w:r w:rsidR="006C3F59" w:rsidRPr="009F251A">
        <w:rPr>
          <w:rFonts w:ascii="Times New Roman" w:hAnsi="Times New Roman"/>
          <w:sz w:val="24"/>
          <w:szCs w:val="24"/>
        </w:rPr>
        <w:t xml:space="preserve"> от Регламент (ЕС) № 1</w:t>
      </w:r>
      <w:r w:rsidR="00AF20A6" w:rsidRPr="009F251A">
        <w:rPr>
          <w:rFonts w:ascii="Times New Roman" w:hAnsi="Times New Roman"/>
          <w:sz w:val="24"/>
          <w:szCs w:val="24"/>
        </w:rPr>
        <w:t>060</w:t>
      </w:r>
      <w:r w:rsidR="006C3F59" w:rsidRPr="009F251A">
        <w:rPr>
          <w:rFonts w:ascii="Times New Roman" w:hAnsi="Times New Roman"/>
          <w:sz w:val="24"/>
          <w:szCs w:val="24"/>
        </w:rPr>
        <w:t>/20</w:t>
      </w:r>
      <w:r w:rsidR="00AF20A6" w:rsidRPr="009F251A">
        <w:rPr>
          <w:rFonts w:ascii="Times New Roman" w:hAnsi="Times New Roman"/>
          <w:sz w:val="24"/>
          <w:szCs w:val="24"/>
        </w:rPr>
        <w:t>21</w:t>
      </w:r>
      <w:r w:rsidR="006C3F59" w:rsidRPr="009F251A">
        <w:rPr>
          <w:rFonts w:ascii="Times New Roman" w:hAnsi="Times New Roman"/>
          <w:sz w:val="24"/>
          <w:szCs w:val="24"/>
        </w:rPr>
        <w:t xml:space="preserve"> г. (съответно чл. 55, ал. 1, т. 2</w:t>
      </w:r>
      <w:r w:rsidR="00F46A90" w:rsidRPr="009F251A">
        <w:rPr>
          <w:rFonts w:ascii="Times New Roman" w:hAnsi="Times New Roman"/>
          <w:sz w:val="24"/>
          <w:szCs w:val="24"/>
        </w:rPr>
        <w:t>-3</w:t>
      </w:r>
      <w:r w:rsidR="006C3F59" w:rsidRPr="009F251A">
        <w:rPr>
          <w:rFonts w:ascii="Times New Roman" w:hAnsi="Times New Roman"/>
          <w:sz w:val="24"/>
          <w:szCs w:val="24"/>
        </w:rPr>
        <w:t xml:space="preserve"> от ЗУСЕ</w:t>
      </w:r>
      <w:r w:rsidR="00AF20A6" w:rsidRPr="009F251A">
        <w:rPr>
          <w:rFonts w:ascii="Times New Roman" w:hAnsi="Times New Roman"/>
          <w:sz w:val="24"/>
          <w:szCs w:val="24"/>
        </w:rPr>
        <w:t>ФСУ</w:t>
      </w:r>
      <w:r w:rsidR="006C3F59" w:rsidRPr="009F251A">
        <w:rPr>
          <w:rFonts w:ascii="Times New Roman" w:hAnsi="Times New Roman"/>
          <w:sz w:val="24"/>
          <w:szCs w:val="24"/>
        </w:rPr>
        <w:t>).</w:t>
      </w:r>
    </w:p>
    <w:p w14:paraId="6D291458" w14:textId="3EE8C077" w:rsidR="009C1262" w:rsidRDefault="009C1262" w:rsidP="009C1262">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Изчисленията на единичните разходи </w:t>
      </w:r>
      <w:r w:rsidR="00C35207" w:rsidRPr="009F251A">
        <w:rPr>
          <w:rFonts w:ascii="Times New Roman" w:hAnsi="Times New Roman"/>
          <w:sz w:val="24"/>
          <w:szCs w:val="24"/>
        </w:rPr>
        <w:t xml:space="preserve">и еднократните суми </w:t>
      </w:r>
      <w:r w:rsidRPr="009F251A">
        <w:rPr>
          <w:rFonts w:ascii="Times New Roman" w:hAnsi="Times New Roman"/>
          <w:sz w:val="24"/>
          <w:szCs w:val="24"/>
        </w:rPr>
        <w:t xml:space="preserve">се извършат в съответствие с член 53, параграф 3, буква а) от Регламент (ЕС) № 1060/2021, т.е. чрез прилагане на </w:t>
      </w:r>
      <w:r w:rsidRPr="009F251A">
        <w:rPr>
          <w:rFonts w:ascii="Times New Roman" w:hAnsi="Times New Roman"/>
          <w:b/>
          <w:sz w:val="24"/>
          <w:szCs w:val="24"/>
        </w:rPr>
        <w:t>коректен, справедлив и проверим метод на изчисление</w:t>
      </w:r>
      <w:r w:rsidRPr="009F251A">
        <w:rPr>
          <w:rFonts w:ascii="Times New Roman" w:hAnsi="Times New Roman"/>
          <w:sz w:val="24"/>
          <w:szCs w:val="24"/>
        </w:rPr>
        <w:t>. За база на изчисленията се използват статистически данни или друга обективна информация, обобщаваща изпълнението на сходни процедури за програмен период 2014-2020 г., както и прилагането на обичайните практики за осчетоводяване на разходите на отделните бенефициенти.</w:t>
      </w:r>
    </w:p>
    <w:p w14:paraId="32A246B0" w14:textId="7689EF19" w:rsidR="00E5085C" w:rsidRPr="009F251A" w:rsidRDefault="00E5085C" w:rsidP="00E5085C">
      <w:pPr>
        <w:spacing w:before="120" w:after="0" w:line="360" w:lineRule="auto"/>
        <w:ind w:firstLine="709"/>
        <w:jc w:val="both"/>
        <w:rPr>
          <w:rFonts w:ascii="Times New Roman" w:hAnsi="Times New Roman"/>
          <w:sz w:val="24"/>
          <w:szCs w:val="24"/>
        </w:rPr>
      </w:pPr>
      <w:r w:rsidRPr="009F251A">
        <w:rPr>
          <w:rFonts w:ascii="Times New Roman" w:hAnsi="Times New Roman"/>
          <w:sz w:val="24"/>
          <w:szCs w:val="24"/>
        </w:rPr>
        <w:t>Като се има предвид, че настоящата процедура ще стартира през учебната 2022/2023 г. и е с продължителност от 5 години, е необходимо да се разпише и процедура за периодично актуализиране на прилаганите единични разходи</w:t>
      </w:r>
      <w:r>
        <w:rPr>
          <w:rFonts w:ascii="Times New Roman" w:hAnsi="Times New Roman"/>
          <w:sz w:val="24"/>
          <w:szCs w:val="24"/>
        </w:rPr>
        <w:t xml:space="preserve"> и </w:t>
      </w:r>
      <w:r w:rsidR="00CD504D">
        <w:rPr>
          <w:rFonts w:ascii="Times New Roman" w:hAnsi="Times New Roman"/>
          <w:sz w:val="24"/>
          <w:szCs w:val="24"/>
        </w:rPr>
        <w:t>еднократни суми</w:t>
      </w:r>
      <w:r w:rsidRPr="009F251A">
        <w:rPr>
          <w:rFonts w:ascii="Times New Roman" w:hAnsi="Times New Roman"/>
          <w:sz w:val="24"/>
          <w:szCs w:val="24"/>
        </w:rPr>
        <w:t xml:space="preserve">. </w:t>
      </w:r>
    </w:p>
    <w:p w14:paraId="685226AA" w14:textId="77777777" w:rsidR="00E5085C" w:rsidRPr="009F251A" w:rsidRDefault="00E5085C" w:rsidP="009C1262">
      <w:pPr>
        <w:spacing w:after="0" w:line="360" w:lineRule="auto"/>
        <w:ind w:firstLine="709"/>
        <w:jc w:val="both"/>
        <w:rPr>
          <w:rFonts w:ascii="Times New Roman" w:hAnsi="Times New Roman"/>
          <w:sz w:val="24"/>
          <w:szCs w:val="24"/>
        </w:rPr>
      </w:pPr>
    </w:p>
    <w:p w14:paraId="5BFE52C0" w14:textId="17877471" w:rsidR="00BD1412" w:rsidRPr="009F251A" w:rsidRDefault="00BD1412">
      <w:pPr>
        <w:spacing w:after="0" w:line="240" w:lineRule="auto"/>
        <w:rPr>
          <w:rFonts w:ascii="Times New Roman" w:hAnsi="Times New Roman"/>
          <w:sz w:val="24"/>
          <w:szCs w:val="24"/>
        </w:rPr>
      </w:pPr>
      <w:r w:rsidRPr="009F251A">
        <w:rPr>
          <w:rFonts w:ascii="Times New Roman" w:hAnsi="Times New Roman"/>
          <w:sz w:val="24"/>
          <w:szCs w:val="24"/>
        </w:rPr>
        <w:br w:type="page"/>
      </w:r>
    </w:p>
    <w:p w14:paraId="0A037147" w14:textId="1BBA2549" w:rsidR="001579E3" w:rsidRPr="009F251A" w:rsidRDefault="001579E3" w:rsidP="00A15D69">
      <w:pPr>
        <w:pStyle w:val="Style1"/>
      </w:pPr>
      <w:bookmarkStart w:id="2" w:name="_Toc121408997"/>
      <w:bookmarkStart w:id="3" w:name="_Toc121493476"/>
      <w:r w:rsidRPr="009F251A">
        <w:lastRenderedPageBreak/>
        <w:t xml:space="preserve">Определяне на </w:t>
      </w:r>
      <w:r w:rsidR="00F0107E" w:rsidRPr="0093645E">
        <w:t>единични разходи за продуктите от работата на</w:t>
      </w:r>
      <w:r w:rsidR="00C467E3" w:rsidRPr="009F251A">
        <w:t xml:space="preserve"> Секторните съвети за уменията</w:t>
      </w:r>
      <w:r w:rsidRPr="009F251A">
        <w:t xml:space="preserve"> по Дейност 1, Дейност 2</w:t>
      </w:r>
      <w:r w:rsidR="007727FB" w:rsidRPr="00F944D5">
        <w:t>, Дейност 3</w:t>
      </w:r>
      <w:r w:rsidRPr="009F251A">
        <w:t xml:space="preserve"> </w:t>
      </w:r>
      <w:r w:rsidR="00C467E3" w:rsidRPr="009F251A">
        <w:t xml:space="preserve">и </w:t>
      </w:r>
      <w:r w:rsidRPr="009F251A">
        <w:t>Дейност 5</w:t>
      </w:r>
      <w:bookmarkEnd w:id="2"/>
      <w:bookmarkEnd w:id="3"/>
    </w:p>
    <w:p w14:paraId="411D57C2" w14:textId="77777777" w:rsidR="001579E3" w:rsidRPr="009F251A" w:rsidRDefault="001579E3" w:rsidP="001579E3">
      <w:pPr>
        <w:spacing w:after="0" w:line="360" w:lineRule="auto"/>
        <w:ind w:firstLine="709"/>
        <w:jc w:val="both"/>
        <w:rPr>
          <w:rFonts w:ascii="Times New Roman" w:eastAsia="SimSun" w:hAnsi="Times New Roman"/>
          <w:bCs/>
          <w:color w:val="FF0000"/>
          <w:sz w:val="24"/>
          <w:szCs w:val="24"/>
          <w:lang w:eastAsia="zh-CN"/>
        </w:rPr>
      </w:pPr>
    </w:p>
    <w:p w14:paraId="4D72AD08" w14:textId="745DF118" w:rsidR="00C467E3" w:rsidRPr="009F251A" w:rsidRDefault="00C5576F" w:rsidP="00341C58">
      <w:pPr>
        <w:spacing w:after="0" w:line="312" w:lineRule="auto"/>
        <w:ind w:firstLine="709"/>
        <w:jc w:val="both"/>
        <w:rPr>
          <w:rFonts w:ascii="Times New Roman" w:hAnsi="Times New Roman"/>
          <w:b/>
          <w:sz w:val="24"/>
          <w:szCs w:val="24"/>
        </w:rPr>
      </w:pPr>
      <w:r w:rsidRPr="009F251A">
        <w:rPr>
          <w:rFonts w:ascii="Times New Roman" w:hAnsi="Times New Roman"/>
          <w:sz w:val="24"/>
          <w:szCs w:val="24"/>
        </w:rPr>
        <w:t xml:space="preserve">Съгласно Условията за кандидатстване по процедурата се предвижда </w:t>
      </w:r>
      <w:r w:rsidR="00FA09EE" w:rsidRPr="009F251A">
        <w:rPr>
          <w:rFonts w:ascii="Times New Roman" w:hAnsi="Times New Roman"/>
          <w:sz w:val="24"/>
          <w:szCs w:val="24"/>
        </w:rPr>
        <w:t xml:space="preserve">провеждане </w:t>
      </w:r>
      <w:r w:rsidRPr="009F251A">
        <w:rPr>
          <w:rFonts w:ascii="Times New Roman" w:hAnsi="Times New Roman"/>
          <w:sz w:val="24"/>
          <w:szCs w:val="24"/>
        </w:rPr>
        <w:t>на последователна (по сектори) реформа в ПОО, чрез използване на Секторните съвети на уменията (ССУ)</w:t>
      </w:r>
      <w:r w:rsidR="00C467E3" w:rsidRPr="009F251A">
        <w:rPr>
          <w:rFonts w:ascii="Times New Roman" w:hAnsi="Times New Roman"/>
          <w:sz w:val="24"/>
          <w:szCs w:val="24"/>
        </w:rPr>
        <w:t xml:space="preserve">. Предвидената реформа в ПОО се реализира като </w:t>
      </w:r>
      <w:r w:rsidR="00BA263C">
        <w:rPr>
          <w:rFonts w:ascii="Times New Roman" w:hAnsi="Times New Roman"/>
          <w:sz w:val="24"/>
          <w:szCs w:val="24"/>
        </w:rPr>
        <w:t>създадените</w:t>
      </w:r>
      <w:r w:rsidR="00BA263C" w:rsidRPr="009F251A">
        <w:rPr>
          <w:rFonts w:ascii="Times New Roman" w:hAnsi="Times New Roman"/>
          <w:sz w:val="24"/>
          <w:szCs w:val="24"/>
        </w:rPr>
        <w:t xml:space="preserve"> </w:t>
      </w:r>
      <w:r w:rsidR="00C467E3" w:rsidRPr="009F251A">
        <w:rPr>
          <w:rFonts w:ascii="Times New Roman" w:hAnsi="Times New Roman"/>
          <w:sz w:val="24"/>
          <w:szCs w:val="24"/>
        </w:rPr>
        <w:t xml:space="preserve">ССУ </w:t>
      </w:r>
      <w:r w:rsidR="00BA263C">
        <w:rPr>
          <w:rFonts w:ascii="Times New Roman" w:hAnsi="Times New Roman"/>
          <w:sz w:val="24"/>
          <w:szCs w:val="24"/>
        </w:rPr>
        <w:t xml:space="preserve">следва </w:t>
      </w:r>
      <w:r w:rsidR="00C467E3" w:rsidRPr="009F251A">
        <w:rPr>
          <w:rFonts w:ascii="Times New Roman" w:hAnsi="Times New Roman"/>
          <w:sz w:val="24"/>
          <w:szCs w:val="24"/>
        </w:rPr>
        <w:t>да предлож</w:t>
      </w:r>
      <w:r w:rsidR="00BA263C">
        <w:rPr>
          <w:rFonts w:ascii="Times New Roman" w:hAnsi="Times New Roman"/>
          <w:sz w:val="24"/>
          <w:szCs w:val="24"/>
        </w:rPr>
        <w:t>ат</w:t>
      </w:r>
      <w:r w:rsidR="00C467E3" w:rsidRPr="009F251A">
        <w:rPr>
          <w:rFonts w:ascii="Times New Roman" w:hAnsi="Times New Roman"/>
          <w:sz w:val="24"/>
          <w:szCs w:val="24"/>
        </w:rPr>
        <w:t xml:space="preserve"> актуализиране</w:t>
      </w:r>
      <w:r w:rsidR="00C467E3" w:rsidRPr="009F251A">
        <w:rPr>
          <w:rFonts w:ascii="Times New Roman" w:hAnsi="Times New Roman"/>
          <w:sz w:val="24"/>
          <w:szCs w:val="24"/>
          <w:vertAlign w:val="superscript"/>
        </w:rPr>
        <w:footnoteReference w:id="2"/>
      </w:r>
      <w:r w:rsidR="00C467E3" w:rsidRPr="009F251A">
        <w:rPr>
          <w:rFonts w:ascii="Times New Roman" w:hAnsi="Times New Roman"/>
          <w:sz w:val="24"/>
          <w:szCs w:val="24"/>
        </w:rPr>
        <w:t xml:space="preserve"> на професиите и съответните им специалности </w:t>
      </w:r>
      <w:r w:rsidR="00BA263C" w:rsidRPr="009F251A">
        <w:rPr>
          <w:rFonts w:ascii="Times New Roman" w:hAnsi="Times New Roman"/>
          <w:sz w:val="24"/>
          <w:szCs w:val="24"/>
        </w:rPr>
        <w:t xml:space="preserve">по професионални направления от СППОО </w:t>
      </w:r>
      <w:r w:rsidR="00C467E3" w:rsidRPr="009F251A">
        <w:rPr>
          <w:rFonts w:ascii="Times New Roman" w:hAnsi="Times New Roman"/>
          <w:sz w:val="24"/>
          <w:szCs w:val="24"/>
        </w:rPr>
        <w:t>и за всяка професия да предлож</w:t>
      </w:r>
      <w:r w:rsidR="006D0527">
        <w:rPr>
          <w:rFonts w:ascii="Times New Roman" w:hAnsi="Times New Roman"/>
          <w:sz w:val="24"/>
          <w:szCs w:val="24"/>
        </w:rPr>
        <w:t>ат</w:t>
      </w:r>
      <w:r w:rsidR="00C467E3" w:rsidRPr="009F251A">
        <w:rPr>
          <w:rFonts w:ascii="Times New Roman" w:hAnsi="Times New Roman"/>
          <w:sz w:val="24"/>
          <w:szCs w:val="24"/>
        </w:rPr>
        <w:t xml:space="preserve"> Държавен образователен стандарт (ДОС), типов учебен план и учебна програма, национална изпитна програма, междусекторни програми и др.,</w:t>
      </w:r>
      <w:r w:rsidR="00330A38" w:rsidRPr="009F251A">
        <w:rPr>
          <w:rFonts w:ascii="Times New Roman" w:hAnsi="Times New Roman"/>
          <w:sz w:val="24"/>
          <w:szCs w:val="24"/>
        </w:rPr>
        <w:t xml:space="preserve"> в рамките на дейност 1</w:t>
      </w:r>
      <w:r w:rsidR="00FA09EE" w:rsidRPr="009F251A">
        <w:rPr>
          <w:rFonts w:ascii="Times New Roman" w:hAnsi="Times New Roman"/>
          <w:sz w:val="24"/>
          <w:szCs w:val="24"/>
        </w:rPr>
        <w:t xml:space="preserve"> и</w:t>
      </w:r>
      <w:r w:rsidR="00C467E3" w:rsidRPr="009F251A">
        <w:rPr>
          <w:rFonts w:ascii="Times New Roman" w:hAnsi="Times New Roman"/>
          <w:sz w:val="24"/>
          <w:szCs w:val="24"/>
        </w:rPr>
        <w:t xml:space="preserve"> компетентностни профили</w:t>
      </w:r>
      <w:r w:rsidR="00330A38" w:rsidRPr="009F251A">
        <w:rPr>
          <w:rFonts w:ascii="Times New Roman" w:hAnsi="Times New Roman"/>
          <w:sz w:val="24"/>
          <w:szCs w:val="24"/>
        </w:rPr>
        <w:t>, в рамките на дейност 2</w:t>
      </w:r>
      <w:r w:rsidR="00BF09B7">
        <w:rPr>
          <w:rFonts w:ascii="Times New Roman" w:hAnsi="Times New Roman"/>
          <w:sz w:val="24"/>
          <w:szCs w:val="24"/>
        </w:rPr>
        <w:t>, както</w:t>
      </w:r>
      <w:r w:rsidR="00C467E3" w:rsidRPr="009F251A">
        <w:rPr>
          <w:rFonts w:ascii="Times New Roman" w:hAnsi="Times New Roman"/>
          <w:sz w:val="24"/>
          <w:szCs w:val="24"/>
        </w:rPr>
        <w:t xml:space="preserve"> и програми за модулни обучения за компетенциите, посочени в </w:t>
      </w:r>
      <w:proofErr w:type="spellStart"/>
      <w:r w:rsidR="00C467E3" w:rsidRPr="009F251A">
        <w:rPr>
          <w:rFonts w:ascii="Times New Roman" w:hAnsi="Times New Roman"/>
          <w:sz w:val="24"/>
          <w:szCs w:val="24"/>
        </w:rPr>
        <w:t>компетентностните</w:t>
      </w:r>
      <w:proofErr w:type="spellEnd"/>
      <w:r w:rsidR="00C467E3" w:rsidRPr="009F251A">
        <w:rPr>
          <w:rFonts w:ascii="Times New Roman" w:hAnsi="Times New Roman"/>
          <w:sz w:val="24"/>
          <w:szCs w:val="24"/>
        </w:rPr>
        <w:t xml:space="preserve"> профили за учителите по професионална подготовка</w:t>
      </w:r>
      <w:r w:rsidR="00330A38" w:rsidRPr="009F251A">
        <w:rPr>
          <w:rFonts w:ascii="Times New Roman" w:hAnsi="Times New Roman"/>
          <w:sz w:val="24"/>
          <w:szCs w:val="24"/>
        </w:rPr>
        <w:t>, в рамките на дейност 5</w:t>
      </w:r>
      <w:r w:rsidR="00C467E3" w:rsidRPr="009F251A">
        <w:rPr>
          <w:rFonts w:ascii="Times New Roman" w:hAnsi="Times New Roman"/>
          <w:sz w:val="24"/>
          <w:szCs w:val="24"/>
        </w:rPr>
        <w:t>.</w:t>
      </w:r>
      <w:r w:rsidR="007727FB">
        <w:rPr>
          <w:rFonts w:ascii="Times New Roman" w:hAnsi="Times New Roman"/>
          <w:sz w:val="24"/>
          <w:szCs w:val="24"/>
        </w:rPr>
        <w:t xml:space="preserve"> </w:t>
      </w:r>
      <w:r w:rsidR="007727FB" w:rsidRPr="007727FB">
        <w:rPr>
          <w:rFonts w:ascii="Times New Roman" w:hAnsi="Times New Roman"/>
          <w:sz w:val="24"/>
          <w:szCs w:val="24"/>
        </w:rPr>
        <w:t xml:space="preserve">В процеса на въвеждане на микро-квалификации </w:t>
      </w:r>
      <w:r w:rsidR="007727FB">
        <w:rPr>
          <w:rFonts w:ascii="Times New Roman" w:hAnsi="Times New Roman"/>
          <w:sz w:val="24"/>
          <w:szCs w:val="24"/>
        </w:rPr>
        <w:t xml:space="preserve">(микроудостоверения) </w:t>
      </w:r>
      <w:r w:rsidR="007727FB" w:rsidRPr="007727FB">
        <w:rPr>
          <w:rFonts w:ascii="Times New Roman" w:hAnsi="Times New Roman"/>
          <w:sz w:val="24"/>
          <w:szCs w:val="24"/>
        </w:rPr>
        <w:t xml:space="preserve">и кредити в ПОО, </w:t>
      </w:r>
      <w:r w:rsidR="007727FB">
        <w:rPr>
          <w:rFonts w:ascii="Times New Roman" w:hAnsi="Times New Roman"/>
          <w:sz w:val="24"/>
          <w:szCs w:val="24"/>
        </w:rPr>
        <w:t xml:space="preserve">в рамките на дейност 3, </w:t>
      </w:r>
      <w:r w:rsidR="007727FB" w:rsidRPr="007727FB">
        <w:rPr>
          <w:rFonts w:ascii="Times New Roman" w:hAnsi="Times New Roman"/>
          <w:sz w:val="24"/>
          <w:szCs w:val="24"/>
        </w:rPr>
        <w:t>чрез ССУ  ще се  подкрепят ефективното сътрудничество, управление и партньорства на КБ с образователни институции/организации за професионално образование и обучение; социалните партньори; работодатели, неправителствени организации и др. Това сътрудничество, управление и партньорство следва да идентифицира нуждите, съвместното разработване и актуализирането на микро-квалификациите (микроудостоверенията) и кредитите в първи и втори гимназиален етап на ПОО. Въвеждането на микро-квалификации (микроудостоверения) в системата на ПОО следва да осигури използването им на училищно ниво.</w:t>
      </w:r>
    </w:p>
    <w:p w14:paraId="1DBC7257" w14:textId="35A78BBE" w:rsidR="001579E3" w:rsidRDefault="001579E3" w:rsidP="001579E3">
      <w:pPr>
        <w:spacing w:after="0" w:line="360" w:lineRule="auto"/>
        <w:ind w:firstLine="708"/>
        <w:jc w:val="both"/>
        <w:rPr>
          <w:rFonts w:ascii="Times New Roman" w:hAnsi="Times New Roman"/>
          <w:sz w:val="24"/>
          <w:szCs w:val="24"/>
        </w:rPr>
      </w:pPr>
      <w:r w:rsidRPr="009F251A">
        <w:rPr>
          <w:rFonts w:ascii="Times New Roman" w:hAnsi="Times New Roman"/>
          <w:sz w:val="24"/>
          <w:szCs w:val="24"/>
        </w:rPr>
        <w:t>Възстановяването на допустимите разходи</w:t>
      </w:r>
      <w:r w:rsidR="005E50F6">
        <w:rPr>
          <w:rFonts w:ascii="Times New Roman" w:hAnsi="Times New Roman"/>
          <w:sz w:val="24"/>
          <w:szCs w:val="24"/>
        </w:rPr>
        <w:t xml:space="preserve"> чрез единични разходи за всеки продукт на ССУ</w:t>
      </w:r>
      <w:r w:rsidRPr="009F251A">
        <w:rPr>
          <w:rFonts w:ascii="Times New Roman" w:hAnsi="Times New Roman"/>
          <w:sz w:val="24"/>
          <w:szCs w:val="24"/>
        </w:rPr>
        <w:t xml:space="preserve"> при изпълнението на </w:t>
      </w:r>
      <w:r w:rsidRPr="009F251A">
        <w:rPr>
          <w:rFonts w:ascii="Times New Roman" w:hAnsi="Times New Roman"/>
          <w:color w:val="000000"/>
          <w:sz w:val="24"/>
          <w:szCs w:val="24"/>
        </w:rPr>
        <w:t>Дейност 1, Дейност 2</w:t>
      </w:r>
      <w:r w:rsidR="007727FB">
        <w:rPr>
          <w:rFonts w:ascii="Times New Roman" w:hAnsi="Times New Roman"/>
          <w:color w:val="000000"/>
          <w:sz w:val="24"/>
          <w:szCs w:val="24"/>
        </w:rPr>
        <w:t>, Дейност 3</w:t>
      </w:r>
      <w:r w:rsidRPr="009F251A">
        <w:rPr>
          <w:rFonts w:ascii="Times New Roman" w:hAnsi="Times New Roman"/>
          <w:color w:val="000000"/>
          <w:sz w:val="24"/>
          <w:szCs w:val="24"/>
        </w:rPr>
        <w:t xml:space="preserve"> и Дейност </w:t>
      </w:r>
      <w:r w:rsidR="00330A38" w:rsidRPr="009F251A">
        <w:rPr>
          <w:rFonts w:ascii="Times New Roman" w:hAnsi="Times New Roman"/>
          <w:color w:val="000000"/>
          <w:sz w:val="24"/>
          <w:szCs w:val="24"/>
        </w:rPr>
        <w:t xml:space="preserve">5 </w:t>
      </w:r>
      <w:r w:rsidRPr="009F251A">
        <w:rPr>
          <w:rFonts w:ascii="Times New Roman" w:hAnsi="Times New Roman"/>
          <w:sz w:val="24"/>
          <w:szCs w:val="24"/>
        </w:rPr>
        <w:t xml:space="preserve">ще се извършва в съответствие с член 53, параграф 1, буква </w:t>
      </w:r>
      <w:r w:rsidR="005E50F6">
        <w:rPr>
          <w:rFonts w:ascii="Times New Roman" w:hAnsi="Times New Roman"/>
          <w:sz w:val="24"/>
          <w:szCs w:val="24"/>
        </w:rPr>
        <w:t>б</w:t>
      </w:r>
      <w:r w:rsidRPr="009F251A">
        <w:rPr>
          <w:rFonts w:ascii="Times New Roman" w:hAnsi="Times New Roman"/>
          <w:sz w:val="24"/>
          <w:szCs w:val="24"/>
        </w:rPr>
        <w:t xml:space="preserve">) от Регламент (ЕС) № 1060/2021 г. (съответно чл. 55, ал. 1, т. </w:t>
      </w:r>
      <w:r w:rsidR="005E50F6">
        <w:rPr>
          <w:rFonts w:ascii="Times New Roman" w:hAnsi="Times New Roman"/>
          <w:sz w:val="24"/>
          <w:szCs w:val="24"/>
        </w:rPr>
        <w:t>2</w:t>
      </w:r>
      <w:r w:rsidR="005E50F6" w:rsidRPr="009F251A">
        <w:rPr>
          <w:rFonts w:ascii="Times New Roman" w:hAnsi="Times New Roman"/>
          <w:sz w:val="24"/>
          <w:szCs w:val="24"/>
        </w:rPr>
        <w:t xml:space="preserve"> </w:t>
      </w:r>
      <w:r w:rsidRPr="009F251A">
        <w:rPr>
          <w:rFonts w:ascii="Times New Roman" w:hAnsi="Times New Roman"/>
          <w:sz w:val="24"/>
          <w:szCs w:val="24"/>
        </w:rPr>
        <w:t>от ЗУСЕФСУ).</w:t>
      </w:r>
    </w:p>
    <w:p w14:paraId="7F877BA8" w14:textId="77777777" w:rsidR="004D6768" w:rsidRPr="009F251A" w:rsidRDefault="004D6768" w:rsidP="001579E3">
      <w:pPr>
        <w:spacing w:after="0" w:line="360" w:lineRule="auto"/>
        <w:ind w:firstLine="708"/>
        <w:jc w:val="both"/>
        <w:rPr>
          <w:rFonts w:ascii="Times New Roman" w:hAnsi="Times New Roman"/>
          <w:sz w:val="24"/>
          <w:szCs w:val="24"/>
        </w:rPr>
      </w:pPr>
    </w:p>
    <w:p w14:paraId="617B244F" w14:textId="77A8D6BB" w:rsidR="001579E3" w:rsidRPr="00740635" w:rsidRDefault="00740635" w:rsidP="0093645E">
      <w:pPr>
        <w:pStyle w:val="Heading2"/>
      </w:pPr>
      <w:r>
        <w:t xml:space="preserve"> Изчисляване на </w:t>
      </w:r>
      <w:r w:rsidR="008D008D">
        <w:t>месечното</w:t>
      </w:r>
      <w:r w:rsidR="008A0BFE">
        <w:t xml:space="preserve"> </w:t>
      </w:r>
      <w:r>
        <w:t>възнаграждени</w:t>
      </w:r>
      <w:r w:rsidR="008A0BFE">
        <w:t>е</w:t>
      </w:r>
      <w:r>
        <w:t xml:space="preserve"> на участниците в Секторните съвети за уменията</w:t>
      </w:r>
      <w:r w:rsidR="00EC3A51">
        <w:t xml:space="preserve"> (ССУ)</w:t>
      </w:r>
    </w:p>
    <w:p w14:paraId="31010B63" w14:textId="77777777" w:rsidR="004D6768" w:rsidRDefault="004D6768" w:rsidP="00A44649">
      <w:pPr>
        <w:spacing w:after="120" w:line="360" w:lineRule="auto"/>
        <w:ind w:firstLine="708"/>
        <w:jc w:val="both"/>
        <w:rPr>
          <w:rFonts w:ascii="Times New Roman" w:hAnsi="Times New Roman"/>
          <w:b/>
          <w:bCs/>
          <w:sz w:val="24"/>
          <w:szCs w:val="24"/>
        </w:rPr>
      </w:pPr>
    </w:p>
    <w:p w14:paraId="040BBC2E" w14:textId="7145A113" w:rsidR="001579E3" w:rsidRPr="009F251A" w:rsidRDefault="001579E3" w:rsidP="0093645E">
      <w:pPr>
        <w:spacing w:after="120" w:line="360" w:lineRule="auto"/>
        <w:ind w:firstLine="708"/>
        <w:jc w:val="both"/>
        <w:rPr>
          <w:rFonts w:ascii="Times New Roman" w:hAnsi="Times New Roman"/>
          <w:sz w:val="24"/>
          <w:szCs w:val="24"/>
          <w:lang w:val="en-US"/>
        </w:rPr>
      </w:pPr>
      <w:r w:rsidRPr="009F251A">
        <w:rPr>
          <w:rFonts w:ascii="Times New Roman" w:hAnsi="Times New Roman"/>
          <w:b/>
          <w:bCs/>
          <w:sz w:val="24"/>
          <w:szCs w:val="24"/>
        </w:rPr>
        <w:t>При изпълнението на Дейност 1</w:t>
      </w:r>
      <w:r w:rsidR="00330A38" w:rsidRPr="009F251A">
        <w:rPr>
          <w:rFonts w:ascii="Times New Roman" w:hAnsi="Times New Roman"/>
          <w:b/>
          <w:bCs/>
          <w:sz w:val="24"/>
          <w:szCs w:val="24"/>
        </w:rPr>
        <w:t>, Дейност 2</w:t>
      </w:r>
      <w:r w:rsidR="007727FB">
        <w:rPr>
          <w:rFonts w:ascii="Times New Roman" w:hAnsi="Times New Roman"/>
          <w:b/>
          <w:bCs/>
          <w:sz w:val="24"/>
          <w:szCs w:val="24"/>
        </w:rPr>
        <w:t>, Дейност 3</w:t>
      </w:r>
      <w:r w:rsidRPr="009F251A">
        <w:rPr>
          <w:rFonts w:ascii="Times New Roman" w:hAnsi="Times New Roman"/>
          <w:b/>
          <w:bCs/>
          <w:sz w:val="24"/>
          <w:szCs w:val="24"/>
        </w:rPr>
        <w:t xml:space="preserve"> и Дейност </w:t>
      </w:r>
      <w:r w:rsidR="00330A38" w:rsidRPr="009F251A">
        <w:rPr>
          <w:rFonts w:ascii="Times New Roman" w:hAnsi="Times New Roman"/>
          <w:b/>
          <w:bCs/>
          <w:sz w:val="24"/>
          <w:szCs w:val="24"/>
        </w:rPr>
        <w:t>5</w:t>
      </w:r>
      <w:r w:rsidRPr="009F251A">
        <w:rPr>
          <w:rFonts w:ascii="Times New Roman" w:hAnsi="Times New Roman"/>
          <w:sz w:val="24"/>
          <w:szCs w:val="24"/>
        </w:rPr>
        <w:t xml:space="preserve"> е предвидено в рамките на проекта да бъдат назначени </w:t>
      </w:r>
      <w:r w:rsidR="00330A38" w:rsidRPr="009F251A">
        <w:rPr>
          <w:rFonts w:ascii="Times New Roman" w:hAnsi="Times New Roman"/>
          <w:sz w:val="24"/>
          <w:szCs w:val="24"/>
        </w:rPr>
        <w:t xml:space="preserve">представители </w:t>
      </w:r>
      <w:r w:rsidR="00663C1F">
        <w:rPr>
          <w:rFonts w:ascii="Times New Roman" w:hAnsi="Times New Roman"/>
          <w:sz w:val="24"/>
          <w:szCs w:val="24"/>
        </w:rPr>
        <w:t xml:space="preserve">от </w:t>
      </w:r>
      <w:r w:rsidR="00330A38" w:rsidRPr="009F251A">
        <w:rPr>
          <w:rFonts w:ascii="Times New Roman" w:hAnsi="Times New Roman"/>
          <w:sz w:val="24"/>
          <w:szCs w:val="24"/>
        </w:rPr>
        <w:t>социалните партньори, (работодателски организации, организации на работниците и служителите от даден сектор), и други доставчици на ПОО, бизнеса (микро, малки, средни и големи предприятия) на територията на цялата страна и неправителствения сектор в ПОО и др.</w:t>
      </w:r>
      <w:r w:rsidRPr="009F251A">
        <w:rPr>
          <w:rFonts w:ascii="Times New Roman" w:hAnsi="Times New Roman"/>
          <w:sz w:val="24"/>
          <w:szCs w:val="24"/>
        </w:rPr>
        <w:t xml:space="preserve"> </w:t>
      </w:r>
    </w:p>
    <w:p w14:paraId="63A1A944" w14:textId="7E7E7221" w:rsidR="00553059" w:rsidRDefault="00553059" w:rsidP="00512C60">
      <w:pPr>
        <w:spacing w:after="120" w:line="360" w:lineRule="auto"/>
        <w:ind w:firstLine="708"/>
        <w:jc w:val="both"/>
        <w:rPr>
          <w:rFonts w:ascii="Times New Roman" w:hAnsi="Times New Roman"/>
          <w:sz w:val="24"/>
          <w:szCs w:val="24"/>
        </w:rPr>
      </w:pPr>
      <w:r w:rsidRPr="009F251A">
        <w:rPr>
          <w:rFonts w:ascii="Times New Roman" w:hAnsi="Times New Roman"/>
          <w:sz w:val="24"/>
          <w:szCs w:val="24"/>
        </w:rPr>
        <w:t xml:space="preserve">От описанието на дейностите в Условията за кандидатстване може да се направи извод, че </w:t>
      </w:r>
      <w:r w:rsidR="00847D2A">
        <w:rPr>
          <w:rFonts w:ascii="Times New Roman" w:hAnsi="Times New Roman"/>
          <w:sz w:val="24"/>
          <w:szCs w:val="24"/>
        </w:rPr>
        <w:t>участниците</w:t>
      </w:r>
      <w:r w:rsidRPr="009F251A">
        <w:rPr>
          <w:rFonts w:ascii="Times New Roman" w:hAnsi="Times New Roman"/>
          <w:sz w:val="24"/>
          <w:szCs w:val="24"/>
        </w:rPr>
        <w:t xml:space="preserve"> в ССУ </w:t>
      </w:r>
      <w:r w:rsidR="00847D2A">
        <w:rPr>
          <w:rFonts w:ascii="Times New Roman" w:hAnsi="Times New Roman"/>
          <w:sz w:val="24"/>
          <w:szCs w:val="24"/>
        </w:rPr>
        <w:t>са л</w:t>
      </w:r>
      <w:r w:rsidRPr="009F251A">
        <w:rPr>
          <w:rFonts w:ascii="Times New Roman" w:hAnsi="Times New Roman"/>
          <w:sz w:val="24"/>
          <w:szCs w:val="24"/>
        </w:rPr>
        <w:t>ица, които имат висше образование и професионална квалификация, т.е. може да се приравнят към клас професии „Специалисти“ по класификацията на НСИ</w:t>
      </w:r>
      <w:r>
        <w:rPr>
          <w:rFonts w:ascii="Times New Roman" w:hAnsi="Times New Roman"/>
          <w:sz w:val="24"/>
          <w:szCs w:val="24"/>
        </w:rPr>
        <w:t xml:space="preserve"> (НКПД-2011, утвърдена със Заповед № РД01-931/27.12.2010 г. на министъра на труда и социалната политика)</w:t>
      </w:r>
      <w:r w:rsidR="00196267">
        <w:rPr>
          <w:rFonts w:ascii="Times New Roman" w:hAnsi="Times New Roman"/>
          <w:sz w:val="24"/>
          <w:szCs w:val="24"/>
        </w:rPr>
        <w:t>.</w:t>
      </w:r>
    </w:p>
    <w:p w14:paraId="5BC30890" w14:textId="0B1D095B" w:rsidR="00BC11D5" w:rsidRDefault="001579E3" w:rsidP="001579E3">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За определяне на </w:t>
      </w:r>
      <w:r w:rsidR="001C2B83" w:rsidRPr="009F251A">
        <w:rPr>
          <w:rFonts w:ascii="Times New Roman" w:hAnsi="Times New Roman"/>
          <w:sz w:val="24"/>
          <w:szCs w:val="24"/>
        </w:rPr>
        <w:t>допустимите разходи за възнаграждения на наетите лица в ССУ за изпълнение на Дейност 1, Дейност 2</w:t>
      </w:r>
      <w:r w:rsidR="001C2B83">
        <w:rPr>
          <w:rFonts w:ascii="Times New Roman" w:hAnsi="Times New Roman"/>
          <w:sz w:val="24"/>
          <w:szCs w:val="24"/>
        </w:rPr>
        <w:t>, Дейност 3</w:t>
      </w:r>
      <w:r w:rsidR="001C2B83" w:rsidRPr="009F251A">
        <w:rPr>
          <w:rFonts w:ascii="Times New Roman" w:hAnsi="Times New Roman"/>
          <w:sz w:val="24"/>
          <w:szCs w:val="24"/>
        </w:rPr>
        <w:t xml:space="preserve"> и Дейност 5 </w:t>
      </w:r>
      <w:r w:rsidRPr="009F251A">
        <w:rPr>
          <w:rFonts w:ascii="Times New Roman" w:hAnsi="Times New Roman"/>
          <w:sz w:val="24"/>
          <w:szCs w:val="24"/>
        </w:rPr>
        <w:t>ще се използват</w:t>
      </w:r>
      <w:r w:rsidR="005E50F6">
        <w:rPr>
          <w:rFonts w:ascii="Times New Roman" w:hAnsi="Times New Roman"/>
          <w:sz w:val="24"/>
          <w:szCs w:val="24"/>
        </w:rPr>
        <w:t xml:space="preserve"> </w:t>
      </w:r>
      <w:r w:rsidRPr="009F251A">
        <w:rPr>
          <w:rFonts w:ascii="Times New Roman" w:hAnsi="Times New Roman"/>
          <w:sz w:val="24"/>
          <w:szCs w:val="24"/>
        </w:rPr>
        <w:t xml:space="preserve">последните публикувани данни на Националния статистически институт за средната брутна заплата </w:t>
      </w:r>
      <w:r w:rsidR="00A46A83">
        <w:rPr>
          <w:rFonts w:ascii="Times New Roman" w:hAnsi="Times New Roman"/>
          <w:sz w:val="24"/>
          <w:szCs w:val="24"/>
        </w:rPr>
        <w:t xml:space="preserve">за 2021 г. </w:t>
      </w:r>
      <w:r w:rsidRPr="009F251A">
        <w:rPr>
          <w:rFonts w:ascii="Times New Roman" w:hAnsi="Times New Roman"/>
          <w:sz w:val="24"/>
          <w:szCs w:val="24"/>
        </w:rPr>
        <w:t xml:space="preserve">на наетите лица по класове професии за </w:t>
      </w:r>
      <w:r w:rsidR="005764F1">
        <w:rPr>
          <w:rFonts w:ascii="Times New Roman" w:hAnsi="Times New Roman"/>
          <w:sz w:val="24"/>
          <w:szCs w:val="24"/>
        </w:rPr>
        <w:t xml:space="preserve">всички </w:t>
      </w:r>
      <w:r w:rsidRPr="009F251A">
        <w:rPr>
          <w:rFonts w:ascii="Times New Roman" w:hAnsi="Times New Roman"/>
          <w:sz w:val="24"/>
          <w:szCs w:val="24"/>
        </w:rPr>
        <w:t>икономическ</w:t>
      </w:r>
      <w:r w:rsidR="005764F1">
        <w:rPr>
          <w:rFonts w:ascii="Times New Roman" w:hAnsi="Times New Roman"/>
          <w:sz w:val="24"/>
          <w:szCs w:val="24"/>
        </w:rPr>
        <w:t>и</w:t>
      </w:r>
      <w:r w:rsidRPr="009F251A">
        <w:rPr>
          <w:rFonts w:ascii="Times New Roman" w:hAnsi="Times New Roman"/>
          <w:sz w:val="24"/>
          <w:szCs w:val="24"/>
        </w:rPr>
        <w:t xml:space="preserve"> </w:t>
      </w:r>
      <w:r w:rsidR="00520F7F">
        <w:rPr>
          <w:rFonts w:ascii="Times New Roman" w:hAnsi="Times New Roman"/>
          <w:sz w:val="24"/>
          <w:szCs w:val="24"/>
        </w:rPr>
        <w:t>дейности</w:t>
      </w:r>
      <w:r w:rsidR="00520F7F" w:rsidRPr="009F251A">
        <w:rPr>
          <w:rFonts w:ascii="Times New Roman" w:hAnsi="Times New Roman"/>
          <w:sz w:val="24"/>
          <w:szCs w:val="24"/>
        </w:rPr>
        <w:t xml:space="preserve"> </w:t>
      </w:r>
      <w:r w:rsidR="006F488E">
        <w:rPr>
          <w:rFonts w:ascii="Times New Roman" w:hAnsi="Times New Roman"/>
          <w:sz w:val="24"/>
          <w:szCs w:val="24"/>
        </w:rPr>
        <w:t>–</w:t>
      </w:r>
      <w:r w:rsidR="00B80307">
        <w:rPr>
          <w:rFonts w:ascii="Times New Roman" w:hAnsi="Times New Roman"/>
          <w:sz w:val="24"/>
          <w:szCs w:val="24"/>
        </w:rPr>
        <w:t xml:space="preserve"> </w:t>
      </w:r>
      <w:r w:rsidR="006F488E">
        <w:rPr>
          <w:rFonts w:ascii="Times New Roman" w:hAnsi="Times New Roman"/>
          <w:sz w:val="24"/>
          <w:szCs w:val="24"/>
        </w:rPr>
        <w:t xml:space="preserve">вземат се предвид средните данни за всички икономически </w:t>
      </w:r>
      <w:r w:rsidR="00761088">
        <w:rPr>
          <w:rFonts w:ascii="Times New Roman" w:hAnsi="Times New Roman"/>
          <w:sz w:val="24"/>
          <w:szCs w:val="24"/>
        </w:rPr>
        <w:t>дейности</w:t>
      </w:r>
      <w:r w:rsidR="006F488E">
        <w:rPr>
          <w:rFonts w:ascii="Times New Roman" w:hAnsi="Times New Roman"/>
          <w:sz w:val="24"/>
          <w:szCs w:val="24"/>
        </w:rPr>
        <w:t xml:space="preserve">, тъй като се очаква членовете на ССУ </w:t>
      </w:r>
      <w:r w:rsidR="00E15F65">
        <w:rPr>
          <w:rFonts w:ascii="Times New Roman" w:hAnsi="Times New Roman"/>
          <w:sz w:val="24"/>
          <w:szCs w:val="24"/>
        </w:rPr>
        <w:t xml:space="preserve">да бъдат </w:t>
      </w:r>
      <w:r w:rsidR="00612476">
        <w:rPr>
          <w:rFonts w:ascii="Times New Roman" w:hAnsi="Times New Roman"/>
          <w:sz w:val="24"/>
          <w:szCs w:val="24"/>
        </w:rPr>
        <w:t>представители на различни</w:t>
      </w:r>
      <w:r w:rsidR="003E1EE1">
        <w:rPr>
          <w:rFonts w:ascii="Times New Roman" w:hAnsi="Times New Roman"/>
          <w:sz w:val="24"/>
          <w:szCs w:val="24"/>
        </w:rPr>
        <w:t>те</w:t>
      </w:r>
      <w:r w:rsidR="00612476">
        <w:rPr>
          <w:rFonts w:ascii="Times New Roman" w:hAnsi="Times New Roman"/>
          <w:sz w:val="24"/>
          <w:szCs w:val="24"/>
        </w:rPr>
        <w:t xml:space="preserve"> сектори на </w:t>
      </w:r>
      <w:r w:rsidR="003E1EE1">
        <w:rPr>
          <w:rFonts w:ascii="Times New Roman" w:hAnsi="Times New Roman"/>
          <w:sz w:val="24"/>
          <w:szCs w:val="24"/>
        </w:rPr>
        <w:t>и</w:t>
      </w:r>
      <w:r w:rsidR="00612476">
        <w:rPr>
          <w:rFonts w:ascii="Times New Roman" w:hAnsi="Times New Roman"/>
          <w:sz w:val="24"/>
          <w:szCs w:val="24"/>
        </w:rPr>
        <w:t>к</w:t>
      </w:r>
      <w:r w:rsidR="003E1EE1">
        <w:rPr>
          <w:rFonts w:ascii="Times New Roman" w:hAnsi="Times New Roman"/>
          <w:sz w:val="24"/>
          <w:szCs w:val="24"/>
        </w:rPr>
        <w:t>о</w:t>
      </w:r>
      <w:r w:rsidR="00612476">
        <w:rPr>
          <w:rFonts w:ascii="Times New Roman" w:hAnsi="Times New Roman"/>
          <w:sz w:val="24"/>
          <w:szCs w:val="24"/>
        </w:rPr>
        <w:t>номиката</w:t>
      </w:r>
      <w:r w:rsidRPr="009F251A">
        <w:rPr>
          <w:rFonts w:ascii="Times New Roman" w:hAnsi="Times New Roman"/>
          <w:sz w:val="24"/>
          <w:szCs w:val="24"/>
        </w:rPr>
        <w:t xml:space="preserve">. </w:t>
      </w:r>
    </w:p>
    <w:p w14:paraId="513EF379" w14:textId="3C757B46" w:rsidR="001579E3" w:rsidRDefault="001579E3" w:rsidP="001579E3">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След това към брутната заплата за клас професии </w:t>
      </w:r>
      <w:r w:rsidR="00544DB7" w:rsidRPr="009F251A">
        <w:rPr>
          <w:rFonts w:ascii="Times New Roman" w:hAnsi="Times New Roman"/>
          <w:sz w:val="24"/>
          <w:szCs w:val="24"/>
        </w:rPr>
        <w:t>„Специалисти“</w:t>
      </w:r>
      <w:r w:rsidR="00544DB7">
        <w:rPr>
          <w:rFonts w:ascii="Times New Roman" w:hAnsi="Times New Roman"/>
          <w:sz w:val="24"/>
          <w:szCs w:val="24"/>
        </w:rPr>
        <w:t xml:space="preserve"> </w:t>
      </w:r>
      <w:r w:rsidRPr="009F251A">
        <w:rPr>
          <w:rFonts w:ascii="Times New Roman" w:hAnsi="Times New Roman"/>
          <w:sz w:val="24"/>
          <w:szCs w:val="24"/>
        </w:rPr>
        <w:t xml:space="preserve">ще бъдат добавени задължителните вноски от работодателя и така ще се получи годишната сума на допустимите разходи за възнаграждения, от която ще се определи </w:t>
      </w:r>
      <w:r w:rsidR="00906E42" w:rsidRPr="009F251A">
        <w:rPr>
          <w:rFonts w:ascii="Times New Roman" w:hAnsi="Times New Roman"/>
          <w:sz w:val="24"/>
          <w:szCs w:val="24"/>
        </w:rPr>
        <w:t>и месечната сума, която може да се възстанови на бенефициента</w:t>
      </w:r>
      <w:r w:rsidRPr="009F251A">
        <w:rPr>
          <w:rFonts w:ascii="Times New Roman" w:hAnsi="Times New Roman"/>
          <w:sz w:val="24"/>
          <w:szCs w:val="24"/>
        </w:rPr>
        <w:t>. Изчислените стойности се закръгляват към най-близката по-</w:t>
      </w:r>
      <w:r w:rsidR="00546C78">
        <w:rPr>
          <w:rFonts w:ascii="Times New Roman" w:hAnsi="Times New Roman"/>
          <w:sz w:val="24"/>
          <w:szCs w:val="24"/>
        </w:rPr>
        <w:t>малка</w:t>
      </w:r>
      <w:r w:rsidR="00546C78" w:rsidRPr="009F251A">
        <w:rPr>
          <w:rFonts w:ascii="Times New Roman" w:hAnsi="Times New Roman"/>
          <w:sz w:val="24"/>
          <w:szCs w:val="24"/>
        </w:rPr>
        <w:t xml:space="preserve"> </w:t>
      </w:r>
      <w:r w:rsidRPr="009F251A">
        <w:rPr>
          <w:rFonts w:ascii="Times New Roman" w:hAnsi="Times New Roman"/>
          <w:sz w:val="24"/>
          <w:szCs w:val="24"/>
        </w:rPr>
        <w:t xml:space="preserve">десетица или стотица, за по-лесни изчисления и за да се избегнат технически грешки. </w:t>
      </w:r>
    </w:p>
    <w:p w14:paraId="2652C3EF" w14:textId="1792E85F" w:rsidR="00084F0F" w:rsidRDefault="00B365B7" w:rsidP="001579E3">
      <w:pPr>
        <w:spacing w:after="0" w:line="360" w:lineRule="auto"/>
        <w:ind w:firstLine="708"/>
        <w:jc w:val="both"/>
        <w:rPr>
          <w:rFonts w:ascii="Times New Roman" w:hAnsi="Times New Roman"/>
          <w:sz w:val="24"/>
          <w:szCs w:val="24"/>
        </w:rPr>
      </w:pPr>
      <w:r>
        <w:rPr>
          <w:rFonts w:ascii="Times New Roman" w:hAnsi="Times New Roman"/>
          <w:sz w:val="24"/>
          <w:szCs w:val="24"/>
        </w:rPr>
        <w:t xml:space="preserve">Експертите – </w:t>
      </w:r>
      <w:r w:rsidR="00360DB4">
        <w:rPr>
          <w:rFonts w:ascii="Times New Roman" w:hAnsi="Times New Roman"/>
          <w:sz w:val="24"/>
          <w:szCs w:val="24"/>
        </w:rPr>
        <w:t>членове на</w:t>
      </w:r>
      <w:r>
        <w:rPr>
          <w:rFonts w:ascii="Times New Roman" w:hAnsi="Times New Roman"/>
          <w:sz w:val="24"/>
          <w:szCs w:val="24"/>
        </w:rPr>
        <w:t xml:space="preserve"> ССУ</w:t>
      </w:r>
      <w:r w:rsidR="00360DB4">
        <w:rPr>
          <w:rFonts w:ascii="Times New Roman" w:hAnsi="Times New Roman"/>
          <w:sz w:val="24"/>
          <w:szCs w:val="24"/>
        </w:rPr>
        <w:t xml:space="preserve">, </w:t>
      </w:r>
      <w:r w:rsidR="00512D1C">
        <w:rPr>
          <w:rFonts w:ascii="Times New Roman" w:hAnsi="Times New Roman"/>
          <w:sz w:val="24"/>
          <w:szCs w:val="24"/>
        </w:rPr>
        <w:t>могат да</w:t>
      </w:r>
      <w:r w:rsidR="00CE5429">
        <w:rPr>
          <w:rFonts w:ascii="Times New Roman" w:hAnsi="Times New Roman"/>
          <w:sz w:val="24"/>
          <w:szCs w:val="24"/>
        </w:rPr>
        <w:t xml:space="preserve"> бъдат ангажирани с работа по проекта </w:t>
      </w:r>
      <w:r w:rsidR="00CA1716">
        <w:rPr>
          <w:rFonts w:ascii="Times New Roman" w:hAnsi="Times New Roman"/>
          <w:sz w:val="24"/>
          <w:szCs w:val="24"/>
        </w:rPr>
        <w:t xml:space="preserve">за не повече </w:t>
      </w:r>
      <w:r w:rsidR="00CE5429">
        <w:rPr>
          <w:rFonts w:ascii="Times New Roman" w:hAnsi="Times New Roman"/>
          <w:sz w:val="24"/>
          <w:szCs w:val="24"/>
        </w:rPr>
        <w:t>о</w:t>
      </w:r>
      <w:r w:rsidR="00CA1716">
        <w:rPr>
          <w:rFonts w:ascii="Times New Roman" w:hAnsi="Times New Roman"/>
          <w:sz w:val="24"/>
          <w:szCs w:val="24"/>
        </w:rPr>
        <w:t>т</w:t>
      </w:r>
      <w:r w:rsidR="00CE5429">
        <w:rPr>
          <w:rFonts w:ascii="Times New Roman" w:hAnsi="Times New Roman"/>
          <w:sz w:val="24"/>
          <w:szCs w:val="24"/>
        </w:rPr>
        <w:t xml:space="preserve"> 4 часа </w:t>
      </w:r>
      <w:r w:rsidR="00CA1716">
        <w:rPr>
          <w:rFonts w:ascii="Times New Roman" w:hAnsi="Times New Roman"/>
          <w:sz w:val="24"/>
          <w:szCs w:val="24"/>
        </w:rPr>
        <w:t xml:space="preserve">средно </w:t>
      </w:r>
      <w:r w:rsidR="00CE5429">
        <w:rPr>
          <w:rFonts w:ascii="Times New Roman" w:hAnsi="Times New Roman"/>
          <w:sz w:val="24"/>
          <w:szCs w:val="24"/>
        </w:rPr>
        <w:t>на ден</w:t>
      </w:r>
      <w:r w:rsidR="00805E8C">
        <w:rPr>
          <w:rFonts w:ascii="Times New Roman" w:hAnsi="Times New Roman"/>
          <w:sz w:val="24"/>
          <w:szCs w:val="24"/>
        </w:rPr>
        <w:t xml:space="preserve"> (както е посочено и в писмо № </w:t>
      </w:r>
      <w:r w:rsidR="00172FAD">
        <w:rPr>
          <w:rFonts w:ascii="Times New Roman" w:hAnsi="Times New Roman"/>
          <w:sz w:val="24"/>
          <w:szCs w:val="24"/>
        </w:rPr>
        <w:t>0701-205/22.11.2022 г. от М</w:t>
      </w:r>
      <w:r w:rsidR="00924F3E">
        <w:rPr>
          <w:rFonts w:ascii="Times New Roman" w:hAnsi="Times New Roman"/>
          <w:sz w:val="24"/>
          <w:szCs w:val="24"/>
        </w:rPr>
        <w:t>инистерството на образованието и науката</w:t>
      </w:r>
      <w:r w:rsidR="00172FAD">
        <w:rPr>
          <w:rFonts w:ascii="Times New Roman" w:hAnsi="Times New Roman"/>
          <w:sz w:val="24"/>
          <w:szCs w:val="24"/>
        </w:rPr>
        <w:t>)</w:t>
      </w:r>
      <w:r w:rsidR="002818E5">
        <w:rPr>
          <w:rFonts w:ascii="Times New Roman" w:hAnsi="Times New Roman"/>
          <w:sz w:val="24"/>
          <w:szCs w:val="24"/>
        </w:rPr>
        <w:t xml:space="preserve">, </w:t>
      </w:r>
      <w:r w:rsidR="009E56ED">
        <w:rPr>
          <w:rFonts w:ascii="Times New Roman" w:hAnsi="Times New Roman"/>
          <w:sz w:val="24"/>
          <w:szCs w:val="24"/>
        </w:rPr>
        <w:t>тъй като те работят</w:t>
      </w:r>
      <w:r w:rsidR="00F03956">
        <w:rPr>
          <w:rFonts w:ascii="Times New Roman" w:hAnsi="Times New Roman"/>
          <w:sz w:val="24"/>
          <w:szCs w:val="24"/>
        </w:rPr>
        <w:t xml:space="preserve"> на пълно работно време при основния си работодател.</w:t>
      </w:r>
    </w:p>
    <w:p w14:paraId="7501050A" w14:textId="7B37E472" w:rsidR="00EC3954" w:rsidRDefault="0070753A" w:rsidP="001579E3">
      <w:pPr>
        <w:spacing w:after="0" w:line="360" w:lineRule="auto"/>
        <w:ind w:firstLine="708"/>
        <w:jc w:val="both"/>
        <w:rPr>
          <w:rFonts w:ascii="Times New Roman" w:hAnsi="Times New Roman"/>
          <w:sz w:val="24"/>
          <w:szCs w:val="24"/>
        </w:rPr>
      </w:pPr>
      <w:r>
        <w:rPr>
          <w:rFonts w:ascii="Times New Roman" w:hAnsi="Times New Roman"/>
          <w:sz w:val="24"/>
          <w:szCs w:val="24"/>
        </w:rPr>
        <w:lastRenderedPageBreak/>
        <w:t>С</w:t>
      </w:r>
      <w:r w:rsidR="002818E5">
        <w:rPr>
          <w:rFonts w:ascii="Times New Roman" w:hAnsi="Times New Roman"/>
          <w:sz w:val="24"/>
          <w:szCs w:val="24"/>
        </w:rPr>
        <w:t xml:space="preserve">ледователно при изчисленията ще се прилага </w:t>
      </w:r>
      <w:r w:rsidR="004716ED">
        <w:rPr>
          <w:rFonts w:ascii="Times New Roman" w:hAnsi="Times New Roman"/>
          <w:sz w:val="24"/>
          <w:szCs w:val="24"/>
        </w:rPr>
        <w:t xml:space="preserve">средна </w:t>
      </w:r>
      <w:r w:rsidR="00CD4289">
        <w:rPr>
          <w:rFonts w:ascii="Times New Roman" w:hAnsi="Times New Roman"/>
          <w:sz w:val="24"/>
          <w:szCs w:val="24"/>
        </w:rPr>
        <w:t xml:space="preserve">месечна сума за възнагражденията </w:t>
      </w:r>
      <w:r w:rsidR="00166853">
        <w:rPr>
          <w:rFonts w:ascii="Times New Roman" w:hAnsi="Times New Roman"/>
          <w:sz w:val="24"/>
          <w:szCs w:val="24"/>
        </w:rPr>
        <w:t xml:space="preserve">на наетите </w:t>
      </w:r>
      <w:r w:rsidR="00084F0F">
        <w:rPr>
          <w:rFonts w:ascii="Times New Roman" w:hAnsi="Times New Roman"/>
          <w:sz w:val="24"/>
          <w:szCs w:val="24"/>
        </w:rPr>
        <w:t xml:space="preserve">експерти </w:t>
      </w:r>
      <w:r w:rsidR="00CD4289">
        <w:rPr>
          <w:rFonts w:ascii="Times New Roman" w:hAnsi="Times New Roman"/>
          <w:sz w:val="24"/>
          <w:szCs w:val="24"/>
        </w:rPr>
        <w:t>при заетост от 4 часа на ден.</w:t>
      </w:r>
    </w:p>
    <w:p w14:paraId="0AA9FF1B" w14:textId="77777777" w:rsidR="00AE2CA1" w:rsidRPr="00512C60" w:rsidRDefault="00AE2CA1" w:rsidP="001579E3">
      <w:pPr>
        <w:spacing w:after="0" w:line="360" w:lineRule="auto"/>
        <w:ind w:firstLine="708"/>
        <w:jc w:val="both"/>
        <w:rPr>
          <w:rFonts w:ascii="Times New Roman" w:hAnsi="Times New Roman"/>
          <w:sz w:val="24"/>
          <w:szCs w:val="24"/>
          <w:lang w:val="en-US"/>
        </w:rPr>
      </w:pPr>
    </w:p>
    <w:p w14:paraId="770F3CB9" w14:textId="057938E0" w:rsidR="001579E3" w:rsidRDefault="001579E3" w:rsidP="001579E3">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Извършените изчисления са описани в </w:t>
      </w:r>
      <w:r w:rsidRPr="009F251A">
        <w:rPr>
          <w:rFonts w:ascii="Times New Roman" w:hAnsi="Times New Roman"/>
          <w:iCs/>
          <w:sz w:val="24"/>
          <w:szCs w:val="24"/>
        </w:rPr>
        <w:t xml:space="preserve">приложения файл </w:t>
      </w:r>
      <w:r w:rsidRPr="009F251A">
        <w:rPr>
          <w:rFonts w:ascii="Times New Roman" w:hAnsi="Times New Roman"/>
          <w:i/>
          <w:sz w:val="24"/>
          <w:szCs w:val="24"/>
        </w:rPr>
        <w:t>Актуализиране-М</w:t>
      </w:r>
      <w:r w:rsidR="00BF09B7" w:rsidRPr="009F251A">
        <w:rPr>
          <w:rFonts w:ascii="Times New Roman" w:hAnsi="Times New Roman"/>
          <w:i/>
          <w:sz w:val="24"/>
          <w:szCs w:val="24"/>
        </w:rPr>
        <w:t>од</w:t>
      </w:r>
      <w:r w:rsidRPr="009F251A">
        <w:rPr>
          <w:rFonts w:ascii="Times New Roman" w:hAnsi="Times New Roman"/>
          <w:i/>
          <w:sz w:val="24"/>
          <w:szCs w:val="24"/>
        </w:rPr>
        <w:t>ПОО-202</w:t>
      </w:r>
      <w:r w:rsidR="00922CF4">
        <w:rPr>
          <w:rFonts w:ascii="Times New Roman" w:hAnsi="Times New Roman"/>
          <w:i/>
          <w:sz w:val="24"/>
          <w:szCs w:val="24"/>
        </w:rPr>
        <w:t>2</w:t>
      </w:r>
      <w:r w:rsidRPr="009F251A">
        <w:rPr>
          <w:rFonts w:ascii="Times New Roman" w:hAnsi="Times New Roman"/>
          <w:i/>
          <w:sz w:val="24"/>
          <w:szCs w:val="24"/>
          <w:lang w:val="en-US"/>
        </w:rPr>
        <w:t>.</w:t>
      </w:r>
      <w:proofErr w:type="spellStart"/>
      <w:r w:rsidRPr="009F251A">
        <w:rPr>
          <w:rFonts w:ascii="Times New Roman" w:hAnsi="Times New Roman"/>
          <w:i/>
          <w:sz w:val="24"/>
          <w:szCs w:val="24"/>
          <w:lang w:val="en-US"/>
        </w:rPr>
        <w:t>xls</w:t>
      </w:r>
      <w:proofErr w:type="spellEnd"/>
      <w:r w:rsidRPr="009F251A">
        <w:rPr>
          <w:rFonts w:ascii="Times New Roman" w:hAnsi="Times New Roman"/>
          <w:iCs/>
          <w:sz w:val="24"/>
          <w:szCs w:val="24"/>
        </w:rPr>
        <w:t xml:space="preserve">, </w:t>
      </w:r>
      <w:r w:rsidRPr="009F251A">
        <w:rPr>
          <w:rFonts w:ascii="Times New Roman" w:hAnsi="Times New Roman"/>
          <w:sz w:val="24"/>
          <w:szCs w:val="24"/>
        </w:rPr>
        <w:t>работен лист „</w:t>
      </w:r>
      <w:r w:rsidR="001D6479">
        <w:rPr>
          <w:rFonts w:ascii="Times New Roman" w:hAnsi="Times New Roman"/>
          <w:sz w:val="24"/>
          <w:szCs w:val="24"/>
        </w:rPr>
        <w:t xml:space="preserve">ССУ </w:t>
      </w:r>
      <w:r w:rsidR="00D33F95">
        <w:rPr>
          <w:rFonts w:ascii="Times New Roman" w:hAnsi="Times New Roman"/>
          <w:sz w:val="24"/>
          <w:szCs w:val="24"/>
        </w:rPr>
        <w:t xml:space="preserve">– </w:t>
      </w:r>
      <w:r w:rsidR="00C26CBB">
        <w:rPr>
          <w:rFonts w:ascii="Times New Roman" w:hAnsi="Times New Roman"/>
          <w:sz w:val="24"/>
          <w:szCs w:val="24"/>
        </w:rPr>
        <w:t xml:space="preserve"> </w:t>
      </w:r>
      <w:r w:rsidR="00CF781B">
        <w:rPr>
          <w:rFonts w:ascii="Times New Roman" w:hAnsi="Times New Roman"/>
          <w:sz w:val="24"/>
          <w:szCs w:val="24"/>
        </w:rPr>
        <w:t>Д1, Д2</w:t>
      </w:r>
      <w:r w:rsidR="007727FB">
        <w:rPr>
          <w:rFonts w:ascii="Times New Roman" w:hAnsi="Times New Roman"/>
          <w:sz w:val="24"/>
          <w:szCs w:val="24"/>
        </w:rPr>
        <w:t>, Д3</w:t>
      </w:r>
      <w:r w:rsidR="00CF781B">
        <w:rPr>
          <w:rFonts w:ascii="Times New Roman" w:hAnsi="Times New Roman"/>
          <w:sz w:val="24"/>
          <w:szCs w:val="24"/>
        </w:rPr>
        <w:t xml:space="preserve"> и Д</w:t>
      </w:r>
      <w:r w:rsidR="00D83719">
        <w:rPr>
          <w:rFonts w:ascii="Times New Roman" w:hAnsi="Times New Roman"/>
          <w:sz w:val="24"/>
          <w:szCs w:val="24"/>
        </w:rPr>
        <w:t>5</w:t>
      </w:r>
      <w:r w:rsidRPr="009F251A">
        <w:rPr>
          <w:rFonts w:ascii="Times New Roman" w:hAnsi="Times New Roman"/>
          <w:sz w:val="24"/>
          <w:szCs w:val="24"/>
        </w:rPr>
        <w:t>“.</w:t>
      </w:r>
    </w:p>
    <w:p w14:paraId="5F7E7E88" w14:textId="77777777" w:rsidR="00D561EF" w:rsidRDefault="00D561EF" w:rsidP="001579E3">
      <w:pPr>
        <w:spacing w:after="0" w:line="360" w:lineRule="auto"/>
        <w:ind w:firstLine="708"/>
        <w:jc w:val="both"/>
        <w:rPr>
          <w:rFonts w:ascii="Times New Roman" w:hAnsi="Times New Roman"/>
          <w:sz w:val="24"/>
          <w:szCs w:val="24"/>
        </w:rPr>
      </w:pPr>
    </w:p>
    <w:tbl>
      <w:tblPr>
        <w:tblW w:w="7860" w:type="dxa"/>
        <w:tblCellMar>
          <w:left w:w="70" w:type="dxa"/>
          <w:right w:w="70" w:type="dxa"/>
        </w:tblCellMar>
        <w:tblLook w:val="04A0" w:firstRow="1" w:lastRow="0" w:firstColumn="1" w:lastColumn="0" w:noHBand="0" w:noVBand="1"/>
      </w:tblPr>
      <w:tblGrid>
        <w:gridCol w:w="6900"/>
        <w:gridCol w:w="960"/>
      </w:tblGrid>
      <w:tr w:rsidR="005030A6" w:rsidRPr="005030A6" w14:paraId="2D8DFF31" w14:textId="77777777" w:rsidTr="005030A6">
        <w:trPr>
          <w:trHeight w:val="300"/>
        </w:trPr>
        <w:tc>
          <w:tcPr>
            <w:tcW w:w="7860" w:type="dxa"/>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14:paraId="7A19097D" w14:textId="77777777" w:rsidR="005030A6" w:rsidRPr="005030A6" w:rsidRDefault="005030A6" w:rsidP="005030A6">
            <w:pPr>
              <w:spacing w:after="0" w:line="240" w:lineRule="auto"/>
              <w:jc w:val="center"/>
              <w:rPr>
                <w:rFonts w:eastAsia="Times New Roman" w:cs="Calibri"/>
                <w:b/>
                <w:bCs/>
                <w:color w:val="000000"/>
                <w:lang w:eastAsia="bg-BG"/>
              </w:rPr>
            </w:pPr>
            <w:r w:rsidRPr="005030A6">
              <w:rPr>
                <w:rFonts w:eastAsia="Times New Roman" w:cs="Calibri"/>
                <w:b/>
                <w:bCs/>
                <w:color w:val="000000"/>
                <w:lang w:eastAsia="bg-BG"/>
              </w:rPr>
              <w:t>Възнаграждения за ССУ по Дейност 1, Дейност 2, Дейност 3 и Дейност 5</w:t>
            </w:r>
          </w:p>
        </w:tc>
      </w:tr>
      <w:tr w:rsidR="005030A6" w:rsidRPr="005030A6" w14:paraId="492AF2D0" w14:textId="77777777" w:rsidTr="005030A6">
        <w:trPr>
          <w:trHeight w:val="300"/>
        </w:trPr>
        <w:tc>
          <w:tcPr>
            <w:tcW w:w="6900" w:type="dxa"/>
            <w:tcBorders>
              <w:top w:val="nil"/>
              <w:left w:val="single" w:sz="4" w:space="0" w:color="auto"/>
              <w:bottom w:val="single" w:sz="4" w:space="0" w:color="auto"/>
              <w:right w:val="single" w:sz="4" w:space="0" w:color="auto"/>
            </w:tcBorders>
            <w:shd w:val="clear" w:color="000000" w:fill="B4C6E7"/>
            <w:noWrap/>
            <w:vAlign w:val="center"/>
            <w:hideMark/>
          </w:tcPr>
          <w:p w14:paraId="3B83BB2A" w14:textId="77777777" w:rsidR="005030A6" w:rsidRPr="005030A6" w:rsidRDefault="005030A6" w:rsidP="005030A6">
            <w:pPr>
              <w:spacing w:after="0" w:line="240" w:lineRule="auto"/>
              <w:rPr>
                <w:rFonts w:eastAsia="Times New Roman" w:cs="Calibri"/>
                <w:color w:val="000000"/>
                <w:lang w:eastAsia="bg-BG"/>
              </w:rPr>
            </w:pPr>
            <w:r w:rsidRPr="005030A6">
              <w:rPr>
                <w:rFonts w:eastAsia="Times New Roman" w:cs="Calibri"/>
                <w:color w:val="000000"/>
                <w:lang w:eastAsia="bg-BG"/>
              </w:rPr>
              <w:t>Данни от НСИ за 2021 - икономически дейности "Общо"</w:t>
            </w:r>
          </w:p>
        </w:tc>
        <w:tc>
          <w:tcPr>
            <w:tcW w:w="960" w:type="dxa"/>
            <w:tcBorders>
              <w:top w:val="nil"/>
              <w:left w:val="nil"/>
              <w:bottom w:val="single" w:sz="4" w:space="0" w:color="auto"/>
              <w:right w:val="single" w:sz="4" w:space="0" w:color="auto"/>
            </w:tcBorders>
            <w:shd w:val="clear" w:color="000000" w:fill="B4C6E7"/>
            <w:noWrap/>
            <w:vAlign w:val="center"/>
            <w:hideMark/>
          </w:tcPr>
          <w:p w14:paraId="47B01538" w14:textId="77777777" w:rsidR="005030A6" w:rsidRPr="005030A6" w:rsidRDefault="005030A6" w:rsidP="005030A6">
            <w:pPr>
              <w:spacing w:after="0" w:line="240" w:lineRule="auto"/>
              <w:jc w:val="center"/>
              <w:rPr>
                <w:rFonts w:eastAsia="Times New Roman" w:cs="Calibri"/>
                <w:color w:val="000000"/>
                <w:lang w:eastAsia="bg-BG"/>
              </w:rPr>
            </w:pPr>
            <w:r w:rsidRPr="005030A6">
              <w:rPr>
                <w:rFonts w:eastAsia="Times New Roman" w:cs="Calibri"/>
                <w:color w:val="000000"/>
                <w:lang w:eastAsia="bg-BG"/>
              </w:rPr>
              <w:t>2021</w:t>
            </w:r>
          </w:p>
        </w:tc>
      </w:tr>
      <w:tr w:rsidR="005030A6" w:rsidRPr="005030A6" w14:paraId="4A3764A5" w14:textId="77777777" w:rsidTr="005030A6">
        <w:trPr>
          <w:trHeight w:val="300"/>
        </w:trPr>
        <w:tc>
          <w:tcPr>
            <w:tcW w:w="6900" w:type="dxa"/>
            <w:tcBorders>
              <w:top w:val="nil"/>
              <w:left w:val="single" w:sz="4" w:space="0" w:color="auto"/>
              <w:bottom w:val="single" w:sz="4" w:space="0" w:color="auto"/>
              <w:right w:val="single" w:sz="4" w:space="0" w:color="auto"/>
            </w:tcBorders>
            <w:shd w:val="clear" w:color="auto" w:fill="auto"/>
            <w:vAlign w:val="center"/>
            <w:hideMark/>
          </w:tcPr>
          <w:p w14:paraId="0FB1FDDE" w14:textId="77777777" w:rsidR="005030A6" w:rsidRPr="005030A6" w:rsidRDefault="005030A6" w:rsidP="005030A6">
            <w:pPr>
              <w:spacing w:after="0" w:line="240" w:lineRule="auto"/>
              <w:rPr>
                <w:rFonts w:eastAsia="Times New Roman" w:cs="Calibri"/>
                <w:color w:val="000000"/>
                <w:lang w:eastAsia="bg-BG"/>
              </w:rPr>
            </w:pPr>
            <w:r w:rsidRPr="005030A6">
              <w:rPr>
                <w:rFonts w:eastAsia="Times New Roman" w:cs="Calibri"/>
                <w:color w:val="000000"/>
                <w:lang w:eastAsia="bg-BG"/>
              </w:rPr>
              <w:t>Годишна брутна работна заплата - специалисти</w:t>
            </w:r>
          </w:p>
        </w:tc>
        <w:tc>
          <w:tcPr>
            <w:tcW w:w="960" w:type="dxa"/>
            <w:tcBorders>
              <w:top w:val="nil"/>
              <w:left w:val="nil"/>
              <w:bottom w:val="single" w:sz="4" w:space="0" w:color="auto"/>
              <w:right w:val="single" w:sz="4" w:space="0" w:color="auto"/>
            </w:tcBorders>
            <w:shd w:val="clear" w:color="auto" w:fill="auto"/>
            <w:noWrap/>
            <w:vAlign w:val="center"/>
            <w:hideMark/>
          </w:tcPr>
          <w:p w14:paraId="3A64DB21" w14:textId="77777777" w:rsidR="005030A6" w:rsidRPr="005030A6" w:rsidRDefault="005030A6" w:rsidP="005030A6">
            <w:pPr>
              <w:spacing w:after="0" w:line="240" w:lineRule="auto"/>
              <w:jc w:val="center"/>
              <w:rPr>
                <w:rFonts w:eastAsia="Times New Roman" w:cs="Calibri"/>
                <w:color w:val="000000"/>
                <w:lang w:eastAsia="bg-BG"/>
              </w:rPr>
            </w:pPr>
            <w:r w:rsidRPr="005030A6">
              <w:rPr>
                <w:rFonts w:eastAsia="Times New Roman" w:cs="Calibri"/>
                <w:color w:val="000000"/>
                <w:lang w:eastAsia="bg-BG"/>
              </w:rPr>
              <w:t>29 423</w:t>
            </w:r>
          </w:p>
        </w:tc>
      </w:tr>
      <w:tr w:rsidR="005030A6" w:rsidRPr="005030A6" w14:paraId="0500AC4F" w14:textId="77777777" w:rsidTr="005030A6">
        <w:trPr>
          <w:trHeight w:val="300"/>
        </w:trPr>
        <w:tc>
          <w:tcPr>
            <w:tcW w:w="6900" w:type="dxa"/>
            <w:tcBorders>
              <w:top w:val="nil"/>
              <w:left w:val="single" w:sz="4" w:space="0" w:color="auto"/>
              <w:bottom w:val="single" w:sz="4" w:space="0" w:color="auto"/>
              <w:right w:val="single" w:sz="4" w:space="0" w:color="auto"/>
            </w:tcBorders>
            <w:shd w:val="clear" w:color="auto" w:fill="auto"/>
            <w:vAlign w:val="center"/>
            <w:hideMark/>
          </w:tcPr>
          <w:p w14:paraId="4A1CD7BF" w14:textId="77777777" w:rsidR="005030A6" w:rsidRPr="005030A6" w:rsidRDefault="005030A6" w:rsidP="005030A6">
            <w:pPr>
              <w:spacing w:after="0" w:line="240" w:lineRule="auto"/>
              <w:rPr>
                <w:rFonts w:eastAsia="Times New Roman" w:cs="Calibri"/>
                <w:color w:val="000000"/>
                <w:lang w:eastAsia="bg-BG"/>
              </w:rPr>
            </w:pPr>
            <w:r w:rsidRPr="005030A6">
              <w:rPr>
                <w:rFonts w:eastAsia="Times New Roman" w:cs="Calibri"/>
                <w:color w:val="000000"/>
                <w:lang w:eastAsia="bg-BG"/>
              </w:rPr>
              <w:t>Месечна брутна работна заплата - специалисти</w:t>
            </w:r>
          </w:p>
        </w:tc>
        <w:tc>
          <w:tcPr>
            <w:tcW w:w="960" w:type="dxa"/>
            <w:tcBorders>
              <w:top w:val="nil"/>
              <w:left w:val="nil"/>
              <w:bottom w:val="single" w:sz="4" w:space="0" w:color="auto"/>
              <w:right w:val="single" w:sz="4" w:space="0" w:color="auto"/>
            </w:tcBorders>
            <w:shd w:val="clear" w:color="auto" w:fill="auto"/>
            <w:noWrap/>
            <w:vAlign w:val="center"/>
            <w:hideMark/>
          </w:tcPr>
          <w:p w14:paraId="4F8D9101" w14:textId="77777777" w:rsidR="005030A6" w:rsidRPr="005030A6" w:rsidRDefault="005030A6" w:rsidP="005030A6">
            <w:pPr>
              <w:spacing w:after="0" w:line="240" w:lineRule="auto"/>
              <w:jc w:val="center"/>
              <w:rPr>
                <w:rFonts w:eastAsia="Times New Roman" w:cs="Calibri"/>
                <w:color w:val="000000"/>
                <w:lang w:eastAsia="bg-BG"/>
              </w:rPr>
            </w:pPr>
            <w:r w:rsidRPr="005030A6">
              <w:rPr>
                <w:rFonts w:eastAsia="Times New Roman" w:cs="Calibri"/>
                <w:color w:val="000000"/>
                <w:lang w:eastAsia="bg-BG"/>
              </w:rPr>
              <w:t>2 452</w:t>
            </w:r>
          </w:p>
        </w:tc>
      </w:tr>
      <w:tr w:rsidR="005030A6" w:rsidRPr="005030A6" w14:paraId="00C97B30" w14:textId="77777777" w:rsidTr="005030A6">
        <w:trPr>
          <w:trHeight w:val="600"/>
        </w:trPr>
        <w:tc>
          <w:tcPr>
            <w:tcW w:w="6900" w:type="dxa"/>
            <w:tcBorders>
              <w:top w:val="nil"/>
              <w:left w:val="single" w:sz="4" w:space="0" w:color="auto"/>
              <w:bottom w:val="single" w:sz="4" w:space="0" w:color="auto"/>
              <w:right w:val="single" w:sz="4" w:space="0" w:color="auto"/>
            </w:tcBorders>
            <w:shd w:val="clear" w:color="auto" w:fill="auto"/>
            <w:vAlign w:val="center"/>
            <w:hideMark/>
          </w:tcPr>
          <w:p w14:paraId="05DEF71E" w14:textId="77777777" w:rsidR="005030A6" w:rsidRPr="005030A6" w:rsidRDefault="005030A6" w:rsidP="005030A6">
            <w:pPr>
              <w:spacing w:after="0" w:line="240" w:lineRule="auto"/>
              <w:rPr>
                <w:rFonts w:eastAsia="Times New Roman" w:cs="Calibri"/>
                <w:color w:val="000000"/>
                <w:lang w:eastAsia="bg-BG"/>
              </w:rPr>
            </w:pPr>
            <w:r w:rsidRPr="005030A6">
              <w:rPr>
                <w:rFonts w:eastAsia="Times New Roman" w:cs="Calibri"/>
                <w:color w:val="000000"/>
                <w:lang w:eastAsia="bg-BG"/>
              </w:rPr>
              <w:t>Общо вноски от работодателя - 19,02 % (специалисти, без Учителски пенсионен фонд)</w:t>
            </w:r>
          </w:p>
        </w:tc>
        <w:tc>
          <w:tcPr>
            <w:tcW w:w="960" w:type="dxa"/>
            <w:tcBorders>
              <w:top w:val="nil"/>
              <w:left w:val="nil"/>
              <w:bottom w:val="single" w:sz="4" w:space="0" w:color="auto"/>
              <w:right w:val="single" w:sz="4" w:space="0" w:color="auto"/>
            </w:tcBorders>
            <w:shd w:val="clear" w:color="auto" w:fill="auto"/>
            <w:noWrap/>
            <w:vAlign w:val="center"/>
            <w:hideMark/>
          </w:tcPr>
          <w:p w14:paraId="55BAF803" w14:textId="77777777" w:rsidR="005030A6" w:rsidRPr="005030A6" w:rsidRDefault="005030A6" w:rsidP="005030A6">
            <w:pPr>
              <w:spacing w:after="0" w:line="240" w:lineRule="auto"/>
              <w:jc w:val="center"/>
              <w:rPr>
                <w:rFonts w:eastAsia="Times New Roman" w:cs="Calibri"/>
                <w:color w:val="000000"/>
                <w:lang w:eastAsia="bg-BG"/>
              </w:rPr>
            </w:pPr>
            <w:r w:rsidRPr="005030A6">
              <w:rPr>
                <w:rFonts w:eastAsia="Times New Roman" w:cs="Calibri"/>
                <w:color w:val="000000"/>
                <w:lang w:eastAsia="bg-BG"/>
              </w:rPr>
              <w:t>466</w:t>
            </w:r>
          </w:p>
        </w:tc>
      </w:tr>
      <w:tr w:rsidR="005030A6" w:rsidRPr="005030A6" w14:paraId="5CA93BEF" w14:textId="77777777" w:rsidTr="005030A6">
        <w:trPr>
          <w:trHeight w:val="300"/>
        </w:trPr>
        <w:tc>
          <w:tcPr>
            <w:tcW w:w="6900" w:type="dxa"/>
            <w:tcBorders>
              <w:top w:val="nil"/>
              <w:left w:val="single" w:sz="4" w:space="0" w:color="auto"/>
              <w:bottom w:val="single" w:sz="4" w:space="0" w:color="auto"/>
              <w:right w:val="single" w:sz="4" w:space="0" w:color="auto"/>
            </w:tcBorders>
            <w:shd w:val="clear" w:color="auto" w:fill="auto"/>
            <w:vAlign w:val="center"/>
            <w:hideMark/>
          </w:tcPr>
          <w:p w14:paraId="4C8789B9" w14:textId="77777777" w:rsidR="005030A6" w:rsidRPr="005030A6" w:rsidRDefault="005030A6" w:rsidP="005030A6">
            <w:pPr>
              <w:spacing w:after="0" w:line="240" w:lineRule="auto"/>
              <w:rPr>
                <w:rFonts w:eastAsia="Times New Roman" w:cs="Calibri"/>
                <w:b/>
                <w:bCs/>
                <w:color w:val="000000"/>
                <w:lang w:eastAsia="bg-BG"/>
              </w:rPr>
            </w:pPr>
            <w:r w:rsidRPr="005030A6">
              <w:rPr>
                <w:rFonts w:eastAsia="Times New Roman" w:cs="Calibri"/>
                <w:b/>
                <w:bCs/>
                <w:color w:val="000000"/>
                <w:lang w:eastAsia="bg-BG"/>
              </w:rPr>
              <w:t xml:space="preserve">Общ месечен разход за възнаграждения </w:t>
            </w:r>
          </w:p>
        </w:tc>
        <w:tc>
          <w:tcPr>
            <w:tcW w:w="960" w:type="dxa"/>
            <w:tcBorders>
              <w:top w:val="nil"/>
              <w:left w:val="nil"/>
              <w:bottom w:val="single" w:sz="4" w:space="0" w:color="auto"/>
              <w:right w:val="single" w:sz="4" w:space="0" w:color="auto"/>
            </w:tcBorders>
            <w:shd w:val="clear" w:color="auto" w:fill="auto"/>
            <w:vAlign w:val="center"/>
            <w:hideMark/>
          </w:tcPr>
          <w:p w14:paraId="06BB5B46" w14:textId="77777777" w:rsidR="005030A6" w:rsidRPr="005030A6" w:rsidRDefault="005030A6" w:rsidP="005030A6">
            <w:pPr>
              <w:spacing w:after="0" w:line="240" w:lineRule="auto"/>
              <w:jc w:val="center"/>
              <w:rPr>
                <w:rFonts w:eastAsia="Times New Roman" w:cs="Calibri"/>
                <w:b/>
                <w:bCs/>
                <w:color w:val="000000"/>
                <w:lang w:eastAsia="bg-BG"/>
              </w:rPr>
            </w:pPr>
            <w:r w:rsidRPr="005030A6">
              <w:rPr>
                <w:rFonts w:eastAsia="Times New Roman" w:cs="Calibri"/>
                <w:b/>
                <w:bCs/>
                <w:color w:val="000000"/>
                <w:lang w:eastAsia="bg-BG"/>
              </w:rPr>
              <w:t>2 918</w:t>
            </w:r>
          </w:p>
        </w:tc>
      </w:tr>
      <w:tr w:rsidR="005030A6" w:rsidRPr="005030A6" w14:paraId="3CD42063" w14:textId="77777777" w:rsidTr="005030A6">
        <w:trPr>
          <w:trHeight w:val="600"/>
        </w:trPr>
        <w:tc>
          <w:tcPr>
            <w:tcW w:w="6900" w:type="dxa"/>
            <w:tcBorders>
              <w:top w:val="nil"/>
              <w:left w:val="single" w:sz="4" w:space="0" w:color="auto"/>
              <w:bottom w:val="single" w:sz="4" w:space="0" w:color="auto"/>
              <w:right w:val="single" w:sz="4" w:space="0" w:color="auto"/>
            </w:tcBorders>
            <w:shd w:val="clear" w:color="000000" w:fill="E2EFDA"/>
            <w:vAlign w:val="center"/>
            <w:hideMark/>
          </w:tcPr>
          <w:p w14:paraId="636D1FCE" w14:textId="431E7A80" w:rsidR="005030A6" w:rsidRPr="005030A6" w:rsidRDefault="00EF6E9D" w:rsidP="005030A6">
            <w:pPr>
              <w:spacing w:after="0" w:line="240" w:lineRule="auto"/>
              <w:rPr>
                <w:rFonts w:eastAsia="Times New Roman" w:cs="Calibri"/>
                <w:b/>
                <w:bCs/>
                <w:color w:val="000000"/>
                <w:lang w:eastAsia="bg-BG"/>
              </w:rPr>
            </w:pPr>
            <w:r>
              <w:rPr>
                <w:rFonts w:eastAsia="Times New Roman" w:cs="Calibri"/>
                <w:b/>
                <w:bCs/>
                <w:color w:val="000000"/>
                <w:lang w:eastAsia="bg-BG"/>
              </w:rPr>
              <w:t>Средна</w:t>
            </w:r>
            <w:r w:rsidR="005030A6" w:rsidRPr="005030A6">
              <w:rPr>
                <w:rFonts w:eastAsia="Times New Roman" w:cs="Calibri"/>
                <w:b/>
                <w:bCs/>
                <w:color w:val="000000"/>
                <w:lang w:eastAsia="bg-BG"/>
              </w:rPr>
              <w:t xml:space="preserve"> месечна сума за възнаграждения на лица, клас професии „Специалисти“ - заетост 8 часа на ден</w:t>
            </w:r>
          </w:p>
        </w:tc>
        <w:tc>
          <w:tcPr>
            <w:tcW w:w="960" w:type="dxa"/>
            <w:tcBorders>
              <w:top w:val="nil"/>
              <w:left w:val="nil"/>
              <w:bottom w:val="single" w:sz="4" w:space="0" w:color="auto"/>
              <w:right w:val="single" w:sz="4" w:space="0" w:color="auto"/>
            </w:tcBorders>
            <w:shd w:val="clear" w:color="000000" w:fill="E2EFDA"/>
            <w:vAlign w:val="center"/>
            <w:hideMark/>
          </w:tcPr>
          <w:p w14:paraId="6C6A15D3" w14:textId="2F296E26" w:rsidR="005030A6" w:rsidRPr="005030A6" w:rsidRDefault="005030A6" w:rsidP="005030A6">
            <w:pPr>
              <w:spacing w:after="0" w:line="240" w:lineRule="auto"/>
              <w:jc w:val="center"/>
              <w:rPr>
                <w:rFonts w:eastAsia="Times New Roman" w:cs="Calibri"/>
                <w:b/>
                <w:bCs/>
                <w:color w:val="000000"/>
                <w:lang w:eastAsia="bg-BG"/>
              </w:rPr>
            </w:pPr>
            <w:r w:rsidRPr="005030A6">
              <w:rPr>
                <w:rFonts w:eastAsia="Times New Roman" w:cs="Calibri"/>
                <w:b/>
                <w:bCs/>
                <w:color w:val="000000"/>
                <w:lang w:eastAsia="bg-BG"/>
              </w:rPr>
              <w:t>2 9</w:t>
            </w:r>
            <w:r w:rsidR="00BC3E7F">
              <w:rPr>
                <w:rFonts w:eastAsia="Times New Roman" w:cs="Calibri"/>
                <w:b/>
                <w:bCs/>
                <w:color w:val="000000"/>
                <w:lang w:val="en-US" w:eastAsia="bg-BG"/>
              </w:rPr>
              <w:t>0</w:t>
            </w:r>
            <w:r w:rsidRPr="005030A6">
              <w:rPr>
                <w:rFonts w:eastAsia="Times New Roman" w:cs="Calibri"/>
                <w:b/>
                <w:bCs/>
                <w:color w:val="000000"/>
                <w:lang w:eastAsia="bg-BG"/>
              </w:rPr>
              <w:t>0</w:t>
            </w:r>
          </w:p>
        </w:tc>
      </w:tr>
      <w:tr w:rsidR="005030A6" w:rsidRPr="005030A6" w14:paraId="42C9679B" w14:textId="77777777" w:rsidTr="005030A6">
        <w:trPr>
          <w:trHeight w:val="600"/>
        </w:trPr>
        <w:tc>
          <w:tcPr>
            <w:tcW w:w="6900" w:type="dxa"/>
            <w:tcBorders>
              <w:top w:val="nil"/>
              <w:left w:val="single" w:sz="4" w:space="0" w:color="auto"/>
              <w:bottom w:val="single" w:sz="4" w:space="0" w:color="auto"/>
              <w:right w:val="single" w:sz="4" w:space="0" w:color="auto"/>
            </w:tcBorders>
            <w:shd w:val="clear" w:color="000000" w:fill="E2EFDA"/>
            <w:vAlign w:val="center"/>
            <w:hideMark/>
          </w:tcPr>
          <w:p w14:paraId="30EB3CA0" w14:textId="6A69FDCF" w:rsidR="005030A6" w:rsidRPr="005030A6" w:rsidRDefault="00EF6E9D" w:rsidP="005030A6">
            <w:pPr>
              <w:spacing w:after="0" w:line="240" w:lineRule="auto"/>
              <w:rPr>
                <w:rFonts w:eastAsia="Times New Roman" w:cs="Calibri"/>
                <w:b/>
                <w:bCs/>
                <w:color w:val="000000"/>
                <w:lang w:eastAsia="bg-BG"/>
              </w:rPr>
            </w:pPr>
            <w:r>
              <w:rPr>
                <w:rFonts w:eastAsia="Times New Roman" w:cs="Calibri"/>
                <w:b/>
                <w:bCs/>
                <w:color w:val="000000"/>
                <w:lang w:eastAsia="bg-BG"/>
              </w:rPr>
              <w:t>Средна</w:t>
            </w:r>
            <w:r w:rsidR="005030A6" w:rsidRPr="005030A6">
              <w:rPr>
                <w:rFonts w:eastAsia="Times New Roman" w:cs="Calibri"/>
                <w:b/>
                <w:bCs/>
                <w:color w:val="000000"/>
                <w:lang w:eastAsia="bg-BG"/>
              </w:rPr>
              <w:t xml:space="preserve"> месечна сума за възнаграждения на лица, клас професии „Специалисти“ - заетост 4 часа на ден</w:t>
            </w:r>
          </w:p>
        </w:tc>
        <w:tc>
          <w:tcPr>
            <w:tcW w:w="960" w:type="dxa"/>
            <w:tcBorders>
              <w:top w:val="nil"/>
              <w:left w:val="nil"/>
              <w:bottom w:val="single" w:sz="4" w:space="0" w:color="auto"/>
              <w:right w:val="single" w:sz="4" w:space="0" w:color="auto"/>
            </w:tcBorders>
            <w:shd w:val="clear" w:color="000000" w:fill="E2EFDA"/>
            <w:vAlign w:val="center"/>
            <w:hideMark/>
          </w:tcPr>
          <w:p w14:paraId="4B81849D" w14:textId="5CBDDC9A" w:rsidR="005030A6" w:rsidRPr="005030A6" w:rsidRDefault="005030A6" w:rsidP="005030A6">
            <w:pPr>
              <w:spacing w:after="0" w:line="240" w:lineRule="auto"/>
              <w:jc w:val="center"/>
              <w:rPr>
                <w:rFonts w:eastAsia="Times New Roman" w:cs="Calibri"/>
                <w:b/>
                <w:bCs/>
                <w:color w:val="000000"/>
                <w:lang w:eastAsia="bg-BG"/>
              </w:rPr>
            </w:pPr>
            <w:r w:rsidRPr="005030A6">
              <w:rPr>
                <w:rFonts w:eastAsia="Times New Roman" w:cs="Calibri"/>
                <w:b/>
                <w:bCs/>
                <w:color w:val="000000"/>
                <w:lang w:eastAsia="bg-BG"/>
              </w:rPr>
              <w:t>1 4</w:t>
            </w:r>
            <w:r w:rsidR="00BC3E7F">
              <w:rPr>
                <w:rFonts w:eastAsia="Times New Roman" w:cs="Calibri"/>
                <w:b/>
                <w:bCs/>
                <w:color w:val="000000"/>
                <w:lang w:val="en-US" w:eastAsia="bg-BG"/>
              </w:rPr>
              <w:t>5</w:t>
            </w:r>
            <w:r w:rsidRPr="005030A6">
              <w:rPr>
                <w:rFonts w:eastAsia="Times New Roman" w:cs="Calibri"/>
                <w:b/>
                <w:bCs/>
                <w:color w:val="000000"/>
                <w:lang w:eastAsia="bg-BG"/>
              </w:rPr>
              <w:t>0</w:t>
            </w:r>
          </w:p>
        </w:tc>
      </w:tr>
    </w:tbl>
    <w:p w14:paraId="308B5072" w14:textId="77777777" w:rsidR="005030A6" w:rsidRDefault="005030A6" w:rsidP="001579E3">
      <w:pPr>
        <w:spacing w:after="0" w:line="360" w:lineRule="auto"/>
        <w:ind w:firstLine="708"/>
        <w:jc w:val="both"/>
        <w:rPr>
          <w:rFonts w:ascii="Times New Roman" w:hAnsi="Times New Roman"/>
          <w:sz w:val="24"/>
          <w:szCs w:val="24"/>
        </w:rPr>
      </w:pPr>
    </w:p>
    <w:p w14:paraId="4D0AE604" w14:textId="052EF281" w:rsidR="008A0BFE" w:rsidRPr="00B572B4" w:rsidRDefault="008A0BFE" w:rsidP="008A0BFE">
      <w:pPr>
        <w:spacing w:after="0" w:line="360" w:lineRule="auto"/>
        <w:ind w:firstLine="680"/>
        <w:jc w:val="both"/>
        <w:rPr>
          <w:rFonts w:ascii="Times New Roman" w:hAnsi="Times New Roman"/>
          <w:b/>
          <w:sz w:val="24"/>
          <w:szCs w:val="24"/>
        </w:rPr>
      </w:pPr>
      <w:r w:rsidRPr="00B572B4">
        <w:rPr>
          <w:rFonts w:ascii="Times New Roman" w:hAnsi="Times New Roman"/>
          <w:sz w:val="24"/>
          <w:szCs w:val="24"/>
        </w:rPr>
        <w:t>При изчисляване на единичните разходи за</w:t>
      </w:r>
      <w:r>
        <w:rPr>
          <w:rFonts w:ascii="Times New Roman" w:hAnsi="Times New Roman"/>
          <w:sz w:val="24"/>
          <w:szCs w:val="24"/>
        </w:rPr>
        <w:t xml:space="preserve"> продуктите от ССУ при</w:t>
      </w:r>
      <w:r w:rsidRPr="009F251A">
        <w:rPr>
          <w:rFonts w:ascii="Times New Roman" w:hAnsi="Times New Roman"/>
          <w:sz w:val="24"/>
          <w:szCs w:val="24"/>
        </w:rPr>
        <w:t xml:space="preserve"> изпълнение на Дейност 1, Дейност 2</w:t>
      </w:r>
      <w:r>
        <w:rPr>
          <w:rFonts w:ascii="Times New Roman" w:hAnsi="Times New Roman"/>
          <w:sz w:val="24"/>
          <w:szCs w:val="24"/>
        </w:rPr>
        <w:t>, Дейност 3</w:t>
      </w:r>
      <w:r w:rsidRPr="009F251A">
        <w:rPr>
          <w:rFonts w:ascii="Times New Roman" w:hAnsi="Times New Roman"/>
          <w:sz w:val="24"/>
          <w:szCs w:val="24"/>
        </w:rPr>
        <w:t xml:space="preserve"> и Дейност 5</w:t>
      </w:r>
      <w:r>
        <w:rPr>
          <w:rFonts w:ascii="Times New Roman" w:hAnsi="Times New Roman"/>
          <w:sz w:val="24"/>
          <w:szCs w:val="24"/>
        </w:rPr>
        <w:t xml:space="preserve"> </w:t>
      </w:r>
      <w:r w:rsidRPr="00B572B4">
        <w:rPr>
          <w:rFonts w:ascii="Times New Roman" w:hAnsi="Times New Roman"/>
          <w:sz w:val="24"/>
          <w:szCs w:val="24"/>
        </w:rPr>
        <w:t xml:space="preserve">за </w:t>
      </w:r>
      <w:r w:rsidRPr="008A0BFE">
        <w:rPr>
          <w:rFonts w:ascii="Times New Roman" w:hAnsi="Times New Roman"/>
          <w:b/>
          <w:sz w:val="24"/>
          <w:szCs w:val="24"/>
        </w:rPr>
        <w:t>възнагражденията на участниците в ССУ</w:t>
      </w:r>
      <w:r w:rsidRPr="0093645E">
        <w:rPr>
          <w:rFonts w:ascii="Times New Roman" w:hAnsi="Times New Roman"/>
          <w:b/>
          <w:sz w:val="24"/>
          <w:szCs w:val="24"/>
        </w:rPr>
        <w:t xml:space="preserve"> ще бъде прилагано </w:t>
      </w:r>
      <w:r w:rsidR="003051DB">
        <w:rPr>
          <w:rFonts w:ascii="Times New Roman" w:hAnsi="Times New Roman"/>
          <w:b/>
          <w:sz w:val="24"/>
          <w:szCs w:val="24"/>
        </w:rPr>
        <w:t>месечно</w:t>
      </w:r>
      <w:r w:rsidRPr="0093645E">
        <w:rPr>
          <w:rFonts w:ascii="Times New Roman" w:hAnsi="Times New Roman"/>
          <w:b/>
          <w:sz w:val="24"/>
          <w:szCs w:val="24"/>
        </w:rPr>
        <w:t xml:space="preserve"> възнаграждение </w:t>
      </w:r>
      <w:r w:rsidRPr="008A0BFE">
        <w:rPr>
          <w:rFonts w:ascii="Times New Roman" w:hAnsi="Times New Roman"/>
          <w:b/>
          <w:sz w:val="24"/>
          <w:szCs w:val="24"/>
        </w:rPr>
        <w:t xml:space="preserve">от </w:t>
      </w:r>
      <w:r w:rsidR="003051DB">
        <w:rPr>
          <w:rFonts w:ascii="Times New Roman" w:hAnsi="Times New Roman"/>
          <w:b/>
          <w:sz w:val="24"/>
          <w:szCs w:val="24"/>
        </w:rPr>
        <w:t>1 4</w:t>
      </w:r>
      <w:r w:rsidR="00546C78">
        <w:rPr>
          <w:rFonts w:ascii="Times New Roman" w:hAnsi="Times New Roman"/>
          <w:b/>
          <w:sz w:val="24"/>
          <w:szCs w:val="24"/>
          <w:lang w:val="en-US"/>
        </w:rPr>
        <w:t>5</w:t>
      </w:r>
      <w:r w:rsidR="003051DB">
        <w:rPr>
          <w:rFonts w:ascii="Times New Roman" w:hAnsi="Times New Roman"/>
          <w:b/>
          <w:sz w:val="24"/>
          <w:szCs w:val="24"/>
        </w:rPr>
        <w:t>0</w:t>
      </w:r>
      <w:r w:rsidRPr="008A0BFE">
        <w:rPr>
          <w:rFonts w:ascii="Times New Roman" w:hAnsi="Times New Roman"/>
          <w:b/>
          <w:sz w:val="24"/>
          <w:szCs w:val="24"/>
        </w:rPr>
        <w:t xml:space="preserve"> лв</w:t>
      </w:r>
      <w:r w:rsidRPr="00574014">
        <w:rPr>
          <w:rFonts w:ascii="Times New Roman" w:hAnsi="Times New Roman"/>
          <w:b/>
          <w:sz w:val="24"/>
          <w:szCs w:val="24"/>
        </w:rPr>
        <w:t>.</w:t>
      </w:r>
      <w:r w:rsidR="00A362A3">
        <w:rPr>
          <w:rFonts w:ascii="Times New Roman" w:hAnsi="Times New Roman"/>
          <w:b/>
          <w:sz w:val="24"/>
          <w:szCs w:val="24"/>
        </w:rPr>
        <w:t xml:space="preserve"> (при заетост от 4 часа на ден).</w:t>
      </w:r>
      <w:r w:rsidRPr="00574014">
        <w:rPr>
          <w:rFonts w:ascii="Times New Roman" w:hAnsi="Times New Roman"/>
          <w:b/>
          <w:sz w:val="24"/>
          <w:szCs w:val="24"/>
        </w:rPr>
        <w:t xml:space="preserve"> </w:t>
      </w:r>
    </w:p>
    <w:p w14:paraId="173810BF" w14:textId="77777777" w:rsidR="00527C1F" w:rsidRDefault="00527C1F" w:rsidP="00527C1F">
      <w:pPr>
        <w:spacing w:after="0" w:line="360" w:lineRule="auto"/>
        <w:ind w:firstLine="708"/>
        <w:jc w:val="both"/>
        <w:rPr>
          <w:rFonts w:ascii="Times New Roman" w:hAnsi="Times New Roman"/>
          <w:b/>
          <w:bCs/>
          <w:iCs/>
          <w:sz w:val="24"/>
          <w:szCs w:val="24"/>
        </w:rPr>
      </w:pPr>
    </w:p>
    <w:p w14:paraId="0ECA761E" w14:textId="77777777" w:rsidR="00AE2CA1" w:rsidRDefault="00AE2CA1" w:rsidP="00527C1F">
      <w:pPr>
        <w:spacing w:after="0" w:line="360" w:lineRule="auto"/>
        <w:ind w:firstLine="708"/>
        <w:jc w:val="both"/>
        <w:rPr>
          <w:rFonts w:ascii="Times New Roman" w:hAnsi="Times New Roman"/>
          <w:b/>
          <w:bCs/>
          <w:iCs/>
          <w:sz w:val="24"/>
          <w:szCs w:val="24"/>
        </w:rPr>
      </w:pPr>
    </w:p>
    <w:p w14:paraId="206483FE" w14:textId="7D8FDB00" w:rsidR="00527C1F" w:rsidRPr="009F251A" w:rsidRDefault="00E24211" w:rsidP="00E71428">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t>Периоди</w:t>
      </w:r>
      <w:r w:rsidR="00BB0318">
        <w:rPr>
          <w:rFonts w:ascii="Times New Roman" w:hAnsi="Times New Roman"/>
          <w:b/>
          <w:bCs/>
          <w:iCs/>
          <w:sz w:val="24"/>
          <w:szCs w:val="24"/>
        </w:rPr>
        <w:t>ч</w:t>
      </w:r>
      <w:r w:rsidRPr="009F251A">
        <w:rPr>
          <w:rFonts w:ascii="Times New Roman" w:hAnsi="Times New Roman"/>
          <w:b/>
          <w:bCs/>
          <w:iCs/>
          <w:sz w:val="24"/>
          <w:szCs w:val="24"/>
        </w:rPr>
        <w:t xml:space="preserve">но </w:t>
      </w:r>
      <w:r w:rsidR="00527C1F" w:rsidRPr="009F251A">
        <w:rPr>
          <w:rFonts w:ascii="Times New Roman" w:hAnsi="Times New Roman"/>
          <w:b/>
          <w:bCs/>
          <w:iCs/>
          <w:sz w:val="24"/>
          <w:szCs w:val="24"/>
        </w:rPr>
        <w:t xml:space="preserve">актуализиране на </w:t>
      </w:r>
      <w:r w:rsidR="00F307A0">
        <w:rPr>
          <w:rFonts w:ascii="Times New Roman" w:hAnsi="Times New Roman"/>
          <w:b/>
          <w:bCs/>
          <w:iCs/>
          <w:sz w:val="24"/>
          <w:szCs w:val="24"/>
        </w:rPr>
        <w:t>средните суми за месечните възнаграждения</w:t>
      </w:r>
    </w:p>
    <w:p w14:paraId="4B285A86" w14:textId="4C668663" w:rsidR="00527C1F" w:rsidRPr="009F251A" w:rsidRDefault="00527C1F" w:rsidP="00512C60">
      <w:pPr>
        <w:spacing w:before="360" w:after="0" w:line="360" w:lineRule="auto"/>
        <w:ind w:firstLine="709"/>
        <w:jc w:val="both"/>
        <w:rPr>
          <w:rFonts w:ascii="Times New Roman" w:hAnsi="Times New Roman"/>
          <w:iCs/>
          <w:sz w:val="24"/>
          <w:szCs w:val="24"/>
        </w:rPr>
      </w:pPr>
      <w:r w:rsidRPr="009F251A">
        <w:rPr>
          <w:rFonts w:ascii="Times New Roman" w:hAnsi="Times New Roman"/>
          <w:iCs/>
          <w:sz w:val="24"/>
          <w:szCs w:val="24"/>
        </w:rPr>
        <w:t>При публикуването на нови данни от НСИ</w:t>
      </w:r>
      <w:r w:rsidRPr="009F251A">
        <w:rPr>
          <w:rFonts w:ascii="Times New Roman" w:hAnsi="Times New Roman"/>
          <w:iCs/>
          <w:sz w:val="24"/>
          <w:szCs w:val="24"/>
          <w:lang w:val="en-US"/>
        </w:rPr>
        <w:t xml:space="preserve"> </w:t>
      </w:r>
      <w:r w:rsidRPr="009F251A">
        <w:rPr>
          <w:rFonts w:ascii="Times New Roman" w:hAnsi="Times New Roman"/>
          <w:iCs/>
          <w:sz w:val="24"/>
          <w:szCs w:val="24"/>
        </w:rPr>
        <w:t xml:space="preserve">Управляващият орган </w:t>
      </w:r>
      <w:r w:rsidR="00BB0318">
        <w:rPr>
          <w:rFonts w:ascii="Times New Roman" w:hAnsi="Times New Roman"/>
          <w:iCs/>
          <w:sz w:val="24"/>
          <w:szCs w:val="24"/>
        </w:rPr>
        <w:t xml:space="preserve">може да </w:t>
      </w:r>
      <w:r w:rsidRPr="009F251A">
        <w:rPr>
          <w:rFonts w:ascii="Times New Roman" w:hAnsi="Times New Roman"/>
          <w:iCs/>
          <w:sz w:val="24"/>
          <w:szCs w:val="24"/>
        </w:rPr>
        <w:t>извърш</w:t>
      </w:r>
      <w:r w:rsidR="00BB0318">
        <w:rPr>
          <w:rFonts w:ascii="Times New Roman" w:hAnsi="Times New Roman"/>
          <w:iCs/>
          <w:sz w:val="24"/>
          <w:szCs w:val="24"/>
        </w:rPr>
        <w:t>и</w:t>
      </w:r>
      <w:r w:rsidRPr="009F251A">
        <w:rPr>
          <w:rFonts w:ascii="Times New Roman" w:hAnsi="Times New Roman"/>
          <w:iCs/>
          <w:sz w:val="24"/>
          <w:szCs w:val="24"/>
        </w:rPr>
        <w:t xml:space="preserve"> актуализация на горепосочените </w:t>
      </w:r>
      <w:r w:rsidR="00FF1F48">
        <w:rPr>
          <w:rFonts w:ascii="Times New Roman" w:hAnsi="Times New Roman"/>
          <w:iCs/>
          <w:sz w:val="24"/>
          <w:szCs w:val="24"/>
        </w:rPr>
        <w:t xml:space="preserve">средни месечни </w:t>
      </w:r>
      <w:r w:rsidRPr="009F251A">
        <w:rPr>
          <w:rFonts w:ascii="Times New Roman" w:hAnsi="Times New Roman"/>
          <w:iCs/>
          <w:sz w:val="24"/>
          <w:szCs w:val="24"/>
        </w:rPr>
        <w:t xml:space="preserve">суми като прилага формулите, описани по-горе и приложени във файла </w:t>
      </w:r>
      <w:r w:rsidRPr="009F251A">
        <w:rPr>
          <w:rFonts w:ascii="Times New Roman" w:hAnsi="Times New Roman"/>
          <w:i/>
          <w:sz w:val="24"/>
          <w:szCs w:val="24"/>
        </w:rPr>
        <w:t>Актуализиране-МодПОО-202</w:t>
      </w:r>
      <w:r w:rsidR="0084594E">
        <w:rPr>
          <w:rFonts w:ascii="Times New Roman" w:hAnsi="Times New Roman"/>
          <w:i/>
          <w:sz w:val="24"/>
          <w:szCs w:val="24"/>
        </w:rPr>
        <w:t>2</w:t>
      </w:r>
      <w:r w:rsidRPr="009F251A">
        <w:rPr>
          <w:rFonts w:ascii="Times New Roman" w:hAnsi="Times New Roman"/>
          <w:i/>
          <w:sz w:val="24"/>
          <w:szCs w:val="24"/>
          <w:lang w:val="en-US"/>
        </w:rPr>
        <w:t>.</w:t>
      </w:r>
      <w:proofErr w:type="spellStart"/>
      <w:r w:rsidRPr="009F251A">
        <w:rPr>
          <w:rFonts w:ascii="Times New Roman" w:hAnsi="Times New Roman"/>
          <w:i/>
          <w:sz w:val="24"/>
          <w:szCs w:val="24"/>
          <w:lang w:val="en-US"/>
        </w:rPr>
        <w:t>xls</w:t>
      </w:r>
      <w:proofErr w:type="spellEnd"/>
      <w:r w:rsidRPr="009F251A">
        <w:rPr>
          <w:rFonts w:ascii="Times New Roman" w:hAnsi="Times New Roman"/>
          <w:iCs/>
          <w:sz w:val="24"/>
          <w:szCs w:val="24"/>
        </w:rPr>
        <w:t xml:space="preserve">. </w:t>
      </w:r>
    </w:p>
    <w:p w14:paraId="55FDBE90" w14:textId="02AD8A53" w:rsidR="00574014" w:rsidRDefault="00527C1F" w:rsidP="00527C1F">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Новите размери на </w:t>
      </w:r>
      <w:r w:rsidR="00225732">
        <w:rPr>
          <w:rFonts w:ascii="Times New Roman" w:hAnsi="Times New Roman"/>
          <w:iCs/>
          <w:sz w:val="24"/>
          <w:szCs w:val="24"/>
        </w:rPr>
        <w:t>средните месечни</w:t>
      </w:r>
      <w:r w:rsidR="00225732" w:rsidRPr="009F251A">
        <w:rPr>
          <w:rFonts w:ascii="Times New Roman" w:hAnsi="Times New Roman"/>
          <w:iCs/>
          <w:sz w:val="24"/>
          <w:szCs w:val="24"/>
        </w:rPr>
        <w:t xml:space="preserve"> </w:t>
      </w:r>
      <w:r w:rsidRPr="009F251A">
        <w:rPr>
          <w:rFonts w:ascii="Times New Roman" w:hAnsi="Times New Roman"/>
          <w:iCs/>
          <w:sz w:val="24"/>
          <w:szCs w:val="24"/>
        </w:rPr>
        <w:t xml:space="preserve">суми </w:t>
      </w:r>
      <w:r w:rsidR="00225732">
        <w:rPr>
          <w:rFonts w:ascii="Times New Roman" w:hAnsi="Times New Roman"/>
          <w:iCs/>
          <w:sz w:val="24"/>
          <w:szCs w:val="24"/>
        </w:rPr>
        <w:t>за възнагражденията и изчислените на т</w:t>
      </w:r>
      <w:r w:rsidR="00B00DB0">
        <w:rPr>
          <w:rFonts w:ascii="Times New Roman" w:hAnsi="Times New Roman"/>
          <w:iCs/>
          <w:sz w:val="24"/>
          <w:szCs w:val="24"/>
        </w:rPr>
        <w:t xml:space="preserve">яхна база единични разходи </w:t>
      </w:r>
      <w:r w:rsidRPr="009F251A">
        <w:rPr>
          <w:rFonts w:ascii="Times New Roman" w:hAnsi="Times New Roman"/>
          <w:sz w:val="24"/>
          <w:szCs w:val="24"/>
        </w:rPr>
        <w:t xml:space="preserve">се публикуват на сайта на УО и до бенефициента се изпраща съобщение през модул „Кореспонденция“ на ИСУН. Актуализираните </w:t>
      </w:r>
      <w:r w:rsidRPr="009F251A">
        <w:rPr>
          <w:rFonts w:ascii="Times New Roman" w:hAnsi="Times New Roman"/>
          <w:iCs/>
          <w:sz w:val="24"/>
          <w:szCs w:val="24"/>
        </w:rPr>
        <w:t xml:space="preserve">суми </w:t>
      </w:r>
      <w:r w:rsidR="00EC3646">
        <w:rPr>
          <w:rFonts w:ascii="Times New Roman" w:hAnsi="Times New Roman"/>
          <w:iCs/>
          <w:sz w:val="24"/>
          <w:szCs w:val="24"/>
        </w:rPr>
        <w:t xml:space="preserve">за месечни възнаграждения и съответните единични разходи </w:t>
      </w:r>
      <w:r w:rsidRPr="009F251A">
        <w:rPr>
          <w:rFonts w:ascii="Times New Roman" w:hAnsi="Times New Roman"/>
          <w:sz w:val="24"/>
          <w:szCs w:val="24"/>
        </w:rPr>
        <w:t xml:space="preserve">се прилагат за дейности, които са започнали след </w:t>
      </w:r>
      <w:r w:rsidR="00F13114">
        <w:rPr>
          <w:rFonts w:ascii="Times New Roman" w:hAnsi="Times New Roman"/>
          <w:sz w:val="24"/>
          <w:szCs w:val="24"/>
        </w:rPr>
        <w:t>публик</w:t>
      </w:r>
      <w:r w:rsidR="001A1442">
        <w:rPr>
          <w:rFonts w:ascii="Times New Roman" w:hAnsi="Times New Roman"/>
          <w:sz w:val="24"/>
          <w:szCs w:val="24"/>
        </w:rPr>
        <w:t>уването им</w:t>
      </w:r>
      <w:r w:rsidR="00F13114">
        <w:rPr>
          <w:rFonts w:ascii="Times New Roman" w:hAnsi="Times New Roman"/>
          <w:sz w:val="24"/>
          <w:szCs w:val="24"/>
        </w:rPr>
        <w:t xml:space="preserve"> на сайта на УО</w:t>
      </w:r>
      <w:r w:rsidRPr="009F251A">
        <w:rPr>
          <w:rFonts w:ascii="Times New Roman" w:hAnsi="Times New Roman"/>
          <w:sz w:val="24"/>
          <w:szCs w:val="24"/>
        </w:rPr>
        <w:t>.</w:t>
      </w:r>
    </w:p>
    <w:p w14:paraId="114DD3DC" w14:textId="77777777" w:rsidR="004A0868" w:rsidRDefault="004A0868" w:rsidP="00527C1F">
      <w:pPr>
        <w:spacing w:after="0" w:line="360" w:lineRule="auto"/>
        <w:ind w:firstLine="708"/>
        <w:jc w:val="both"/>
        <w:rPr>
          <w:rFonts w:ascii="Times New Roman" w:hAnsi="Times New Roman"/>
          <w:sz w:val="24"/>
          <w:szCs w:val="24"/>
        </w:rPr>
      </w:pPr>
    </w:p>
    <w:p w14:paraId="56C093E0" w14:textId="56A03B49" w:rsidR="00574014" w:rsidRPr="009C5E2E" w:rsidRDefault="00574014" w:rsidP="0093645E">
      <w:pPr>
        <w:pStyle w:val="Heading2"/>
        <w:rPr>
          <w:bCs/>
          <w:szCs w:val="24"/>
        </w:rPr>
      </w:pPr>
      <w:r w:rsidRPr="00574014">
        <w:rPr>
          <w:bCs/>
          <w:szCs w:val="24"/>
        </w:rPr>
        <w:lastRenderedPageBreak/>
        <w:t xml:space="preserve"> </w:t>
      </w:r>
      <w:bookmarkStart w:id="4" w:name="_Hlk121229814"/>
      <w:r w:rsidRPr="00574014">
        <w:rPr>
          <w:bCs/>
          <w:szCs w:val="24"/>
        </w:rPr>
        <w:t xml:space="preserve">Определяне </w:t>
      </w:r>
      <w:r w:rsidRPr="00574014">
        <w:rPr>
          <w:bCs/>
        </w:rPr>
        <w:t>на</w:t>
      </w:r>
      <w:r w:rsidRPr="00574014">
        <w:rPr>
          <w:bCs/>
          <w:szCs w:val="24"/>
        </w:rPr>
        <w:t xml:space="preserve"> единичен разход </w:t>
      </w:r>
      <w:bookmarkStart w:id="5" w:name="_Hlk119570692"/>
      <w:r w:rsidRPr="00574014">
        <w:rPr>
          <w:bCs/>
          <w:szCs w:val="24"/>
        </w:rPr>
        <w:t xml:space="preserve">за актуализиране </w:t>
      </w:r>
      <w:r w:rsidR="00FC0A12" w:rsidRPr="00574014">
        <w:rPr>
          <w:bCs/>
          <w:szCs w:val="24"/>
        </w:rPr>
        <w:t xml:space="preserve">от ССУ </w:t>
      </w:r>
      <w:r w:rsidR="00A461CD" w:rsidRPr="00A461CD">
        <w:rPr>
          <w:bCs/>
          <w:szCs w:val="24"/>
        </w:rPr>
        <w:t xml:space="preserve">на професия/специалност </w:t>
      </w:r>
      <w:r w:rsidR="00A461CD">
        <w:rPr>
          <w:bCs/>
          <w:szCs w:val="24"/>
        </w:rPr>
        <w:t xml:space="preserve">от </w:t>
      </w:r>
      <w:r w:rsidRPr="00574014">
        <w:rPr>
          <w:bCs/>
          <w:szCs w:val="24"/>
        </w:rPr>
        <w:t xml:space="preserve">СППОО </w:t>
      </w:r>
      <w:bookmarkEnd w:id="4"/>
      <w:r w:rsidRPr="00574014">
        <w:rPr>
          <w:bCs/>
          <w:szCs w:val="24"/>
        </w:rPr>
        <w:t>по дейност 1</w:t>
      </w:r>
    </w:p>
    <w:bookmarkEnd w:id="5"/>
    <w:p w14:paraId="1E179046" w14:textId="588500D6" w:rsidR="001579E3" w:rsidRPr="0093645E" w:rsidRDefault="001579E3" w:rsidP="001579E3">
      <w:pPr>
        <w:spacing w:after="0" w:line="360" w:lineRule="auto"/>
        <w:ind w:firstLine="708"/>
        <w:jc w:val="both"/>
        <w:rPr>
          <w:rFonts w:ascii="Times New Roman" w:hAnsi="Times New Roman"/>
          <w:b/>
          <w:bCs/>
          <w:sz w:val="24"/>
          <w:szCs w:val="24"/>
        </w:rPr>
      </w:pPr>
    </w:p>
    <w:p w14:paraId="64FC2486" w14:textId="5975A8A5" w:rsidR="00C4289C" w:rsidRDefault="005A71B8" w:rsidP="00C4289C">
      <w:pPr>
        <w:spacing w:after="0" w:line="360" w:lineRule="auto"/>
        <w:ind w:firstLine="708"/>
        <w:jc w:val="both"/>
        <w:rPr>
          <w:rFonts w:ascii="Times New Roman" w:hAnsi="Times New Roman"/>
          <w:sz w:val="24"/>
          <w:szCs w:val="24"/>
        </w:rPr>
      </w:pPr>
      <w:r>
        <w:rPr>
          <w:rFonts w:ascii="Times New Roman" w:hAnsi="Times New Roman"/>
          <w:sz w:val="24"/>
          <w:szCs w:val="24"/>
        </w:rPr>
        <w:t xml:space="preserve">В Условията за кандидатстване, в рамките на дейност 1 е предвидено да се реализира </w:t>
      </w:r>
      <w:r w:rsidRPr="005A71B8">
        <w:rPr>
          <w:rFonts w:ascii="Times New Roman" w:hAnsi="Times New Roman"/>
          <w:sz w:val="24"/>
          <w:szCs w:val="24"/>
        </w:rPr>
        <w:t xml:space="preserve">последователна (по сектори) реформа в ПОО, чрез използване на Секторните съвети на уменията (ССУ) за съвместна работа между училища и други доставчици на ПОО, бизнеса и др. </w:t>
      </w:r>
      <w:r>
        <w:rPr>
          <w:rFonts w:ascii="Times New Roman" w:hAnsi="Times New Roman"/>
          <w:sz w:val="24"/>
          <w:szCs w:val="24"/>
        </w:rPr>
        <w:t xml:space="preserve">Предвидената реформа предвижда на първо място актуализиране на </w:t>
      </w:r>
      <w:r w:rsidRPr="005A71B8">
        <w:rPr>
          <w:rFonts w:ascii="Times New Roman" w:hAnsi="Times New Roman"/>
          <w:sz w:val="24"/>
          <w:szCs w:val="24"/>
        </w:rPr>
        <w:t xml:space="preserve"> СППОО</w:t>
      </w:r>
      <w:r>
        <w:rPr>
          <w:rFonts w:ascii="Times New Roman" w:hAnsi="Times New Roman"/>
          <w:sz w:val="24"/>
          <w:szCs w:val="24"/>
        </w:rPr>
        <w:t>.</w:t>
      </w:r>
      <w:r w:rsidRPr="005A71B8">
        <w:rPr>
          <w:rFonts w:ascii="Times New Roman" w:hAnsi="Times New Roman"/>
          <w:sz w:val="24"/>
          <w:szCs w:val="24"/>
        </w:rPr>
        <w:t xml:space="preserve"> </w:t>
      </w:r>
      <w:r w:rsidR="00293A0E" w:rsidRPr="0093645E">
        <w:rPr>
          <w:rFonts w:ascii="Times New Roman" w:hAnsi="Times New Roman"/>
          <w:sz w:val="24"/>
          <w:szCs w:val="24"/>
        </w:rPr>
        <w:t xml:space="preserve">Съгласно чл. 42, т. 3, буква а) на ЗПОО, НАПОО разработва и предлага на министъра на образованието и науката Списъка на професиите за професионално образование и обучение (СППОО). </w:t>
      </w:r>
      <w:r w:rsidR="00C4289C" w:rsidRPr="00D416E5">
        <w:rPr>
          <w:rFonts w:ascii="Times New Roman" w:hAnsi="Times New Roman"/>
          <w:sz w:val="24"/>
          <w:szCs w:val="24"/>
        </w:rPr>
        <w:t>Съгласно Годишния доклад за дейността на НАПОО за 2021 г.</w:t>
      </w:r>
      <w:r w:rsidR="00C4289C" w:rsidRPr="00D416E5">
        <w:rPr>
          <w:rFonts w:ascii="Times New Roman" w:hAnsi="Times New Roman"/>
          <w:vertAlign w:val="superscript"/>
        </w:rPr>
        <w:footnoteReference w:id="3"/>
      </w:r>
      <w:r w:rsidR="00C4289C" w:rsidRPr="00D416E5">
        <w:rPr>
          <w:rFonts w:ascii="Times New Roman" w:hAnsi="Times New Roman"/>
          <w:sz w:val="24"/>
          <w:szCs w:val="24"/>
        </w:rPr>
        <w:t xml:space="preserve"> </w:t>
      </w:r>
      <w:r w:rsidR="00C30682">
        <w:rPr>
          <w:rFonts w:ascii="Times New Roman" w:hAnsi="Times New Roman"/>
          <w:sz w:val="24"/>
          <w:szCs w:val="24"/>
        </w:rPr>
        <w:t xml:space="preserve">през отчетния период </w:t>
      </w:r>
      <w:r w:rsidR="00C4289C" w:rsidRPr="00D416E5">
        <w:rPr>
          <w:rFonts w:ascii="Times New Roman" w:hAnsi="Times New Roman"/>
          <w:sz w:val="24"/>
          <w:szCs w:val="24"/>
        </w:rPr>
        <w:t>в НАПОО са внесени 6 бр. предложения за</w:t>
      </w:r>
      <w:r w:rsidR="00C4289C">
        <w:rPr>
          <w:rFonts w:ascii="Times New Roman" w:hAnsi="Times New Roman"/>
          <w:sz w:val="24"/>
          <w:szCs w:val="24"/>
        </w:rPr>
        <w:t xml:space="preserve"> </w:t>
      </w:r>
      <w:r w:rsidR="00C4289C" w:rsidRPr="00D416E5">
        <w:rPr>
          <w:rFonts w:ascii="Times New Roman" w:hAnsi="Times New Roman"/>
          <w:sz w:val="24"/>
          <w:szCs w:val="24"/>
        </w:rPr>
        <w:t>актуализиране на СППОО.</w:t>
      </w:r>
      <w:r w:rsidR="00C4289C">
        <w:rPr>
          <w:rFonts w:ascii="Times New Roman" w:hAnsi="Times New Roman"/>
          <w:sz w:val="24"/>
          <w:szCs w:val="24"/>
        </w:rPr>
        <w:t xml:space="preserve"> По данни на Агенцията предоставени на УО на ПО актуализирането на професия/специалност от</w:t>
      </w:r>
      <w:r w:rsidR="00C4289C" w:rsidRPr="00BE69F1">
        <w:rPr>
          <w:rFonts w:ascii="Times New Roman" w:hAnsi="Times New Roman"/>
          <w:sz w:val="24"/>
          <w:szCs w:val="24"/>
        </w:rPr>
        <w:t xml:space="preserve"> СППОО </w:t>
      </w:r>
      <w:r w:rsidR="00C4289C">
        <w:rPr>
          <w:rFonts w:ascii="Times New Roman" w:hAnsi="Times New Roman"/>
          <w:sz w:val="24"/>
          <w:szCs w:val="24"/>
        </w:rPr>
        <w:t xml:space="preserve">започва с фаза на проучване, която </w:t>
      </w:r>
      <w:r w:rsidR="00C4289C" w:rsidRPr="00C4289C">
        <w:rPr>
          <w:rFonts w:ascii="Times New Roman" w:hAnsi="Times New Roman"/>
          <w:sz w:val="24"/>
          <w:szCs w:val="24"/>
        </w:rPr>
        <w:t>включва: проучване на потребността от предлаганата квалификация, подкрепена със статистически данни и/или резултати от анализи, изследвания и др.</w:t>
      </w:r>
      <w:r>
        <w:rPr>
          <w:rFonts w:ascii="Times New Roman" w:hAnsi="Times New Roman"/>
          <w:sz w:val="24"/>
          <w:szCs w:val="24"/>
        </w:rPr>
        <w:t xml:space="preserve"> и </w:t>
      </w:r>
      <w:r w:rsidR="00C4289C" w:rsidRPr="00C4289C">
        <w:rPr>
          <w:rFonts w:ascii="Times New Roman" w:hAnsi="Times New Roman"/>
          <w:sz w:val="24"/>
          <w:szCs w:val="24"/>
        </w:rPr>
        <w:t>съпоставяне със съществуващи вече квалификации</w:t>
      </w:r>
      <w:r w:rsidR="001A1442">
        <w:rPr>
          <w:rFonts w:ascii="Times New Roman" w:hAnsi="Times New Roman"/>
          <w:sz w:val="24"/>
          <w:szCs w:val="24"/>
        </w:rPr>
        <w:t>,</w:t>
      </w:r>
      <w:r w:rsidR="00C4289C" w:rsidRPr="00C4289C">
        <w:rPr>
          <w:rFonts w:ascii="Times New Roman" w:hAnsi="Times New Roman"/>
          <w:sz w:val="24"/>
          <w:szCs w:val="24"/>
        </w:rPr>
        <w:t xml:space="preserve"> с цел избягване на дублирането на компетентности. Може да включва още анкетни проучвания</w:t>
      </w:r>
      <w:r>
        <w:rPr>
          <w:rFonts w:ascii="Times New Roman" w:hAnsi="Times New Roman"/>
          <w:sz w:val="24"/>
          <w:szCs w:val="24"/>
        </w:rPr>
        <w:t>,</w:t>
      </w:r>
      <w:r w:rsidR="00C4289C" w:rsidRPr="00C4289C">
        <w:rPr>
          <w:rFonts w:ascii="Times New Roman" w:hAnsi="Times New Roman"/>
          <w:sz w:val="24"/>
          <w:szCs w:val="24"/>
        </w:rPr>
        <w:t xml:space="preserve"> превод на материали на български език (напр. международни изследвания и анализи, резултати от европейски проекти, чуждестранни учебни материали и т.н.) и др. Във фаза проучване участват различен брой </w:t>
      </w:r>
      <w:r w:rsidR="009B0C6A" w:rsidRPr="00C4289C">
        <w:rPr>
          <w:rFonts w:ascii="Times New Roman" w:hAnsi="Times New Roman"/>
          <w:sz w:val="24"/>
          <w:szCs w:val="24"/>
        </w:rPr>
        <w:t>експерти</w:t>
      </w:r>
      <w:r w:rsidR="00C4289C" w:rsidRPr="00C4289C">
        <w:rPr>
          <w:rFonts w:ascii="Times New Roman" w:hAnsi="Times New Roman"/>
          <w:sz w:val="24"/>
          <w:szCs w:val="24"/>
        </w:rPr>
        <w:t xml:space="preserve"> - в повечето случаи повече от един. Част от дейността се случва преди предложението да се внесе в НАПОО. Част от дейността се осъществява след внасянето в НАПОО и връщането при вносителя с искане за допълнителни доказателства или информация</w:t>
      </w:r>
      <w:r w:rsidR="00C4289C">
        <w:rPr>
          <w:rFonts w:ascii="Times New Roman" w:hAnsi="Times New Roman"/>
          <w:sz w:val="24"/>
          <w:szCs w:val="24"/>
        </w:rPr>
        <w:t xml:space="preserve">. </w:t>
      </w:r>
    </w:p>
    <w:p w14:paraId="017E062F" w14:textId="033D1FA6" w:rsidR="00574014" w:rsidRPr="008F6BCA" w:rsidRDefault="00293A0E" w:rsidP="005F0E9E">
      <w:pPr>
        <w:spacing w:after="0" w:line="360" w:lineRule="auto"/>
        <w:ind w:firstLine="708"/>
        <w:jc w:val="both"/>
        <w:rPr>
          <w:rFonts w:ascii="Times New Roman" w:hAnsi="Times New Roman"/>
          <w:sz w:val="24"/>
          <w:szCs w:val="24"/>
        </w:rPr>
      </w:pPr>
      <w:r w:rsidRPr="0093645E">
        <w:rPr>
          <w:rFonts w:ascii="Times New Roman" w:hAnsi="Times New Roman"/>
          <w:sz w:val="24"/>
          <w:szCs w:val="24"/>
        </w:rPr>
        <w:t>Постъпилите в НАПОО предложения за допълване на С</w:t>
      </w:r>
      <w:r>
        <w:rPr>
          <w:rFonts w:ascii="Times New Roman" w:hAnsi="Times New Roman"/>
          <w:sz w:val="24"/>
          <w:szCs w:val="24"/>
        </w:rPr>
        <w:t>ППОО</w:t>
      </w:r>
      <w:r w:rsidRPr="0093645E">
        <w:rPr>
          <w:rFonts w:ascii="Times New Roman" w:hAnsi="Times New Roman"/>
          <w:sz w:val="24"/>
          <w:szCs w:val="24"/>
        </w:rPr>
        <w:t xml:space="preserve"> с</w:t>
      </w:r>
      <w:r>
        <w:rPr>
          <w:rFonts w:ascii="Times New Roman" w:hAnsi="Times New Roman"/>
          <w:sz w:val="24"/>
          <w:szCs w:val="24"/>
        </w:rPr>
        <w:t>е</w:t>
      </w:r>
      <w:r w:rsidRPr="0093645E">
        <w:rPr>
          <w:rFonts w:ascii="Times New Roman" w:hAnsi="Times New Roman"/>
          <w:sz w:val="24"/>
          <w:szCs w:val="24"/>
        </w:rPr>
        <w:t xml:space="preserve"> разгле</w:t>
      </w:r>
      <w:r w:rsidR="00D5221C">
        <w:rPr>
          <w:rFonts w:ascii="Times New Roman" w:hAnsi="Times New Roman"/>
          <w:sz w:val="24"/>
          <w:szCs w:val="24"/>
        </w:rPr>
        <w:t>ж</w:t>
      </w:r>
      <w:r w:rsidRPr="0093645E">
        <w:rPr>
          <w:rFonts w:ascii="Times New Roman" w:hAnsi="Times New Roman"/>
          <w:sz w:val="24"/>
          <w:szCs w:val="24"/>
        </w:rPr>
        <w:t>да</w:t>
      </w:r>
      <w:r>
        <w:rPr>
          <w:rFonts w:ascii="Times New Roman" w:hAnsi="Times New Roman"/>
          <w:sz w:val="24"/>
          <w:szCs w:val="24"/>
        </w:rPr>
        <w:t>т</w:t>
      </w:r>
      <w:r w:rsidRPr="0093645E">
        <w:rPr>
          <w:rFonts w:ascii="Times New Roman" w:hAnsi="Times New Roman"/>
          <w:sz w:val="24"/>
          <w:szCs w:val="24"/>
        </w:rPr>
        <w:t xml:space="preserve"> на експертно ниво за съответствието им </w:t>
      </w:r>
      <w:r w:rsidR="00C02EE1">
        <w:rPr>
          <w:rFonts w:ascii="Times New Roman" w:hAnsi="Times New Roman"/>
          <w:sz w:val="24"/>
          <w:szCs w:val="24"/>
        </w:rPr>
        <w:t>като се прилага</w:t>
      </w:r>
      <w:r w:rsidRPr="0093645E">
        <w:rPr>
          <w:rFonts w:ascii="Times New Roman" w:hAnsi="Times New Roman"/>
          <w:sz w:val="24"/>
          <w:szCs w:val="24"/>
        </w:rPr>
        <w:t xml:space="preserve"> Ред за разработване и поддържане на Списъка на професиите за професионално образование и обучение (утвърден със Заповед № РД 09-5443/18.10.2017 г. на министъра на образованието и науката,</w:t>
      </w:r>
      <w:r w:rsidR="001A1442">
        <w:rPr>
          <w:rFonts w:ascii="Times New Roman" w:hAnsi="Times New Roman"/>
          <w:sz w:val="24"/>
          <w:szCs w:val="24"/>
        </w:rPr>
        <w:t xml:space="preserve"> </w:t>
      </w:r>
      <w:proofErr w:type="spellStart"/>
      <w:r w:rsidR="001A1442">
        <w:rPr>
          <w:rFonts w:ascii="Times New Roman" w:hAnsi="Times New Roman"/>
          <w:sz w:val="24"/>
          <w:szCs w:val="24"/>
        </w:rPr>
        <w:t>посл</w:t>
      </w:r>
      <w:proofErr w:type="spellEnd"/>
      <w:r w:rsidR="001A1442">
        <w:rPr>
          <w:rFonts w:ascii="Times New Roman" w:hAnsi="Times New Roman"/>
          <w:sz w:val="24"/>
          <w:szCs w:val="24"/>
        </w:rPr>
        <w:t>.</w:t>
      </w:r>
      <w:r w:rsidRPr="0093645E">
        <w:rPr>
          <w:rFonts w:ascii="Times New Roman" w:hAnsi="Times New Roman"/>
          <w:sz w:val="24"/>
          <w:szCs w:val="24"/>
        </w:rPr>
        <w:t xml:space="preserve"> изм. и доп. със </w:t>
      </w:r>
      <w:r w:rsidRPr="00293A0E">
        <w:rPr>
          <w:rFonts w:ascii="Times New Roman" w:hAnsi="Times New Roman"/>
          <w:sz w:val="24"/>
          <w:szCs w:val="24"/>
        </w:rPr>
        <w:t>Заповед РД 09-1038/ 07.05.2021 г.</w:t>
      </w:r>
      <w:r w:rsidRPr="0093645E">
        <w:rPr>
          <w:rFonts w:ascii="Times New Roman" w:hAnsi="Times New Roman"/>
          <w:sz w:val="24"/>
          <w:szCs w:val="24"/>
        </w:rPr>
        <w:t>). За качествената подготовка на предложенията експертите от</w:t>
      </w:r>
      <w:r>
        <w:rPr>
          <w:rFonts w:ascii="Times New Roman" w:hAnsi="Times New Roman"/>
          <w:sz w:val="24"/>
          <w:szCs w:val="24"/>
        </w:rPr>
        <w:t xml:space="preserve"> </w:t>
      </w:r>
      <w:r w:rsidRPr="00293A0E">
        <w:rPr>
          <w:rFonts w:ascii="Times New Roman" w:hAnsi="Times New Roman"/>
          <w:sz w:val="24"/>
          <w:szCs w:val="24"/>
        </w:rPr>
        <w:t>Дирекция „Професионална квалификация и лицензиране“</w:t>
      </w:r>
      <w:r>
        <w:rPr>
          <w:rFonts w:ascii="Times New Roman" w:hAnsi="Times New Roman"/>
          <w:sz w:val="24"/>
          <w:szCs w:val="24"/>
        </w:rPr>
        <w:t xml:space="preserve"> </w:t>
      </w:r>
      <w:r w:rsidR="00D5221C">
        <w:rPr>
          <w:rFonts w:ascii="Times New Roman" w:hAnsi="Times New Roman"/>
          <w:sz w:val="24"/>
          <w:szCs w:val="24"/>
        </w:rPr>
        <w:t xml:space="preserve">в НАПОО </w:t>
      </w:r>
      <w:r w:rsidRPr="0093645E">
        <w:rPr>
          <w:rFonts w:ascii="Times New Roman" w:hAnsi="Times New Roman"/>
          <w:sz w:val="24"/>
          <w:szCs w:val="24"/>
        </w:rPr>
        <w:t xml:space="preserve">оказват експертна и методическа помощ на вносителите – консултации на място, онлайн, по телефона или по електронна поща. За предложенията, които не са </w:t>
      </w:r>
      <w:r w:rsidRPr="0093645E">
        <w:rPr>
          <w:rFonts w:ascii="Times New Roman" w:hAnsi="Times New Roman"/>
          <w:sz w:val="24"/>
          <w:szCs w:val="24"/>
        </w:rPr>
        <w:lastRenderedPageBreak/>
        <w:t>подготвени във вида, който се изисква за разглеждане в</w:t>
      </w:r>
      <w:r>
        <w:rPr>
          <w:rFonts w:ascii="Times New Roman" w:hAnsi="Times New Roman"/>
          <w:sz w:val="24"/>
          <w:szCs w:val="24"/>
        </w:rPr>
        <w:t xml:space="preserve"> експертни комисии</w:t>
      </w:r>
      <w:r w:rsidRPr="0093645E">
        <w:rPr>
          <w:rFonts w:ascii="Times New Roman" w:hAnsi="Times New Roman"/>
          <w:sz w:val="24"/>
          <w:szCs w:val="24"/>
        </w:rPr>
        <w:t xml:space="preserve"> </w:t>
      </w:r>
      <w:r>
        <w:rPr>
          <w:rFonts w:ascii="Times New Roman" w:hAnsi="Times New Roman"/>
          <w:sz w:val="24"/>
          <w:szCs w:val="24"/>
        </w:rPr>
        <w:t>(</w:t>
      </w:r>
      <w:r w:rsidRPr="0093645E">
        <w:rPr>
          <w:rFonts w:ascii="Times New Roman" w:hAnsi="Times New Roman"/>
          <w:sz w:val="24"/>
          <w:szCs w:val="24"/>
        </w:rPr>
        <w:t>ЕК</w:t>
      </w:r>
      <w:r>
        <w:rPr>
          <w:rFonts w:ascii="Times New Roman" w:hAnsi="Times New Roman"/>
          <w:sz w:val="24"/>
          <w:szCs w:val="24"/>
        </w:rPr>
        <w:t>)</w:t>
      </w:r>
      <w:r w:rsidRPr="0093645E">
        <w:rPr>
          <w:rFonts w:ascii="Times New Roman" w:hAnsi="Times New Roman"/>
          <w:sz w:val="24"/>
          <w:szCs w:val="24"/>
        </w:rPr>
        <w:t xml:space="preserve"> или не са одобрени от съответната ЕК, </w:t>
      </w:r>
      <w:r w:rsidR="00D5221C">
        <w:rPr>
          <w:rFonts w:ascii="Times New Roman" w:hAnsi="Times New Roman"/>
          <w:sz w:val="24"/>
          <w:szCs w:val="24"/>
        </w:rPr>
        <w:t>се предоставят от НАПОО</w:t>
      </w:r>
      <w:r w:rsidRPr="0093645E">
        <w:rPr>
          <w:rFonts w:ascii="Times New Roman" w:hAnsi="Times New Roman"/>
          <w:sz w:val="24"/>
          <w:szCs w:val="24"/>
        </w:rPr>
        <w:t xml:space="preserve"> препоръки на вносителите за преработването им. </w:t>
      </w:r>
      <w:r w:rsidR="00C4289C">
        <w:rPr>
          <w:rFonts w:ascii="Times New Roman" w:hAnsi="Times New Roman"/>
          <w:sz w:val="24"/>
          <w:szCs w:val="24"/>
        </w:rPr>
        <w:t>При одобрение от ЕК предложенията се внасят за разглеждане от Управителния съвет на НАПОО</w:t>
      </w:r>
      <w:r w:rsidRPr="0093645E">
        <w:rPr>
          <w:rFonts w:ascii="Times New Roman" w:hAnsi="Times New Roman"/>
          <w:sz w:val="24"/>
          <w:szCs w:val="24"/>
        </w:rPr>
        <w:t xml:space="preserve">. </w:t>
      </w:r>
      <w:r w:rsidR="005F0E9E" w:rsidRPr="005F0E9E">
        <w:rPr>
          <w:rFonts w:ascii="Times New Roman" w:hAnsi="Times New Roman"/>
          <w:sz w:val="24"/>
          <w:szCs w:val="24"/>
        </w:rPr>
        <w:t>По предложение на председателя на НАПОО</w:t>
      </w:r>
      <w:r w:rsidR="00924A24">
        <w:rPr>
          <w:rFonts w:ascii="Times New Roman" w:hAnsi="Times New Roman"/>
          <w:sz w:val="24"/>
          <w:szCs w:val="24"/>
        </w:rPr>
        <w:t xml:space="preserve"> о</w:t>
      </w:r>
      <w:r w:rsidR="00A34F06" w:rsidRPr="005F0E9E">
        <w:rPr>
          <w:rFonts w:ascii="Times New Roman" w:hAnsi="Times New Roman"/>
          <w:sz w:val="24"/>
          <w:szCs w:val="24"/>
        </w:rPr>
        <w:t>добрен</w:t>
      </w:r>
      <w:r w:rsidR="00A34F06">
        <w:rPr>
          <w:rFonts w:ascii="Times New Roman" w:hAnsi="Times New Roman"/>
          <w:sz w:val="24"/>
          <w:szCs w:val="24"/>
        </w:rPr>
        <w:t>ите</w:t>
      </w:r>
      <w:r w:rsidR="00A34F06" w:rsidRPr="005F0E9E">
        <w:rPr>
          <w:rFonts w:ascii="Times New Roman" w:hAnsi="Times New Roman"/>
          <w:sz w:val="24"/>
          <w:szCs w:val="24"/>
        </w:rPr>
        <w:t xml:space="preserve"> </w:t>
      </w:r>
      <w:r w:rsidR="005F0E9E" w:rsidRPr="005F0E9E">
        <w:rPr>
          <w:rFonts w:ascii="Times New Roman" w:hAnsi="Times New Roman"/>
          <w:sz w:val="24"/>
          <w:szCs w:val="24"/>
        </w:rPr>
        <w:t>от</w:t>
      </w:r>
      <w:r w:rsidR="005F0E9E">
        <w:rPr>
          <w:rFonts w:ascii="Times New Roman" w:hAnsi="Times New Roman"/>
          <w:sz w:val="24"/>
          <w:szCs w:val="24"/>
        </w:rPr>
        <w:t xml:space="preserve"> </w:t>
      </w:r>
      <w:r w:rsidR="005F0E9E" w:rsidRPr="005F0E9E">
        <w:rPr>
          <w:rFonts w:ascii="Times New Roman" w:hAnsi="Times New Roman"/>
          <w:sz w:val="24"/>
          <w:szCs w:val="24"/>
        </w:rPr>
        <w:t>Управителния съвет на агенцията</w:t>
      </w:r>
      <w:r w:rsidR="005F0E9E">
        <w:rPr>
          <w:rFonts w:ascii="Times New Roman" w:hAnsi="Times New Roman"/>
          <w:sz w:val="24"/>
          <w:szCs w:val="24"/>
        </w:rPr>
        <w:t xml:space="preserve"> предложения се внасят</w:t>
      </w:r>
      <w:r w:rsidR="00A34F06">
        <w:rPr>
          <w:rFonts w:ascii="Times New Roman" w:hAnsi="Times New Roman"/>
          <w:sz w:val="24"/>
          <w:szCs w:val="24"/>
        </w:rPr>
        <w:t xml:space="preserve"> за утвърждаване</w:t>
      </w:r>
      <w:r w:rsidR="005F0E9E">
        <w:rPr>
          <w:rFonts w:ascii="Times New Roman" w:hAnsi="Times New Roman"/>
          <w:sz w:val="24"/>
          <w:szCs w:val="24"/>
        </w:rPr>
        <w:t xml:space="preserve"> в МОН. В случай на</w:t>
      </w:r>
      <w:r w:rsidR="00D5221C">
        <w:rPr>
          <w:rFonts w:ascii="Times New Roman" w:hAnsi="Times New Roman"/>
          <w:sz w:val="24"/>
          <w:szCs w:val="24"/>
        </w:rPr>
        <w:t xml:space="preserve"> </w:t>
      </w:r>
      <w:r w:rsidR="005F0E9E">
        <w:rPr>
          <w:rFonts w:ascii="Times New Roman" w:hAnsi="Times New Roman"/>
          <w:sz w:val="24"/>
          <w:szCs w:val="24"/>
        </w:rPr>
        <w:t>утвърждаване на предложените промени</w:t>
      </w:r>
      <w:r w:rsidR="00D5221C">
        <w:rPr>
          <w:rFonts w:ascii="Times New Roman" w:hAnsi="Times New Roman"/>
          <w:sz w:val="24"/>
          <w:szCs w:val="24"/>
        </w:rPr>
        <w:t xml:space="preserve">, се </w:t>
      </w:r>
      <w:bookmarkStart w:id="6" w:name="_Hlk119589906"/>
      <w:r w:rsidR="00D5221C">
        <w:rPr>
          <w:rFonts w:ascii="Times New Roman" w:hAnsi="Times New Roman"/>
          <w:sz w:val="24"/>
          <w:szCs w:val="24"/>
        </w:rPr>
        <w:t>издава заповед на</w:t>
      </w:r>
      <w:r w:rsidRPr="0093645E">
        <w:rPr>
          <w:rFonts w:ascii="Times New Roman" w:hAnsi="Times New Roman"/>
          <w:sz w:val="24"/>
          <w:szCs w:val="24"/>
        </w:rPr>
        <w:t xml:space="preserve"> министъра на образованието и науката за изменение и допълнение на СППОО</w:t>
      </w:r>
      <w:bookmarkEnd w:id="6"/>
      <w:r w:rsidR="0027365C">
        <w:rPr>
          <w:rFonts w:ascii="Times New Roman" w:hAnsi="Times New Roman"/>
          <w:sz w:val="24"/>
          <w:szCs w:val="24"/>
        </w:rPr>
        <w:t>, при спазване на изискванията на чл. 6, ал. 2 от ЗПОО</w:t>
      </w:r>
      <w:r w:rsidRPr="0093645E">
        <w:rPr>
          <w:rFonts w:ascii="Times New Roman" w:hAnsi="Times New Roman"/>
          <w:sz w:val="24"/>
          <w:szCs w:val="24"/>
        </w:rPr>
        <w:t>.</w:t>
      </w:r>
    </w:p>
    <w:p w14:paraId="2C6DACA2" w14:textId="03A5914A" w:rsidR="00C4289C" w:rsidRDefault="004D68AA" w:rsidP="00C4289C">
      <w:pPr>
        <w:spacing w:after="0" w:line="360" w:lineRule="auto"/>
        <w:ind w:firstLine="708"/>
        <w:jc w:val="both"/>
        <w:rPr>
          <w:rFonts w:ascii="Times New Roman" w:hAnsi="Times New Roman"/>
          <w:sz w:val="24"/>
          <w:szCs w:val="24"/>
        </w:rPr>
      </w:pPr>
      <w:r>
        <w:rPr>
          <w:rFonts w:ascii="Times New Roman" w:hAnsi="Times New Roman"/>
          <w:sz w:val="24"/>
          <w:szCs w:val="24"/>
        </w:rPr>
        <w:t>Предвид посочения нормативно установен процес</w:t>
      </w:r>
      <w:r w:rsidR="00C33484">
        <w:rPr>
          <w:rFonts w:ascii="Times New Roman" w:hAnsi="Times New Roman"/>
          <w:sz w:val="24"/>
          <w:szCs w:val="24"/>
        </w:rPr>
        <w:t xml:space="preserve"> (който включва разнообразни дейности</w:t>
      </w:r>
      <w:r w:rsidR="00447869">
        <w:rPr>
          <w:rFonts w:ascii="Times New Roman" w:hAnsi="Times New Roman"/>
          <w:sz w:val="24"/>
          <w:szCs w:val="24"/>
        </w:rPr>
        <w:t xml:space="preserve">, </w:t>
      </w:r>
      <w:r w:rsidR="00553DBF">
        <w:rPr>
          <w:rFonts w:ascii="Times New Roman" w:hAnsi="Times New Roman"/>
          <w:sz w:val="24"/>
          <w:szCs w:val="24"/>
        </w:rPr>
        <w:t>чиито параметри</w:t>
      </w:r>
      <w:r w:rsidR="00447869">
        <w:rPr>
          <w:rFonts w:ascii="Times New Roman" w:hAnsi="Times New Roman"/>
          <w:sz w:val="24"/>
          <w:szCs w:val="24"/>
        </w:rPr>
        <w:t xml:space="preserve"> трудно може да се </w:t>
      </w:r>
      <w:r w:rsidR="00553DBF">
        <w:rPr>
          <w:rFonts w:ascii="Times New Roman" w:hAnsi="Times New Roman"/>
          <w:sz w:val="24"/>
          <w:szCs w:val="24"/>
        </w:rPr>
        <w:t>прогнозират предварително)</w:t>
      </w:r>
      <w:r>
        <w:rPr>
          <w:rFonts w:ascii="Times New Roman" w:hAnsi="Times New Roman"/>
          <w:sz w:val="24"/>
          <w:szCs w:val="24"/>
        </w:rPr>
        <w:t xml:space="preserve">, за </w:t>
      </w:r>
      <w:r w:rsidR="002B1CB0">
        <w:rPr>
          <w:rFonts w:ascii="Times New Roman" w:hAnsi="Times New Roman"/>
          <w:sz w:val="24"/>
          <w:szCs w:val="24"/>
        </w:rPr>
        <w:t>определяне на единичния разход</w:t>
      </w:r>
      <w:r w:rsidR="0072203D">
        <w:rPr>
          <w:rFonts w:ascii="Times New Roman" w:hAnsi="Times New Roman"/>
          <w:sz w:val="24"/>
          <w:szCs w:val="24"/>
        </w:rPr>
        <w:t xml:space="preserve"> за</w:t>
      </w:r>
      <w:r w:rsidR="002B1CB0">
        <w:rPr>
          <w:rFonts w:ascii="Times New Roman" w:hAnsi="Times New Roman"/>
          <w:sz w:val="24"/>
          <w:szCs w:val="24"/>
        </w:rPr>
        <w:t xml:space="preserve"> </w:t>
      </w:r>
      <w:r w:rsidR="0072203D">
        <w:rPr>
          <w:rFonts w:ascii="Times New Roman" w:hAnsi="Times New Roman"/>
          <w:sz w:val="24"/>
          <w:szCs w:val="24"/>
        </w:rPr>
        <w:t>актуализиране от ССУ на</w:t>
      </w:r>
      <w:r>
        <w:rPr>
          <w:rFonts w:ascii="Times New Roman" w:hAnsi="Times New Roman"/>
          <w:sz w:val="24"/>
          <w:szCs w:val="24"/>
        </w:rPr>
        <w:t xml:space="preserve"> </w:t>
      </w:r>
      <w:r w:rsidR="0072203D">
        <w:rPr>
          <w:rFonts w:ascii="Times New Roman" w:hAnsi="Times New Roman"/>
          <w:sz w:val="24"/>
          <w:szCs w:val="24"/>
        </w:rPr>
        <w:t xml:space="preserve">СППОО </w:t>
      </w:r>
      <w:r w:rsidR="002B1CB0">
        <w:rPr>
          <w:rFonts w:ascii="Times New Roman" w:hAnsi="Times New Roman"/>
          <w:sz w:val="24"/>
          <w:szCs w:val="24"/>
        </w:rPr>
        <w:t>ще се приложи подход</w:t>
      </w:r>
      <w:r w:rsidR="00776EEB">
        <w:rPr>
          <w:rFonts w:ascii="Times New Roman" w:hAnsi="Times New Roman"/>
          <w:sz w:val="24"/>
          <w:szCs w:val="24"/>
        </w:rPr>
        <w:t>ът</w:t>
      </w:r>
      <w:r w:rsidR="00EB54CF">
        <w:rPr>
          <w:rFonts w:ascii="Times New Roman" w:hAnsi="Times New Roman"/>
          <w:sz w:val="24"/>
          <w:szCs w:val="24"/>
        </w:rPr>
        <w:t xml:space="preserve">, описан в </w:t>
      </w:r>
      <w:r w:rsidR="00EB54CF" w:rsidRPr="00512C60">
        <w:rPr>
          <w:rFonts w:ascii="Times New Roman" w:hAnsi="Times New Roman"/>
          <w:sz w:val="24"/>
          <w:szCs w:val="24"/>
        </w:rPr>
        <w:t>чл. 56, параграф 1 от Регламент (ЕС) 2021/1060</w:t>
      </w:r>
      <w:r w:rsidR="00EB54CF">
        <w:rPr>
          <w:rFonts w:ascii="Times New Roman" w:hAnsi="Times New Roman"/>
          <w:sz w:val="24"/>
          <w:szCs w:val="24"/>
        </w:rPr>
        <w:t>, както следва</w:t>
      </w:r>
      <w:r w:rsidR="002B1CB0">
        <w:rPr>
          <w:rFonts w:ascii="Times New Roman" w:hAnsi="Times New Roman"/>
          <w:sz w:val="24"/>
          <w:szCs w:val="24"/>
        </w:rPr>
        <w:t>:</w:t>
      </w:r>
    </w:p>
    <w:p w14:paraId="115D8F26" w14:textId="38575496" w:rsidR="002B1CB0" w:rsidRDefault="002B1CB0" w:rsidP="002B1CB0">
      <w:pPr>
        <w:pStyle w:val="ListParagraph"/>
        <w:numPr>
          <w:ilvl w:val="0"/>
          <w:numId w:val="56"/>
        </w:numPr>
        <w:spacing w:after="0" w:line="360" w:lineRule="auto"/>
        <w:jc w:val="both"/>
        <w:rPr>
          <w:rFonts w:ascii="Times New Roman" w:hAnsi="Times New Roman"/>
          <w:sz w:val="24"/>
          <w:szCs w:val="24"/>
        </w:rPr>
      </w:pPr>
      <w:r>
        <w:rPr>
          <w:rFonts w:ascii="Times New Roman" w:hAnsi="Times New Roman"/>
          <w:sz w:val="24"/>
          <w:szCs w:val="24"/>
        </w:rPr>
        <w:t>Ще се определ</w:t>
      </w:r>
      <w:r w:rsidR="00D52BE3">
        <w:rPr>
          <w:rFonts w:ascii="Times New Roman" w:hAnsi="Times New Roman"/>
          <w:sz w:val="24"/>
          <w:szCs w:val="24"/>
        </w:rPr>
        <w:t xml:space="preserve">и необходимата сума за възнаграждения на </w:t>
      </w:r>
      <w:r w:rsidR="005245A3">
        <w:rPr>
          <w:rFonts w:ascii="Times New Roman" w:hAnsi="Times New Roman"/>
          <w:sz w:val="24"/>
          <w:szCs w:val="24"/>
        </w:rPr>
        <w:t>основния</w:t>
      </w:r>
      <w:r w:rsidR="006261BC">
        <w:rPr>
          <w:rFonts w:ascii="Times New Roman" w:hAnsi="Times New Roman"/>
          <w:sz w:val="24"/>
          <w:szCs w:val="24"/>
        </w:rPr>
        <w:t xml:space="preserve"> </w:t>
      </w:r>
      <w:r w:rsidR="00FF28C3">
        <w:rPr>
          <w:rFonts w:ascii="Times New Roman" w:hAnsi="Times New Roman"/>
          <w:sz w:val="24"/>
          <w:szCs w:val="24"/>
        </w:rPr>
        <w:t xml:space="preserve">екип от специалисти (членове на ССУ), който ще разработи </w:t>
      </w:r>
      <w:r w:rsidR="00EE5967">
        <w:rPr>
          <w:rFonts w:ascii="Times New Roman" w:hAnsi="Times New Roman"/>
          <w:sz w:val="24"/>
          <w:szCs w:val="24"/>
        </w:rPr>
        <w:t>предложението за промяна на СППОО за съответното професионално направление.</w:t>
      </w:r>
    </w:p>
    <w:p w14:paraId="58344C5A" w14:textId="1E3DEA3E" w:rsidR="005245A3" w:rsidRPr="00512C60" w:rsidRDefault="005245A3" w:rsidP="00512C60">
      <w:pPr>
        <w:pStyle w:val="ListParagraph"/>
        <w:numPr>
          <w:ilvl w:val="0"/>
          <w:numId w:val="56"/>
        </w:numPr>
        <w:spacing w:after="0" w:line="360" w:lineRule="auto"/>
        <w:jc w:val="both"/>
        <w:rPr>
          <w:rFonts w:ascii="Times New Roman" w:hAnsi="Times New Roman"/>
          <w:sz w:val="24"/>
          <w:szCs w:val="24"/>
        </w:rPr>
      </w:pPr>
      <w:r>
        <w:rPr>
          <w:rFonts w:ascii="Times New Roman" w:hAnsi="Times New Roman"/>
          <w:sz w:val="24"/>
          <w:szCs w:val="24"/>
        </w:rPr>
        <w:t>Към определената сума за възнаграждения на о</w:t>
      </w:r>
      <w:r w:rsidR="006261BC">
        <w:rPr>
          <w:rFonts w:ascii="Times New Roman" w:hAnsi="Times New Roman"/>
          <w:sz w:val="24"/>
          <w:szCs w:val="24"/>
        </w:rPr>
        <w:t>сновния екип ще се приложи единна ставка от 40 %</w:t>
      </w:r>
      <w:r w:rsidR="00502ECA">
        <w:rPr>
          <w:rFonts w:ascii="Times New Roman" w:hAnsi="Times New Roman"/>
          <w:sz w:val="24"/>
          <w:szCs w:val="24"/>
        </w:rPr>
        <w:t xml:space="preserve">, с което ще се определят другите допустими преки и непреки разходи за </w:t>
      </w:r>
      <w:r w:rsidR="00E07109">
        <w:rPr>
          <w:rFonts w:ascii="Times New Roman" w:hAnsi="Times New Roman"/>
          <w:sz w:val="24"/>
          <w:szCs w:val="24"/>
        </w:rPr>
        <w:t>разработване на СППОО.</w:t>
      </w:r>
      <w:r w:rsidR="00502ECA">
        <w:rPr>
          <w:rFonts w:ascii="Times New Roman" w:hAnsi="Times New Roman"/>
          <w:sz w:val="24"/>
          <w:szCs w:val="24"/>
        </w:rPr>
        <w:t xml:space="preserve"> </w:t>
      </w:r>
    </w:p>
    <w:p w14:paraId="2CFAB50F" w14:textId="77777777" w:rsidR="00B273CD" w:rsidRDefault="00B273CD" w:rsidP="00C4289C">
      <w:pPr>
        <w:spacing w:after="0" w:line="360" w:lineRule="auto"/>
        <w:ind w:firstLine="708"/>
        <w:jc w:val="both"/>
        <w:rPr>
          <w:rFonts w:ascii="Times New Roman" w:hAnsi="Times New Roman"/>
          <w:sz w:val="24"/>
          <w:szCs w:val="24"/>
        </w:rPr>
      </w:pPr>
    </w:p>
    <w:p w14:paraId="5E50473C" w14:textId="07FF7FBC" w:rsidR="00175A53" w:rsidRDefault="00E07109" w:rsidP="008F6BCA">
      <w:pPr>
        <w:spacing w:after="0" w:line="360" w:lineRule="auto"/>
        <w:ind w:firstLine="708"/>
        <w:jc w:val="both"/>
        <w:rPr>
          <w:rFonts w:ascii="Times New Roman" w:hAnsi="Times New Roman"/>
          <w:sz w:val="24"/>
          <w:szCs w:val="24"/>
        </w:rPr>
      </w:pPr>
      <w:r>
        <w:rPr>
          <w:rFonts w:ascii="Times New Roman" w:hAnsi="Times New Roman"/>
          <w:sz w:val="24"/>
          <w:szCs w:val="24"/>
        </w:rPr>
        <w:t xml:space="preserve">Съгласно писмо № </w:t>
      </w:r>
      <w:r w:rsidR="00F11AC7">
        <w:rPr>
          <w:rFonts w:ascii="Times New Roman" w:hAnsi="Times New Roman"/>
          <w:sz w:val="24"/>
          <w:szCs w:val="24"/>
        </w:rPr>
        <w:t>0701-205/22.11.2022 г.</w:t>
      </w:r>
      <w:r>
        <w:rPr>
          <w:rFonts w:ascii="Times New Roman" w:hAnsi="Times New Roman"/>
          <w:sz w:val="24"/>
          <w:szCs w:val="24"/>
        </w:rPr>
        <w:t xml:space="preserve">, изпратено от компетентния държавен орган МОН – дирекция </w:t>
      </w:r>
      <w:r w:rsidR="00946815">
        <w:rPr>
          <w:rFonts w:ascii="Times New Roman" w:hAnsi="Times New Roman"/>
          <w:sz w:val="24"/>
          <w:szCs w:val="24"/>
        </w:rPr>
        <w:t>„</w:t>
      </w:r>
      <w:r>
        <w:rPr>
          <w:rFonts w:ascii="Times New Roman" w:hAnsi="Times New Roman"/>
          <w:sz w:val="24"/>
          <w:szCs w:val="24"/>
        </w:rPr>
        <w:t>П</w:t>
      </w:r>
      <w:r w:rsidR="00946815">
        <w:rPr>
          <w:rFonts w:ascii="Times New Roman" w:hAnsi="Times New Roman"/>
          <w:sz w:val="24"/>
          <w:szCs w:val="24"/>
        </w:rPr>
        <w:t xml:space="preserve">рофесионално </w:t>
      </w:r>
      <w:r w:rsidR="00F30ABC">
        <w:rPr>
          <w:rFonts w:ascii="Times New Roman" w:hAnsi="Times New Roman"/>
          <w:sz w:val="24"/>
          <w:szCs w:val="24"/>
        </w:rPr>
        <w:t>образование и обучение“</w:t>
      </w:r>
      <w:r w:rsidR="009455C8">
        <w:rPr>
          <w:rFonts w:ascii="Times New Roman" w:hAnsi="Times New Roman"/>
          <w:sz w:val="24"/>
          <w:szCs w:val="24"/>
        </w:rPr>
        <w:t xml:space="preserve">, се очаква </w:t>
      </w:r>
      <w:r w:rsidR="00095978">
        <w:rPr>
          <w:rFonts w:ascii="Times New Roman" w:hAnsi="Times New Roman"/>
          <w:sz w:val="24"/>
          <w:szCs w:val="24"/>
        </w:rPr>
        <w:t xml:space="preserve">основният </w:t>
      </w:r>
      <w:r w:rsidR="009455C8">
        <w:rPr>
          <w:rFonts w:ascii="Times New Roman" w:hAnsi="Times New Roman"/>
          <w:sz w:val="24"/>
          <w:szCs w:val="24"/>
        </w:rPr>
        <w:t xml:space="preserve">състав на всеки ССУ да включва по 5 експерти за </w:t>
      </w:r>
      <w:r w:rsidR="00095978">
        <w:rPr>
          <w:rFonts w:ascii="Times New Roman" w:hAnsi="Times New Roman"/>
          <w:sz w:val="24"/>
          <w:szCs w:val="24"/>
        </w:rPr>
        <w:t>едно професионално направление. Съответно тези експерти следва да разработят предложенията за новия СППОО</w:t>
      </w:r>
      <w:r w:rsidR="001E6046">
        <w:rPr>
          <w:rFonts w:ascii="Times New Roman" w:hAnsi="Times New Roman"/>
          <w:sz w:val="24"/>
          <w:szCs w:val="24"/>
        </w:rPr>
        <w:t xml:space="preserve"> като в хода на тази дейност те взаимодействат с други заинтересовани страни, провеждат срещи, </w:t>
      </w:r>
      <w:r w:rsidR="00EE4490">
        <w:rPr>
          <w:rFonts w:ascii="Times New Roman" w:hAnsi="Times New Roman"/>
          <w:sz w:val="24"/>
          <w:szCs w:val="24"/>
        </w:rPr>
        <w:t xml:space="preserve">проучвания и др., както е посочено </w:t>
      </w:r>
      <w:r w:rsidR="00243E69">
        <w:rPr>
          <w:rFonts w:ascii="Times New Roman" w:hAnsi="Times New Roman"/>
          <w:sz w:val="24"/>
          <w:szCs w:val="24"/>
        </w:rPr>
        <w:t>в писмото.</w:t>
      </w:r>
    </w:p>
    <w:p w14:paraId="3557E6D4" w14:textId="0DF20993" w:rsidR="00243E69" w:rsidRDefault="00293A04" w:rsidP="008F6BCA">
      <w:pPr>
        <w:spacing w:after="0" w:line="360" w:lineRule="auto"/>
        <w:ind w:firstLine="708"/>
        <w:jc w:val="both"/>
        <w:rPr>
          <w:rFonts w:ascii="Times New Roman" w:hAnsi="Times New Roman"/>
          <w:sz w:val="24"/>
          <w:szCs w:val="24"/>
        </w:rPr>
      </w:pPr>
      <w:r>
        <w:rPr>
          <w:rFonts w:ascii="Times New Roman" w:hAnsi="Times New Roman"/>
          <w:sz w:val="24"/>
          <w:szCs w:val="24"/>
        </w:rPr>
        <w:t>Съгласно приложението към писмо № 0701-205/22.11.2022 г.</w:t>
      </w:r>
      <w:r w:rsidR="00D80FCA">
        <w:rPr>
          <w:rFonts w:ascii="Times New Roman" w:hAnsi="Times New Roman"/>
          <w:sz w:val="24"/>
          <w:szCs w:val="24"/>
        </w:rPr>
        <w:t xml:space="preserve">, което се основава на досегашния опит от </w:t>
      </w:r>
      <w:r w:rsidR="001B6EAA">
        <w:rPr>
          <w:rFonts w:ascii="Times New Roman" w:hAnsi="Times New Roman"/>
          <w:sz w:val="24"/>
          <w:szCs w:val="24"/>
        </w:rPr>
        <w:t>извършването на тази дейност,</w:t>
      </w:r>
      <w:r>
        <w:rPr>
          <w:rFonts w:ascii="Times New Roman" w:hAnsi="Times New Roman"/>
          <w:sz w:val="24"/>
          <w:szCs w:val="24"/>
        </w:rPr>
        <w:t xml:space="preserve"> </w:t>
      </w:r>
      <w:r w:rsidR="00433B5A">
        <w:rPr>
          <w:rFonts w:ascii="Times New Roman" w:hAnsi="Times New Roman"/>
          <w:sz w:val="24"/>
          <w:szCs w:val="24"/>
        </w:rPr>
        <w:t xml:space="preserve">основният екип от 5 експерти следва да </w:t>
      </w:r>
      <w:r w:rsidR="00D86C86">
        <w:rPr>
          <w:rFonts w:ascii="Times New Roman" w:hAnsi="Times New Roman"/>
          <w:sz w:val="24"/>
          <w:szCs w:val="24"/>
        </w:rPr>
        <w:t>отработи по 176 часа за всеки експерт</w:t>
      </w:r>
      <w:r w:rsidR="008138AC">
        <w:rPr>
          <w:rFonts w:ascii="Times New Roman" w:hAnsi="Times New Roman"/>
          <w:sz w:val="24"/>
          <w:szCs w:val="24"/>
        </w:rPr>
        <w:t xml:space="preserve">, т.е. </w:t>
      </w:r>
      <w:r w:rsidR="00FE6574">
        <w:rPr>
          <w:rFonts w:ascii="Times New Roman" w:hAnsi="Times New Roman"/>
          <w:sz w:val="24"/>
          <w:szCs w:val="24"/>
        </w:rPr>
        <w:t xml:space="preserve">работата продължава </w:t>
      </w:r>
      <w:r w:rsidR="008138AC">
        <w:rPr>
          <w:rFonts w:ascii="Times New Roman" w:hAnsi="Times New Roman"/>
          <w:sz w:val="24"/>
          <w:szCs w:val="24"/>
        </w:rPr>
        <w:t>44 работни дни при 4-часова заетост</w:t>
      </w:r>
      <w:r w:rsidR="003F7551">
        <w:rPr>
          <w:rFonts w:ascii="Times New Roman" w:hAnsi="Times New Roman"/>
          <w:sz w:val="24"/>
          <w:szCs w:val="24"/>
        </w:rPr>
        <w:t>.</w:t>
      </w:r>
      <w:r w:rsidR="00D86C86">
        <w:rPr>
          <w:rFonts w:ascii="Times New Roman" w:hAnsi="Times New Roman"/>
          <w:sz w:val="24"/>
          <w:szCs w:val="24"/>
        </w:rPr>
        <w:t xml:space="preserve"> </w:t>
      </w:r>
      <w:r w:rsidR="004C3D86">
        <w:rPr>
          <w:rFonts w:ascii="Times New Roman" w:hAnsi="Times New Roman"/>
          <w:sz w:val="24"/>
          <w:szCs w:val="24"/>
        </w:rPr>
        <w:t xml:space="preserve">Следователно за създаването на продукта е необходимо </w:t>
      </w:r>
      <w:r w:rsidR="00E10459">
        <w:rPr>
          <w:rFonts w:ascii="Times New Roman" w:hAnsi="Times New Roman"/>
          <w:sz w:val="24"/>
          <w:szCs w:val="24"/>
        </w:rPr>
        <w:t xml:space="preserve">да се </w:t>
      </w:r>
      <w:r w:rsidR="00E10459">
        <w:rPr>
          <w:rFonts w:ascii="Times New Roman" w:hAnsi="Times New Roman"/>
          <w:sz w:val="24"/>
          <w:szCs w:val="24"/>
        </w:rPr>
        <w:lastRenderedPageBreak/>
        <w:t>осигур</w:t>
      </w:r>
      <w:r w:rsidR="005F0B6F">
        <w:rPr>
          <w:rFonts w:ascii="Times New Roman" w:hAnsi="Times New Roman"/>
          <w:sz w:val="24"/>
          <w:szCs w:val="24"/>
        </w:rPr>
        <w:t xml:space="preserve">ят възнагражденията на 5 експерти </w:t>
      </w:r>
      <w:r w:rsidR="00362BE5">
        <w:rPr>
          <w:rFonts w:ascii="Times New Roman" w:hAnsi="Times New Roman"/>
          <w:sz w:val="24"/>
          <w:szCs w:val="24"/>
        </w:rPr>
        <w:t>в продължение на поне 2 месеца</w:t>
      </w:r>
      <w:r w:rsidR="0076732B">
        <w:rPr>
          <w:rStyle w:val="FootnoteReference"/>
          <w:rFonts w:ascii="Times New Roman" w:hAnsi="Times New Roman"/>
          <w:sz w:val="24"/>
          <w:szCs w:val="24"/>
        </w:rPr>
        <w:footnoteReference w:id="4"/>
      </w:r>
      <w:r w:rsidR="00362BE5">
        <w:rPr>
          <w:rFonts w:ascii="Times New Roman" w:hAnsi="Times New Roman"/>
          <w:sz w:val="24"/>
          <w:szCs w:val="24"/>
        </w:rPr>
        <w:t xml:space="preserve"> при </w:t>
      </w:r>
      <w:r w:rsidR="00243E69">
        <w:rPr>
          <w:rFonts w:ascii="Times New Roman" w:hAnsi="Times New Roman"/>
          <w:sz w:val="24"/>
          <w:szCs w:val="24"/>
        </w:rPr>
        <w:t>среднодневна заетост от 4 часа</w:t>
      </w:r>
      <w:r w:rsidR="003D41CF">
        <w:rPr>
          <w:rFonts w:ascii="Times New Roman" w:hAnsi="Times New Roman"/>
          <w:sz w:val="24"/>
          <w:szCs w:val="24"/>
        </w:rPr>
        <w:t>.</w:t>
      </w:r>
    </w:p>
    <w:p w14:paraId="6E2C89F2" w14:textId="5937A415" w:rsidR="003D41CF" w:rsidRDefault="003D41CF" w:rsidP="0093645E">
      <w:pPr>
        <w:spacing w:after="0" w:line="360" w:lineRule="auto"/>
        <w:ind w:left="709"/>
        <w:jc w:val="both"/>
        <w:rPr>
          <w:rFonts w:ascii="Times New Roman" w:hAnsi="Times New Roman"/>
          <w:sz w:val="24"/>
          <w:szCs w:val="24"/>
        </w:rPr>
      </w:pPr>
      <w:r>
        <w:rPr>
          <w:rFonts w:ascii="Times New Roman" w:hAnsi="Times New Roman"/>
          <w:sz w:val="24"/>
          <w:szCs w:val="24"/>
        </w:rPr>
        <w:t>Въз основа на тези предпоставки</w:t>
      </w:r>
      <w:r w:rsidR="005E6894">
        <w:rPr>
          <w:rFonts w:ascii="Times New Roman" w:hAnsi="Times New Roman"/>
          <w:sz w:val="24"/>
          <w:szCs w:val="24"/>
        </w:rPr>
        <w:t xml:space="preserve"> се изчислява единичният разход:</w:t>
      </w:r>
    </w:p>
    <w:p w14:paraId="7FB85D99" w14:textId="4B94D87D" w:rsidR="00AA15C3" w:rsidRDefault="00175A53" w:rsidP="00992FEF">
      <w:pPr>
        <w:pStyle w:val="ListParagraph"/>
        <w:numPr>
          <w:ilvl w:val="0"/>
          <w:numId w:val="57"/>
        </w:numPr>
        <w:spacing w:after="0" w:line="360" w:lineRule="auto"/>
        <w:jc w:val="both"/>
        <w:rPr>
          <w:rFonts w:ascii="Times New Roman" w:hAnsi="Times New Roman"/>
          <w:sz w:val="24"/>
          <w:szCs w:val="24"/>
        </w:rPr>
      </w:pPr>
      <w:r w:rsidRPr="00512C60">
        <w:rPr>
          <w:rFonts w:ascii="Times New Roman" w:hAnsi="Times New Roman"/>
          <w:sz w:val="24"/>
          <w:szCs w:val="24"/>
        </w:rPr>
        <w:t xml:space="preserve">Възнаграждения </w:t>
      </w:r>
      <w:r w:rsidR="00C4118C" w:rsidRPr="00512C60">
        <w:rPr>
          <w:rFonts w:ascii="Times New Roman" w:hAnsi="Times New Roman"/>
          <w:sz w:val="24"/>
          <w:szCs w:val="24"/>
        </w:rPr>
        <w:t>за подготовка на конкретното предложение</w:t>
      </w:r>
      <w:r w:rsidR="009B0C6A" w:rsidRPr="00512C60">
        <w:rPr>
          <w:rFonts w:ascii="Times New Roman" w:hAnsi="Times New Roman"/>
          <w:sz w:val="24"/>
          <w:szCs w:val="24"/>
        </w:rPr>
        <w:t xml:space="preserve"> </w:t>
      </w:r>
      <w:r w:rsidR="005E6894" w:rsidRPr="00512C60">
        <w:rPr>
          <w:rFonts w:ascii="Times New Roman" w:hAnsi="Times New Roman"/>
          <w:sz w:val="24"/>
          <w:szCs w:val="24"/>
        </w:rPr>
        <w:t xml:space="preserve">от основния екип експерти </w:t>
      </w:r>
      <w:r w:rsidR="009B0C6A" w:rsidRPr="00512C60">
        <w:rPr>
          <w:rFonts w:ascii="Times New Roman" w:hAnsi="Times New Roman"/>
          <w:sz w:val="24"/>
          <w:szCs w:val="24"/>
        </w:rPr>
        <w:t>–</w:t>
      </w:r>
      <w:r w:rsidR="005E6894" w:rsidRPr="00512C60">
        <w:rPr>
          <w:rFonts w:ascii="Times New Roman" w:hAnsi="Times New Roman"/>
          <w:sz w:val="24"/>
          <w:szCs w:val="24"/>
        </w:rPr>
        <w:t xml:space="preserve"> 5 души</w:t>
      </w:r>
      <w:r w:rsidR="00C12701" w:rsidRPr="00512C60">
        <w:rPr>
          <w:rFonts w:ascii="Times New Roman" w:hAnsi="Times New Roman"/>
          <w:sz w:val="24"/>
          <w:szCs w:val="24"/>
        </w:rPr>
        <w:t>, заетост от 4 часа</w:t>
      </w:r>
      <w:r w:rsidR="00E57D27">
        <w:rPr>
          <w:rFonts w:ascii="Times New Roman" w:hAnsi="Times New Roman"/>
          <w:sz w:val="24"/>
          <w:szCs w:val="24"/>
        </w:rPr>
        <w:t xml:space="preserve"> на ден</w:t>
      </w:r>
      <w:r w:rsidR="00C12701" w:rsidRPr="00512C60">
        <w:rPr>
          <w:rFonts w:ascii="Times New Roman" w:hAnsi="Times New Roman"/>
          <w:sz w:val="24"/>
          <w:szCs w:val="24"/>
        </w:rPr>
        <w:t xml:space="preserve"> в продължение на 2 месеца </w:t>
      </w:r>
    </w:p>
    <w:p w14:paraId="25975071" w14:textId="0C223DF9" w:rsidR="00175A53" w:rsidRPr="00512C60" w:rsidRDefault="00C12701" w:rsidP="00512C60">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t xml:space="preserve">5 </w:t>
      </w:r>
      <w:r w:rsidR="00CF3C7D" w:rsidRPr="00512C60">
        <w:rPr>
          <w:rFonts w:ascii="Times New Roman" w:hAnsi="Times New Roman"/>
          <w:i/>
          <w:iCs/>
          <w:sz w:val="24"/>
          <w:szCs w:val="24"/>
        </w:rPr>
        <w:t xml:space="preserve">експерти </w:t>
      </w:r>
      <w:r w:rsidRPr="00512C60">
        <w:rPr>
          <w:rFonts w:ascii="Times New Roman" w:hAnsi="Times New Roman"/>
          <w:i/>
          <w:iCs/>
          <w:sz w:val="24"/>
          <w:szCs w:val="24"/>
        </w:rPr>
        <w:t xml:space="preserve">х 2 </w:t>
      </w:r>
      <w:r w:rsidR="00CF3C7D" w:rsidRPr="00512C60">
        <w:rPr>
          <w:rFonts w:ascii="Times New Roman" w:hAnsi="Times New Roman"/>
          <w:i/>
          <w:iCs/>
          <w:sz w:val="24"/>
          <w:szCs w:val="24"/>
        </w:rPr>
        <w:t xml:space="preserve">месеца </w:t>
      </w:r>
      <w:r w:rsidRPr="00512C60">
        <w:rPr>
          <w:rFonts w:ascii="Times New Roman" w:hAnsi="Times New Roman"/>
          <w:i/>
          <w:iCs/>
          <w:sz w:val="24"/>
          <w:szCs w:val="24"/>
        </w:rPr>
        <w:t>х 1</w:t>
      </w:r>
      <w:r w:rsidR="003D3212" w:rsidRPr="00512C60">
        <w:rPr>
          <w:rFonts w:ascii="Times New Roman" w:hAnsi="Times New Roman"/>
          <w:i/>
          <w:iCs/>
          <w:sz w:val="24"/>
          <w:szCs w:val="24"/>
        </w:rPr>
        <w:t xml:space="preserve"> </w:t>
      </w:r>
      <w:r w:rsidRPr="00512C60">
        <w:rPr>
          <w:rFonts w:ascii="Times New Roman" w:hAnsi="Times New Roman"/>
          <w:i/>
          <w:iCs/>
          <w:sz w:val="24"/>
          <w:szCs w:val="24"/>
        </w:rPr>
        <w:t>4</w:t>
      </w:r>
      <w:r w:rsidR="00596D92" w:rsidRPr="00512C60">
        <w:rPr>
          <w:rFonts w:ascii="Times New Roman" w:hAnsi="Times New Roman"/>
          <w:i/>
          <w:iCs/>
          <w:sz w:val="24"/>
          <w:szCs w:val="24"/>
        </w:rPr>
        <w:t>5</w:t>
      </w:r>
      <w:r w:rsidRPr="00512C60">
        <w:rPr>
          <w:rFonts w:ascii="Times New Roman" w:hAnsi="Times New Roman"/>
          <w:i/>
          <w:iCs/>
          <w:sz w:val="24"/>
          <w:szCs w:val="24"/>
        </w:rPr>
        <w:t>0</w:t>
      </w:r>
      <w:r w:rsidR="009B0C6A" w:rsidRPr="00512C60">
        <w:rPr>
          <w:rFonts w:ascii="Times New Roman" w:hAnsi="Times New Roman"/>
          <w:i/>
          <w:iCs/>
          <w:sz w:val="24"/>
          <w:szCs w:val="24"/>
        </w:rPr>
        <w:t xml:space="preserve"> лв.</w:t>
      </w:r>
      <w:r w:rsidR="00CF3C7D" w:rsidRPr="00512C60">
        <w:rPr>
          <w:rFonts w:ascii="Times New Roman" w:hAnsi="Times New Roman"/>
          <w:i/>
          <w:iCs/>
          <w:sz w:val="24"/>
          <w:szCs w:val="24"/>
        </w:rPr>
        <w:t xml:space="preserve"> </w:t>
      </w:r>
      <w:r w:rsidR="00CF3C7D" w:rsidRPr="00512C60">
        <w:rPr>
          <w:rFonts w:ascii="Times New Roman" w:hAnsi="Times New Roman"/>
          <w:i/>
          <w:iCs/>
          <w:sz w:val="24"/>
          <w:szCs w:val="24"/>
          <w:lang w:val="en-US"/>
        </w:rPr>
        <w:t xml:space="preserve">= </w:t>
      </w:r>
      <w:r w:rsidR="00C1606C" w:rsidRPr="00512C60">
        <w:rPr>
          <w:rFonts w:ascii="Times New Roman" w:hAnsi="Times New Roman"/>
          <w:i/>
          <w:iCs/>
          <w:sz w:val="24"/>
          <w:szCs w:val="24"/>
          <w:lang w:val="en-US"/>
        </w:rPr>
        <w:t>14 </w:t>
      </w:r>
      <w:r w:rsidR="00596D92" w:rsidRPr="00512C60">
        <w:rPr>
          <w:rFonts w:ascii="Times New Roman" w:hAnsi="Times New Roman"/>
          <w:i/>
          <w:iCs/>
          <w:sz w:val="24"/>
          <w:szCs w:val="24"/>
        </w:rPr>
        <w:t>5</w:t>
      </w:r>
      <w:r w:rsidR="00C1606C" w:rsidRPr="00512C60">
        <w:rPr>
          <w:rFonts w:ascii="Times New Roman" w:hAnsi="Times New Roman"/>
          <w:i/>
          <w:iCs/>
          <w:sz w:val="24"/>
          <w:szCs w:val="24"/>
          <w:lang w:val="en-US"/>
        </w:rPr>
        <w:t xml:space="preserve">00 </w:t>
      </w:r>
      <w:r w:rsidR="00C1606C" w:rsidRPr="00512C60">
        <w:rPr>
          <w:rFonts w:ascii="Times New Roman" w:hAnsi="Times New Roman"/>
          <w:i/>
          <w:iCs/>
          <w:sz w:val="24"/>
          <w:szCs w:val="24"/>
        </w:rPr>
        <w:t>лв.</w:t>
      </w:r>
    </w:p>
    <w:p w14:paraId="5361C758" w14:textId="637CAFEC" w:rsidR="00992FEF" w:rsidRDefault="00992FEF" w:rsidP="00992FEF">
      <w:pPr>
        <w:pStyle w:val="ListParagraph"/>
        <w:numPr>
          <w:ilvl w:val="0"/>
          <w:numId w:val="57"/>
        </w:numPr>
        <w:spacing w:after="0" w:line="360" w:lineRule="auto"/>
        <w:jc w:val="both"/>
        <w:rPr>
          <w:rFonts w:ascii="Times New Roman" w:hAnsi="Times New Roman"/>
          <w:sz w:val="24"/>
          <w:szCs w:val="24"/>
        </w:rPr>
      </w:pPr>
      <w:r>
        <w:rPr>
          <w:rFonts w:ascii="Times New Roman" w:hAnsi="Times New Roman"/>
          <w:sz w:val="24"/>
          <w:szCs w:val="24"/>
        </w:rPr>
        <w:t xml:space="preserve">Други </w:t>
      </w:r>
      <w:r w:rsidR="007F73F2">
        <w:rPr>
          <w:rFonts w:ascii="Times New Roman" w:hAnsi="Times New Roman"/>
          <w:sz w:val="24"/>
          <w:szCs w:val="24"/>
        </w:rPr>
        <w:t>необходими преки и непреки разходи – единна ставка от 40 %</w:t>
      </w:r>
    </w:p>
    <w:p w14:paraId="633069CD" w14:textId="5CD4873E" w:rsidR="007F73F2" w:rsidRPr="00512C60" w:rsidRDefault="00E0605D" w:rsidP="00512C60">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t>40 % х 14 </w:t>
      </w:r>
      <w:r w:rsidR="00596D92" w:rsidRPr="00512C60">
        <w:rPr>
          <w:rFonts w:ascii="Times New Roman" w:hAnsi="Times New Roman"/>
          <w:i/>
          <w:iCs/>
          <w:sz w:val="24"/>
          <w:szCs w:val="24"/>
        </w:rPr>
        <w:t>5</w:t>
      </w:r>
      <w:r w:rsidRPr="00512C60">
        <w:rPr>
          <w:rFonts w:ascii="Times New Roman" w:hAnsi="Times New Roman"/>
          <w:i/>
          <w:iCs/>
          <w:sz w:val="24"/>
          <w:szCs w:val="24"/>
        </w:rPr>
        <w:t xml:space="preserve">00 </w:t>
      </w:r>
      <w:r w:rsidRPr="00512C60">
        <w:rPr>
          <w:rFonts w:ascii="Times New Roman" w:hAnsi="Times New Roman"/>
          <w:i/>
          <w:iCs/>
          <w:sz w:val="24"/>
          <w:szCs w:val="24"/>
          <w:lang w:val="en-US"/>
        </w:rPr>
        <w:t>= 5</w:t>
      </w:r>
      <w:r w:rsidRPr="00512C60">
        <w:rPr>
          <w:rFonts w:ascii="Times New Roman" w:hAnsi="Times New Roman"/>
          <w:i/>
          <w:iCs/>
          <w:sz w:val="24"/>
          <w:szCs w:val="24"/>
        </w:rPr>
        <w:t xml:space="preserve"> </w:t>
      </w:r>
      <w:r w:rsidRPr="00512C60">
        <w:rPr>
          <w:rFonts w:ascii="Times New Roman" w:hAnsi="Times New Roman"/>
          <w:i/>
          <w:iCs/>
          <w:sz w:val="24"/>
          <w:szCs w:val="24"/>
          <w:lang w:val="en-US"/>
        </w:rPr>
        <w:t>8</w:t>
      </w:r>
      <w:r w:rsidR="00596D92" w:rsidRPr="00512C60">
        <w:rPr>
          <w:rFonts w:ascii="Times New Roman" w:hAnsi="Times New Roman"/>
          <w:i/>
          <w:iCs/>
          <w:sz w:val="24"/>
          <w:szCs w:val="24"/>
        </w:rPr>
        <w:t>0</w:t>
      </w:r>
      <w:r w:rsidRPr="00512C60">
        <w:rPr>
          <w:rFonts w:ascii="Times New Roman" w:hAnsi="Times New Roman"/>
          <w:i/>
          <w:iCs/>
          <w:sz w:val="24"/>
          <w:szCs w:val="24"/>
          <w:lang w:val="en-US"/>
        </w:rPr>
        <w:t xml:space="preserve">0 </w:t>
      </w:r>
      <w:r w:rsidRPr="00512C60">
        <w:rPr>
          <w:rFonts w:ascii="Times New Roman" w:hAnsi="Times New Roman"/>
          <w:i/>
          <w:iCs/>
          <w:sz w:val="24"/>
          <w:szCs w:val="24"/>
        </w:rPr>
        <w:t>лв.</w:t>
      </w:r>
    </w:p>
    <w:p w14:paraId="35376AE5" w14:textId="17C7FF95" w:rsidR="009B0C6A" w:rsidRPr="00B572B4" w:rsidRDefault="00532230" w:rsidP="00512C60">
      <w:pPr>
        <w:spacing w:after="0" w:line="360" w:lineRule="auto"/>
        <w:jc w:val="both"/>
        <w:rPr>
          <w:rFonts w:ascii="Times New Roman" w:hAnsi="Times New Roman"/>
          <w:i/>
          <w:sz w:val="24"/>
          <w:szCs w:val="24"/>
        </w:rPr>
      </w:pPr>
      <w:r>
        <w:rPr>
          <w:rFonts w:ascii="Times New Roman" w:hAnsi="Times New Roman"/>
          <w:sz w:val="24"/>
          <w:szCs w:val="24"/>
        </w:rPr>
        <w:tab/>
      </w:r>
      <w:r w:rsidR="009B0C6A" w:rsidRPr="00B572B4">
        <w:rPr>
          <w:rFonts w:ascii="Times New Roman" w:hAnsi="Times New Roman"/>
          <w:b/>
          <w:sz w:val="24"/>
          <w:szCs w:val="24"/>
        </w:rPr>
        <w:t xml:space="preserve">Единичен разход </w:t>
      </w:r>
      <w:bookmarkStart w:id="7" w:name="_Hlk119659489"/>
      <w:r w:rsidR="009B0C6A" w:rsidRPr="00B572B4">
        <w:rPr>
          <w:rFonts w:ascii="Times New Roman" w:hAnsi="Times New Roman"/>
          <w:b/>
          <w:sz w:val="24"/>
          <w:szCs w:val="24"/>
        </w:rPr>
        <w:t xml:space="preserve">за </w:t>
      </w:r>
      <w:r w:rsidR="00A461CD" w:rsidRPr="00A461CD">
        <w:rPr>
          <w:rFonts w:ascii="Times New Roman" w:hAnsi="Times New Roman"/>
          <w:b/>
          <w:sz w:val="24"/>
          <w:szCs w:val="24"/>
        </w:rPr>
        <w:t xml:space="preserve">актуализиране </w:t>
      </w:r>
      <w:r w:rsidR="00D415E9" w:rsidRPr="00A461CD">
        <w:rPr>
          <w:rFonts w:ascii="Times New Roman" w:hAnsi="Times New Roman"/>
          <w:b/>
          <w:sz w:val="24"/>
          <w:szCs w:val="24"/>
        </w:rPr>
        <w:t xml:space="preserve">от ССУ </w:t>
      </w:r>
      <w:r w:rsidR="00A461CD" w:rsidRPr="00A461CD">
        <w:rPr>
          <w:rFonts w:ascii="Times New Roman" w:hAnsi="Times New Roman"/>
          <w:b/>
          <w:sz w:val="24"/>
          <w:szCs w:val="24"/>
        </w:rPr>
        <w:t xml:space="preserve">на </w:t>
      </w:r>
      <w:r w:rsidR="00FE372D">
        <w:rPr>
          <w:rFonts w:ascii="Times New Roman" w:hAnsi="Times New Roman"/>
          <w:b/>
          <w:sz w:val="24"/>
          <w:szCs w:val="24"/>
        </w:rPr>
        <w:t>едно професионално направление</w:t>
      </w:r>
      <w:r w:rsidR="00A461CD">
        <w:rPr>
          <w:rFonts w:ascii="Times New Roman" w:hAnsi="Times New Roman"/>
          <w:b/>
          <w:sz w:val="24"/>
          <w:szCs w:val="24"/>
        </w:rPr>
        <w:t xml:space="preserve"> от </w:t>
      </w:r>
      <w:r w:rsidR="00A461CD" w:rsidRPr="00A461CD">
        <w:rPr>
          <w:rFonts w:ascii="Times New Roman" w:hAnsi="Times New Roman"/>
          <w:b/>
          <w:sz w:val="24"/>
          <w:szCs w:val="24"/>
        </w:rPr>
        <w:t>СППОО по дейност 1</w:t>
      </w:r>
      <w:bookmarkEnd w:id="7"/>
      <w:r w:rsidR="009B0C6A" w:rsidRPr="00B572B4">
        <w:rPr>
          <w:rFonts w:ascii="Times New Roman" w:hAnsi="Times New Roman"/>
          <w:b/>
          <w:sz w:val="24"/>
          <w:szCs w:val="24"/>
        </w:rPr>
        <w:t xml:space="preserve"> – </w:t>
      </w:r>
      <w:r w:rsidR="00EB300C">
        <w:rPr>
          <w:rFonts w:ascii="Times New Roman" w:hAnsi="Times New Roman"/>
          <w:b/>
          <w:sz w:val="24"/>
          <w:szCs w:val="24"/>
        </w:rPr>
        <w:t xml:space="preserve">20 </w:t>
      </w:r>
      <w:r w:rsidR="00596D92">
        <w:rPr>
          <w:rFonts w:ascii="Times New Roman" w:hAnsi="Times New Roman"/>
          <w:b/>
          <w:sz w:val="24"/>
          <w:szCs w:val="24"/>
        </w:rPr>
        <w:t>30</w:t>
      </w:r>
      <w:r w:rsidR="00EB300C">
        <w:rPr>
          <w:rFonts w:ascii="Times New Roman" w:hAnsi="Times New Roman"/>
          <w:b/>
          <w:sz w:val="24"/>
          <w:szCs w:val="24"/>
        </w:rPr>
        <w:t>0</w:t>
      </w:r>
      <w:r w:rsidR="009B0C6A" w:rsidRPr="00B572B4">
        <w:rPr>
          <w:rFonts w:ascii="Times New Roman" w:hAnsi="Times New Roman"/>
          <w:b/>
          <w:sz w:val="24"/>
          <w:szCs w:val="24"/>
        </w:rPr>
        <w:t xml:space="preserve"> лв. </w:t>
      </w:r>
    </w:p>
    <w:p w14:paraId="7D30D7B4" w14:textId="7CB17174" w:rsidR="005F0E9E" w:rsidRDefault="00A84CD3" w:rsidP="005F0E9E">
      <w:pPr>
        <w:spacing w:after="0" w:line="360" w:lineRule="auto"/>
        <w:ind w:firstLine="708"/>
        <w:jc w:val="both"/>
        <w:rPr>
          <w:rFonts w:ascii="Times New Roman" w:hAnsi="Times New Roman"/>
          <w:i/>
          <w:sz w:val="24"/>
          <w:szCs w:val="24"/>
        </w:rPr>
      </w:pPr>
      <w:bookmarkStart w:id="8" w:name="_Hlk121299022"/>
      <w:r w:rsidRPr="009F251A">
        <w:rPr>
          <w:rFonts w:ascii="Times New Roman" w:hAnsi="Times New Roman"/>
          <w:i/>
          <w:sz w:val="24"/>
          <w:szCs w:val="24"/>
        </w:rPr>
        <w:t xml:space="preserve">Бенефициентът може да поиска възстановяване </w:t>
      </w:r>
      <w:r>
        <w:rPr>
          <w:rFonts w:ascii="Times New Roman" w:hAnsi="Times New Roman"/>
          <w:i/>
          <w:sz w:val="24"/>
          <w:szCs w:val="24"/>
        </w:rPr>
        <w:t>на единичния разход</w:t>
      </w:r>
      <w:r w:rsidRPr="009F251A">
        <w:rPr>
          <w:rFonts w:ascii="Times New Roman" w:hAnsi="Times New Roman"/>
          <w:i/>
          <w:sz w:val="24"/>
          <w:szCs w:val="24"/>
        </w:rPr>
        <w:t xml:space="preserve"> от </w:t>
      </w:r>
      <w:r w:rsidR="00EB300C">
        <w:rPr>
          <w:rFonts w:ascii="Times New Roman" w:hAnsi="Times New Roman"/>
          <w:b/>
          <w:bCs/>
          <w:i/>
          <w:sz w:val="24"/>
          <w:szCs w:val="24"/>
        </w:rPr>
        <w:t>20</w:t>
      </w:r>
      <w:r w:rsidRPr="0093645E">
        <w:rPr>
          <w:rFonts w:ascii="Times New Roman" w:hAnsi="Times New Roman"/>
          <w:b/>
          <w:bCs/>
          <w:i/>
          <w:sz w:val="24"/>
          <w:szCs w:val="24"/>
        </w:rPr>
        <w:t xml:space="preserve"> </w:t>
      </w:r>
      <w:r w:rsidR="00596D92">
        <w:rPr>
          <w:rFonts w:ascii="Times New Roman" w:hAnsi="Times New Roman"/>
          <w:b/>
          <w:bCs/>
          <w:i/>
          <w:sz w:val="24"/>
          <w:szCs w:val="24"/>
        </w:rPr>
        <w:t>30</w:t>
      </w:r>
      <w:r w:rsidRPr="0093645E">
        <w:rPr>
          <w:rFonts w:ascii="Times New Roman" w:hAnsi="Times New Roman"/>
          <w:b/>
          <w:bCs/>
          <w:i/>
          <w:sz w:val="24"/>
          <w:szCs w:val="24"/>
        </w:rPr>
        <w:t>0 лв</w:t>
      </w:r>
      <w:r w:rsidR="00D415E9">
        <w:rPr>
          <w:rFonts w:ascii="Times New Roman" w:hAnsi="Times New Roman"/>
          <w:b/>
          <w:bCs/>
          <w:i/>
          <w:sz w:val="24"/>
          <w:szCs w:val="24"/>
        </w:rPr>
        <w:t>.</w:t>
      </w:r>
      <w:r w:rsidRPr="0093645E">
        <w:rPr>
          <w:rFonts w:ascii="Times New Roman" w:hAnsi="Times New Roman"/>
          <w:b/>
          <w:bCs/>
          <w:i/>
          <w:sz w:val="24"/>
          <w:szCs w:val="24"/>
        </w:rPr>
        <w:t xml:space="preserve"> </w:t>
      </w:r>
      <w:r w:rsidRPr="009F251A">
        <w:rPr>
          <w:rFonts w:ascii="Times New Roman" w:hAnsi="Times New Roman"/>
          <w:i/>
          <w:sz w:val="24"/>
          <w:szCs w:val="24"/>
        </w:rPr>
        <w:t>за вс</w:t>
      </w:r>
      <w:r>
        <w:rPr>
          <w:rFonts w:ascii="Times New Roman" w:hAnsi="Times New Roman"/>
          <w:i/>
          <w:sz w:val="24"/>
          <w:szCs w:val="24"/>
        </w:rPr>
        <w:t>я</w:t>
      </w:r>
      <w:r w:rsidRPr="009F251A">
        <w:rPr>
          <w:rFonts w:ascii="Times New Roman" w:hAnsi="Times New Roman"/>
          <w:i/>
          <w:sz w:val="24"/>
          <w:szCs w:val="24"/>
        </w:rPr>
        <w:t>к</w:t>
      </w:r>
      <w:r>
        <w:rPr>
          <w:rFonts w:ascii="Times New Roman" w:hAnsi="Times New Roman"/>
          <w:i/>
          <w:sz w:val="24"/>
          <w:szCs w:val="24"/>
        </w:rPr>
        <w:t>о предложение</w:t>
      </w:r>
      <w:r w:rsidR="008F70EF">
        <w:rPr>
          <w:rFonts w:ascii="Times New Roman" w:hAnsi="Times New Roman"/>
          <w:i/>
          <w:sz w:val="24"/>
          <w:szCs w:val="24"/>
        </w:rPr>
        <w:t xml:space="preserve">, подготвено </w:t>
      </w:r>
      <w:r w:rsidR="008F70EF" w:rsidRPr="00A84CD3">
        <w:rPr>
          <w:rFonts w:ascii="Times New Roman" w:hAnsi="Times New Roman"/>
          <w:i/>
          <w:sz w:val="24"/>
          <w:szCs w:val="24"/>
        </w:rPr>
        <w:t>от ССУ по дейност 1</w:t>
      </w:r>
      <w:r w:rsidR="008F70EF">
        <w:rPr>
          <w:rFonts w:ascii="Times New Roman" w:hAnsi="Times New Roman"/>
          <w:i/>
          <w:sz w:val="24"/>
          <w:szCs w:val="24"/>
        </w:rPr>
        <w:t>,</w:t>
      </w:r>
      <w:r>
        <w:rPr>
          <w:rFonts w:ascii="Times New Roman" w:hAnsi="Times New Roman"/>
          <w:i/>
          <w:sz w:val="24"/>
          <w:szCs w:val="24"/>
        </w:rPr>
        <w:t xml:space="preserve"> за</w:t>
      </w:r>
      <w:r w:rsidRPr="009F251A">
        <w:rPr>
          <w:rFonts w:ascii="Times New Roman" w:hAnsi="Times New Roman"/>
          <w:i/>
          <w:sz w:val="24"/>
          <w:szCs w:val="24"/>
        </w:rPr>
        <w:t xml:space="preserve"> </w:t>
      </w:r>
      <w:r w:rsidRPr="00A84CD3">
        <w:rPr>
          <w:rFonts w:ascii="Times New Roman" w:hAnsi="Times New Roman"/>
          <w:i/>
          <w:sz w:val="24"/>
          <w:szCs w:val="24"/>
        </w:rPr>
        <w:t>актуализиране на професи</w:t>
      </w:r>
      <w:r w:rsidR="008C521F">
        <w:rPr>
          <w:rFonts w:ascii="Times New Roman" w:hAnsi="Times New Roman"/>
          <w:i/>
          <w:sz w:val="24"/>
          <w:szCs w:val="24"/>
        </w:rPr>
        <w:t>ите</w:t>
      </w:r>
      <w:r w:rsidRPr="00A84CD3">
        <w:rPr>
          <w:rFonts w:ascii="Times New Roman" w:hAnsi="Times New Roman"/>
          <w:i/>
          <w:sz w:val="24"/>
          <w:szCs w:val="24"/>
        </w:rPr>
        <w:t>/специалност</w:t>
      </w:r>
      <w:r w:rsidR="008C521F">
        <w:rPr>
          <w:rFonts w:ascii="Times New Roman" w:hAnsi="Times New Roman"/>
          <w:i/>
          <w:sz w:val="24"/>
          <w:szCs w:val="24"/>
        </w:rPr>
        <w:t>ите от едно професионално направление</w:t>
      </w:r>
      <w:r w:rsidRPr="00A84CD3">
        <w:rPr>
          <w:rFonts w:ascii="Times New Roman" w:hAnsi="Times New Roman"/>
          <w:i/>
          <w:sz w:val="24"/>
          <w:szCs w:val="24"/>
        </w:rPr>
        <w:t xml:space="preserve"> от СППОО</w:t>
      </w:r>
      <w:bookmarkStart w:id="9" w:name="_Hlk119659594"/>
      <w:r w:rsidRPr="000F5644">
        <w:rPr>
          <w:rFonts w:ascii="Times New Roman" w:hAnsi="Times New Roman"/>
          <w:i/>
          <w:sz w:val="24"/>
          <w:szCs w:val="24"/>
        </w:rPr>
        <w:t xml:space="preserve">, в случай </w:t>
      </w:r>
      <w:r w:rsidR="004340F2" w:rsidRPr="000F5644">
        <w:rPr>
          <w:rFonts w:ascii="Times New Roman" w:hAnsi="Times New Roman"/>
          <w:i/>
          <w:sz w:val="24"/>
          <w:szCs w:val="24"/>
        </w:rPr>
        <w:t>че е утвърдено със</w:t>
      </w:r>
      <w:r w:rsidRPr="000F5644">
        <w:rPr>
          <w:rFonts w:ascii="Times New Roman" w:hAnsi="Times New Roman"/>
          <w:i/>
          <w:sz w:val="24"/>
          <w:szCs w:val="24"/>
        </w:rPr>
        <w:t xml:space="preserve"> заповед на министъра на образованието и науката за изменение и допълнение на СППОО</w:t>
      </w:r>
      <w:r w:rsidR="004340F2" w:rsidRPr="000F5644">
        <w:rPr>
          <w:rFonts w:ascii="Times New Roman" w:hAnsi="Times New Roman"/>
          <w:i/>
          <w:sz w:val="24"/>
          <w:szCs w:val="24"/>
        </w:rPr>
        <w:t>.</w:t>
      </w:r>
      <w:bookmarkEnd w:id="9"/>
    </w:p>
    <w:bookmarkEnd w:id="8"/>
    <w:p w14:paraId="6BD42F68" w14:textId="77777777" w:rsidR="00A84CD3" w:rsidRPr="008F6BCA" w:rsidRDefault="00A84CD3" w:rsidP="005F0E9E">
      <w:pPr>
        <w:spacing w:after="0" w:line="360" w:lineRule="auto"/>
        <w:ind w:firstLine="708"/>
        <w:jc w:val="both"/>
        <w:rPr>
          <w:rFonts w:ascii="Times New Roman" w:hAnsi="Times New Roman"/>
          <w:sz w:val="24"/>
          <w:szCs w:val="24"/>
        </w:rPr>
      </w:pPr>
    </w:p>
    <w:p w14:paraId="7A1A8B13" w14:textId="18A7914D" w:rsidR="00574014" w:rsidRPr="00574014" w:rsidRDefault="00574014" w:rsidP="00C10518">
      <w:pPr>
        <w:pStyle w:val="Heading2"/>
        <w:rPr>
          <w:bCs/>
          <w:szCs w:val="24"/>
        </w:rPr>
      </w:pPr>
      <w:r w:rsidRPr="00574014">
        <w:rPr>
          <w:bCs/>
          <w:szCs w:val="24"/>
        </w:rPr>
        <w:t xml:space="preserve"> Определяне на </w:t>
      </w:r>
      <w:r w:rsidRPr="00574014">
        <w:rPr>
          <w:bCs/>
        </w:rPr>
        <w:t>единичен</w:t>
      </w:r>
      <w:r w:rsidRPr="00574014">
        <w:rPr>
          <w:bCs/>
          <w:szCs w:val="24"/>
        </w:rPr>
        <w:t xml:space="preserve"> разход за актуализиране</w:t>
      </w:r>
      <w:r>
        <w:rPr>
          <w:bCs/>
          <w:szCs w:val="24"/>
        </w:rPr>
        <w:t>/разработване</w:t>
      </w:r>
      <w:r w:rsidRPr="00574014">
        <w:rPr>
          <w:bCs/>
          <w:szCs w:val="24"/>
        </w:rPr>
        <w:t xml:space="preserve"> </w:t>
      </w:r>
      <w:r w:rsidR="00EA3380" w:rsidRPr="00574014">
        <w:rPr>
          <w:bCs/>
          <w:szCs w:val="24"/>
        </w:rPr>
        <w:t xml:space="preserve">от ССУ </w:t>
      </w:r>
      <w:r w:rsidRPr="00574014">
        <w:rPr>
          <w:bCs/>
          <w:szCs w:val="24"/>
        </w:rPr>
        <w:t xml:space="preserve">на </w:t>
      </w:r>
      <w:r>
        <w:rPr>
          <w:bCs/>
          <w:szCs w:val="24"/>
        </w:rPr>
        <w:t>ДОС</w:t>
      </w:r>
      <w:r w:rsidRPr="00574014">
        <w:rPr>
          <w:bCs/>
          <w:szCs w:val="24"/>
        </w:rPr>
        <w:t xml:space="preserve"> </w:t>
      </w:r>
      <w:r w:rsidR="00CD2B98">
        <w:rPr>
          <w:bCs/>
          <w:szCs w:val="24"/>
        </w:rPr>
        <w:t xml:space="preserve">и НИП </w:t>
      </w:r>
      <w:r w:rsidRPr="00574014">
        <w:rPr>
          <w:bCs/>
          <w:szCs w:val="24"/>
        </w:rPr>
        <w:t>по дейност 1</w:t>
      </w:r>
    </w:p>
    <w:p w14:paraId="69CD0A8C" w14:textId="67565F85" w:rsidR="00574014" w:rsidRPr="00C10518" w:rsidRDefault="00574014" w:rsidP="001579E3">
      <w:pPr>
        <w:spacing w:after="0" w:line="360" w:lineRule="auto"/>
        <w:ind w:firstLine="708"/>
        <w:jc w:val="both"/>
        <w:rPr>
          <w:rFonts w:ascii="Times New Roman" w:hAnsi="Times New Roman"/>
          <w:b/>
          <w:bCs/>
          <w:sz w:val="24"/>
          <w:szCs w:val="24"/>
        </w:rPr>
      </w:pPr>
    </w:p>
    <w:p w14:paraId="480ED231" w14:textId="489E422C" w:rsidR="007767BC" w:rsidRDefault="000F14E1" w:rsidP="00FC712F">
      <w:pPr>
        <w:spacing w:after="0" w:line="360" w:lineRule="auto"/>
        <w:ind w:firstLine="708"/>
        <w:jc w:val="both"/>
        <w:rPr>
          <w:rFonts w:ascii="Times New Roman" w:hAnsi="Times New Roman"/>
          <w:sz w:val="24"/>
          <w:szCs w:val="24"/>
        </w:rPr>
      </w:pPr>
      <w:r>
        <w:rPr>
          <w:rFonts w:ascii="Times New Roman" w:hAnsi="Times New Roman"/>
          <w:sz w:val="24"/>
          <w:szCs w:val="24"/>
        </w:rPr>
        <w:t xml:space="preserve">Съгласно Условията за кандидатстване в рамките на дейност 1, като част от предвидената реформа на системата на ПОО се предвижда актуализиране/разработване на </w:t>
      </w:r>
      <w:r w:rsidR="00475BBE">
        <w:rPr>
          <w:rFonts w:ascii="Times New Roman" w:hAnsi="Times New Roman"/>
          <w:sz w:val="24"/>
          <w:szCs w:val="24"/>
        </w:rPr>
        <w:t>държавни об</w:t>
      </w:r>
      <w:r w:rsidR="00615BAD">
        <w:rPr>
          <w:rFonts w:ascii="Times New Roman" w:hAnsi="Times New Roman"/>
          <w:sz w:val="24"/>
          <w:szCs w:val="24"/>
        </w:rPr>
        <w:t>р</w:t>
      </w:r>
      <w:r w:rsidR="00475BBE">
        <w:rPr>
          <w:rFonts w:ascii="Times New Roman" w:hAnsi="Times New Roman"/>
          <w:sz w:val="24"/>
          <w:szCs w:val="24"/>
        </w:rPr>
        <w:t>азователни стандарти (</w:t>
      </w:r>
      <w:r>
        <w:rPr>
          <w:rFonts w:ascii="Times New Roman" w:hAnsi="Times New Roman"/>
          <w:sz w:val="24"/>
          <w:szCs w:val="24"/>
        </w:rPr>
        <w:t>ДОС</w:t>
      </w:r>
      <w:r w:rsidR="00475BBE">
        <w:rPr>
          <w:rFonts w:ascii="Times New Roman" w:hAnsi="Times New Roman"/>
          <w:sz w:val="24"/>
          <w:szCs w:val="24"/>
        </w:rPr>
        <w:t>)</w:t>
      </w:r>
      <w:r>
        <w:rPr>
          <w:rFonts w:ascii="Times New Roman" w:hAnsi="Times New Roman"/>
          <w:sz w:val="24"/>
          <w:szCs w:val="24"/>
        </w:rPr>
        <w:t xml:space="preserve"> по професии от СППОО. </w:t>
      </w:r>
      <w:r w:rsidR="00FC712F" w:rsidRPr="00F60C5B">
        <w:rPr>
          <w:rFonts w:ascii="Times New Roman" w:hAnsi="Times New Roman"/>
          <w:sz w:val="24"/>
          <w:szCs w:val="24"/>
        </w:rPr>
        <w:t>Цялостният процес по разработване/актуализиране на ДОС протича в съответствие с указанията, заложени в Рамкови изисквания за разработване на ДОС за придобиване на квалификация по професии</w:t>
      </w:r>
      <w:r w:rsidR="00FC712F">
        <w:rPr>
          <w:rStyle w:val="FootnoteReference"/>
          <w:rFonts w:ascii="Times New Roman" w:hAnsi="Times New Roman"/>
          <w:sz w:val="24"/>
          <w:szCs w:val="24"/>
        </w:rPr>
        <w:footnoteReference w:id="5"/>
      </w:r>
      <w:r w:rsidR="00FC712F" w:rsidRPr="00F60C5B">
        <w:rPr>
          <w:rFonts w:ascii="Times New Roman" w:hAnsi="Times New Roman"/>
          <w:sz w:val="24"/>
          <w:szCs w:val="24"/>
        </w:rPr>
        <w:t xml:space="preserve"> и Методически указания за разработване на ДОС за придобиване на квалификация по професии</w:t>
      </w:r>
      <w:r w:rsidR="00FC712F">
        <w:rPr>
          <w:rStyle w:val="FootnoteReference"/>
          <w:rFonts w:ascii="Times New Roman" w:hAnsi="Times New Roman"/>
          <w:sz w:val="24"/>
          <w:szCs w:val="24"/>
        </w:rPr>
        <w:footnoteReference w:id="6"/>
      </w:r>
      <w:r w:rsidR="00FC712F" w:rsidRPr="00F60C5B">
        <w:rPr>
          <w:rFonts w:ascii="Times New Roman" w:hAnsi="Times New Roman"/>
          <w:sz w:val="24"/>
          <w:szCs w:val="24"/>
        </w:rPr>
        <w:t xml:space="preserve">. </w:t>
      </w:r>
      <w:r w:rsidR="00FC712F" w:rsidRPr="00E71D04">
        <w:rPr>
          <w:rFonts w:ascii="Times New Roman" w:hAnsi="Times New Roman"/>
          <w:sz w:val="24"/>
          <w:szCs w:val="24"/>
        </w:rPr>
        <w:t xml:space="preserve">Предложения за </w:t>
      </w:r>
      <w:r w:rsidR="00FC712F">
        <w:rPr>
          <w:rFonts w:ascii="Times New Roman" w:hAnsi="Times New Roman"/>
          <w:sz w:val="24"/>
          <w:szCs w:val="24"/>
        </w:rPr>
        <w:t>създаване</w:t>
      </w:r>
      <w:r w:rsidR="00FC712F" w:rsidRPr="00E71D04">
        <w:rPr>
          <w:rFonts w:ascii="Times New Roman" w:hAnsi="Times New Roman"/>
          <w:sz w:val="24"/>
          <w:szCs w:val="24"/>
        </w:rPr>
        <w:t xml:space="preserve"> и актуализиране </w:t>
      </w:r>
      <w:r w:rsidR="00FC712F" w:rsidRPr="00E71D04">
        <w:rPr>
          <w:rFonts w:ascii="Times New Roman" w:hAnsi="Times New Roman"/>
          <w:sz w:val="24"/>
          <w:szCs w:val="24"/>
        </w:rPr>
        <w:lastRenderedPageBreak/>
        <w:t xml:space="preserve">на действащи ДОС за придобиване на квалификация по професии могат да се правят от национално представителните организации на работодателите, на работниците и служителите, както и от структури на държавната администрация, вкл. НАПОО. </w:t>
      </w:r>
      <w:r w:rsidR="0045029E" w:rsidRPr="00D416E5">
        <w:rPr>
          <w:rFonts w:ascii="Times New Roman" w:hAnsi="Times New Roman"/>
          <w:sz w:val="24"/>
          <w:szCs w:val="24"/>
        </w:rPr>
        <w:t>Съгласно Годишния доклад за дейността на НАПОО за 2021 г.</w:t>
      </w:r>
      <w:r w:rsidR="0045029E" w:rsidRPr="00D416E5">
        <w:rPr>
          <w:rFonts w:ascii="Times New Roman" w:hAnsi="Times New Roman"/>
          <w:vertAlign w:val="superscript"/>
        </w:rPr>
        <w:footnoteReference w:id="7"/>
      </w:r>
      <w:r w:rsidR="0045029E" w:rsidRPr="00D416E5">
        <w:rPr>
          <w:rFonts w:ascii="Times New Roman" w:hAnsi="Times New Roman"/>
          <w:sz w:val="24"/>
          <w:szCs w:val="24"/>
        </w:rPr>
        <w:t xml:space="preserve"> през </w:t>
      </w:r>
      <w:r w:rsidR="0045029E">
        <w:rPr>
          <w:rFonts w:ascii="Times New Roman" w:hAnsi="Times New Roman"/>
          <w:sz w:val="24"/>
          <w:szCs w:val="24"/>
        </w:rPr>
        <w:t>2021 г.</w:t>
      </w:r>
      <w:r w:rsidR="0045029E" w:rsidRPr="00D416E5">
        <w:rPr>
          <w:rFonts w:ascii="Times New Roman" w:hAnsi="Times New Roman"/>
          <w:sz w:val="24"/>
          <w:szCs w:val="24"/>
        </w:rPr>
        <w:t xml:space="preserve"> </w:t>
      </w:r>
      <w:r w:rsidR="007767BC">
        <w:rPr>
          <w:rFonts w:ascii="Times New Roman" w:hAnsi="Times New Roman"/>
          <w:sz w:val="24"/>
          <w:szCs w:val="24"/>
        </w:rPr>
        <w:t>са отчетени следните количествени показатели по отношение разработв</w:t>
      </w:r>
      <w:r w:rsidR="000E43CC">
        <w:rPr>
          <w:rFonts w:ascii="Times New Roman" w:hAnsi="Times New Roman"/>
          <w:sz w:val="24"/>
          <w:szCs w:val="24"/>
        </w:rPr>
        <w:t>а</w:t>
      </w:r>
      <w:r w:rsidR="007767BC">
        <w:rPr>
          <w:rFonts w:ascii="Times New Roman" w:hAnsi="Times New Roman"/>
          <w:sz w:val="24"/>
          <w:szCs w:val="24"/>
        </w:rPr>
        <w:t>нето/актуализирането на ДОС:</w:t>
      </w:r>
    </w:p>
    <w:p w14:paraId="1D5341F6" w14:textId="2144976F" w:rsidR="007767BC" w:rsidRPr="007767BC" w:rsidRDefault="007767BC" w:rsidP="007767BC">
      <w:pPr>
        <w:spacing w:after="0" w:line="360" w:lineRule="auto"/>
        <w:ind w:firstLine="708"/>
        <w:jc w:val="both"/>
        <w:rPr>
          <w:rFonts w:ascii="Times New Roman" w:hAnsi="Times New Roman"/>
          <w:sz w:val="24"/>
          <w:szCs w:val="24"/>
        </w:rPr>
      </w:pPr>
      <w:r w:rsidRPr="007767BC">
        <w:rPr>
          <w:rFonts w:ascii="Times New Roman" w:hAnsi="Times New Roman"/>
          <w:sz w:val="24"/>
          <w:szCs w:val="24"/>
        </w:rPr>
        <w:t>• Брой проекти на ДОС, разработвани през годината - 30</w:t>
      </w:r>
    </w:p>
    <w:p w14:paraId="1E163783" w14:textId="77777777" w:rsidR="007767BC" w:rsidRPr="007767BC" w:rsidRDefault="007767BC" w:rsidP="007767BC">
      <w:pPr>
        <w:spacing w:after="0" w:line="360" w:lineRule="auto"/>
        <w:ind w:firstLine="708"/>
        <w:jc w:val="both"/>
        <w:rPr>
          <w:rFonts w:ascii="Times New Roman" w:hAnsi="Times New Roman"/>
          <w:sz w:val="24"/>
          <w:szCs w:val="24"/>
        </w:rPr>
      </w:pPr>
      <w:r w:rsidRPr="007767BC">
        <w:rPr>
          <w:rFonts w:ascii="Times New Roman" w:hAnsi="Times New Roman"/>
          <w:sz w:val="24"/>
          <w:szCs w:val="24"/>
        </w:rPr>
        <w:t>• Брой проекти на ДОС, подготвени за обсъждане от УС на НАПОО - 16</w:t>
      </w:r>
    </w:p>
    <w:p w14:paraId="555C5875" w14:textId="77777777" w:rsidR="007767BC" w:rsidRPr="007767BC" w:rsidRDefault="007767BC" w:rsidP="007767BC">
      <w:pPr>
        <w:spacing w:after="0" w:line="360" w:lineRule="auto"/>
        <w:ind w:firstLine="708"/>
        <w:jc w:val="both"/>
        <w:rPr>
          <w:rFonts w:ascii="Times New Roman" w:hAnsi="Times New Roman"/>
          <w:sz w:val="24"/>
          <w:szCs w:val="24"/>
        </w:rPr>
      </w:pPr>
      <w:r w:rsidRPr="007767BC">
        <w:rPr>
          <w:rFonts w:ascii="Times New Roman" w:hAnsi="Times New Roman"/>
          <w:sz w:val="24"/>
          <w:szCs w:val="24"/>
        </w:rPr>
        <w:t>• Брой ДОС, приети от УС на НАПОО - 16</w:t>
      </w:r>
    </w:p>
    <w:p w14:paraId="52E94AFA" w14:textId="77777777" w:rsidR="007767BC" w:rsidRPr="007767BC" w:rsidRDefault="007767BC" w:rsidP="007767BC">
      <w:pPr>
        <w:spacing w:after="0" w:line="360" w:lineRule="auto"/>
        <w:ind w:firstLine="708"/>
        <w:jc w:val="both"/>
        <w:rPr>
          <w:rFonts w:ascii="Times New Roman" w:hAnsi="Times New Roman"/>
          <w:sz w:val="24"/>
          <w:szCs w:val="24"/>
        </w:rPr>
      </w:pPr>
      <w:r w:rsidRPr="007767BC">
        <w:rPr>
          <w:rFonts w:ascii="Times New Roman" w:hAnsi="Times New Roman"/>
          <w:sz w:val="24"/>
          <w:szCs w:val="24"/>
        </w:rPr>
        <w:t>• Брой ДОС, представени в МОН за съгласуване и утвърждаване - 16</w:t>
      </w:r>
    </w:p>
    <w:p w14:paraId="5AEE2AA4" w14:textId="77777777" w:rsidR="007767BC" w:rsidRPr="007767BC" w:rsidRDefault="007767BC" w:rsidP="007767BC">
      <w:pPr>
        <w:spacing w:after="0" w:line="360" w:lineRule="auto"/>
        <w:ind w:firstLine="708"/>
        <w:jc w:val="both"/>
        <w:rPr>
          <w:rFonts w:ascii="Times New Roman" w:hAnsi="Times New Roman"/>
          <w:sz w:val="24"/>
          <w:szCs w:val="24"/>
        </w:rPr>
      </w:pPr>
      <w:r w:rsidRPr="007767BC">
        <w:rPr>
          <w:rFonts w:ascii="Times New Roman" w:hAnsi="Times New Roman"/>
          <w:sz w:val="24"/>
          <w:szCs w:val="24"/>
        </w:rPr>
        <w:t>• Брой ДОС, публикувани с наредби в ДВ - 18</w:t>
      </w:r>
    </w:p>
    <w:p w14:paraId="7DE6BCE7" w14:textId="77777777" w:rsidR="007767BC" w:rsidRPr="007767BC" w:rsidRDefault="007767BC" w:rsidP="007767BC">
      <w:pPr>
        <w:spacing w:after="0" w:line="360" w:lineRule="auto"/>
        <w:ind w:firstLine="708"/>
        <w:jc w:val="both"/>
        <w:rPr>
          <w:rFonts w:ascii="Times New Roman" w:hAnsi="Times New Roman"/>
          <w:sz w:val="24"/>
          <w:szCs w:val="24"/>
        </w:rPr>
      </w:pPr>
      <w:r w:rsidRPr="007767BC">
        <w:rPr>
          <w:rFonts w:ascii="Times New Roman" w:hAnsi="Times New Roman"/>
          <w:sz w:val="24"/>
          <w:szCs w:val="24"/>
        </w:rPr>
        <w:t>• Брой проекти на ДОС, които са в процедура на разработване - 14 (ще</w:t>
      </w:r>
    </w:p>
    <w:p w14:paraId="17E9D644" w14:textId="77777777" w:rsidR="007767BC" w:rsidRPr="007767BC" w:rsidRDefault="007767BC" w:rsidP="007767BC">
      <w:pPr>
        <w:spacing w:after="0" w:line="360" w:lineRule="auto"/>
        <w:ind w:firstLine="708"/>
        <w:jc w:val="both"/>
        <w:rPr>
          <w:rFonts w:ascii="Times New Roman" w:hAnsi="Times New Roman"/>
          <w:sz w:val="24"/>
          <w:szCs w:val="24"/>
        </w:rPr>
      </w:pPr>
      <w:r w:rsidRPr="007767BC">
        <w:rPr>
          <w:rFonts w:ascii="Times New Roman" w:hAnsi="Times New Roman"/>
          <w:sz w:val="24"/>
          <w:szCs w:val="24"/>
        </w:rPr>
        <w:t>бъдат завършени през 2022 г.)</w:t>
      </w:r>
    </w:p>
    <w:p w14:paraId="00CDBB5C" w14:textId="77777777" w:rsidR="007767BC" w:rsidRPr="007767BC" w:rsidRDefault="007767BC" w:rsidP="007767BC">
      <w:pPr>
        <w:spacing w:after="0" w:line="360" w:lineRule="auto"/>
        <w:ind w:firstLine="708"/>
        <w:jc w:val="both"/>
        <w:rPr>
          <w:rFonts w:ascii="Times New Roman" w:hAnsi="Times New Roman"/>
          <w:sz w:val="24"/>
          <w:szCs w:val="24"/>
        </w:rPr>
      </w:pPr>
      <w:r w:rsidRPr="007767BC">
        <w:rPr>
          <w:rFonts w:ascii="Times New Roman" w:hAnsi="Times New Roman"/>
          <w:sz w:val="24"/>
          <w:szCs w:val="24"/>
        </w:rPr>
        <w:t>• Брой организирани и проведени заседания на ЕК за обсъждане на</w:t>
      </w:r>
    </w:p>
    <w:p w14:paraId="6F9964ED" w14:textId="77777777" w:rsidR="007767BC" w:rsidRPr="007767BC" w:rsidRDefault="007767BC" w:rsidP="007767BC">
      <w:pPr>
        <w:spacing w:after="0" w:line="360" w:lineRule="auto"/>
        <w:ind w:firstLine="708"/>
        <w:jc w:val="both"/>
        <w:rPr>
          <w:rFonts w:ascii="Times New Roman" w:hAnsi="Times New Roman"/>
          <w:sz w:val="24"/>
          <w:szCs w:val="24"/>
        </w:rPr>
      </w:pPr>
      <w:r w:rsidRPr="007767BC">
        <w:rPr>
          <w:rFonts w:ascii="Times New Roman" w:hAnsi="Times New Roman"/>
          <w:sz w:val="24"/>
          <w:szCs w:val="24"/>
        </w:rPr>
        <w:t>проекти на ДОС - 30</w:t>
      </w:r>
    </w:p>
    <w:p w14:paraId="6AC1D441" w14:textId="77777777" w:rsidR="007767BC" w:rsidRPr="007767BC" w:rsidRDefault="007767BC" w:rsidP="007767BC">
      <w:pPr>
        <w:spacing w:after="0" w:line="360" w:lineRule="auto"/>
        <w:ind w:firstLine="708"/>
        <w:jc w:val="both"/>
        <w:rPr>
          <w:rFonts w:ascii="Times New Roman" w:hAnsi="Times New Roman"/>
          <w:sz w:val="24"/>
          <w:szCs w:val="24"/>
        </w:rPr>
      </w:pPr>
      <w:r w:rsidRPr="007767BC">
        <w:rPr>
          <w:rFonts w:ascii="Times New Roman" w:hAnsi="Times New Roman"/>
          <w:sz w:val="24"/>
          <w:szCs w:val="24"/>
        </w:rPr>
        <w:t>• Брой преработени проекти на ДОС (поради настъпили промени в</w:t>
      </w:r>
    </w:p>
    <w:p w14:paraId="4ECBCEB1" w14:textId="77777777" w:rsidR="007767BC" w:rsidRDefault="007767BC" w:rsidP="007767BC">
      <w:pPr>
        <w:spacing w:after="0" w:line="360" w:lineRule="auto"/>
        <w:ind w:firstLine="708"/>
        <w:jc w:val="both"/>
        <w:rPr>
          <w:rFonts w:ascii="Times New Roman" w:hAnsi="Times New Roman"/>
          <w:sz w:val="24"/>
          <w:szCs w:val="24"/>
        </w:rPr>
      </w:pPr>
      <w:r w:rsidRPr="007767BC">
        <w:rPr>
          <w:rFonts w:ascii="Times New Roman" w:hAnsi="Times New Roman"/>
          <w:sz w:val="24"/>
          <w:szCs w:val="24"/>
        </w:rPr>
        <w:t xml:space="preserve">нормативната уредба или постъпили бележки) </w:t>
      </w:r>
      <w:r>
        <w:rPr>
          <w:rFonts w:ascii="Times New Roman" w:hAnsi="Times New Roman"/>
          <w:sz w:val="24"/>
          <w:szCs w:val="24"/>
        </w:rPr>
        <w:t>–</w:t>
      </w:r>
      <w:r w:rsidRPr="007767BC">
        <w:rPr>
          <w:rFonts w:ascii="Times New Roman" w:hAnsi="Times New Roman"/>
          <w:sz w:val="24"/>
          <w:szCs w:val="24"/>
        </w:rPr>
        <w:t xml:space="preserve"> 6</w:t>
      </w:r>
      <w:r>
        <w:rPr>
          <w:rFonts w:ascii="Times New Roman" w:hAnsi="Times New Roman"/>
          <w:sz w:val="24"/>
          <w:szCs w:val="24"/>
        </w:rPr>
        <w:t>.</w:t>
      </w:r>
    </w:p>
    <w:p w14:paraId="54651CF4" w14:textId="4CFAE0A3" w:rsidR="00FC712F" w:rsidRPr="00F60C5B" w:rsidRDefault="00F61AEA" w:rsidP="00512C60">
      <w:pPr>
        <w:spacing w:before="120" w:after="0" w:line="360" w:lineRule="auto"/>
        <w:ind w:firstLine="709"/>
        <w:jc w:val="both"/>
        <w:rPr>
          <w:rFonts w:ascii="Times New Roman" w:hAnsi="Times New Roman"/>
          <w:sz w:val="24"/>
          <w:szCs w:val="24"/>
        </w:rPr>
      </w:pPr>
      <w:r>
        <w:rPr>
          <w:rFonts w:ascii="Times New Roman" w:hAnsi="Times New Roman"/>
          <w:sz w:val="24"/>
          <w:szCs w:val="24"/>
        </w:rPr>
        <w:t>По отношение</w:t>
      </w:r>
      <w:r w:rsidR="0050585D">
        <w:rPr>
          <w:rFonts w:ascii="Times New Roman" w:hAnsi="Times New Roman"/>
          <w:sz w:val="24"/>
          <w:szCs w:val="24"/>
        </w:rPr>
        <w:t xml:space="preserve"> на ДОС, тяхното разработване/актуализиране</w:t>
      </w:r>
      <w:r>
        <w:rPr>
          <w:rFonts w:ascii="Times New Roman" w:hAnsi="Times New Roman"/>
          <w:sz w:val="24"/>
          <w:szCs w:val="24"/>
        </w:rPr>
        <w:t xml:space="preserve"> се извършва в съответствие с </w:t>
      </w:r>
      <w:r w:rsidRPr="00F61AEA">
        <w:rPr>
          <w:rFonts w:ascii="Times New Roman" w:hAnsi="Times New Roman"/>
          <w:sz w:val="24"/>
          <w:szCs w:val="24"/>
        </w:rPr>
        <w:t>Рамкови изисквания за разработване на държавни образователни стандарти за придобиване на квалификация по професии</w:t>
      </w:r>
      <w:r>
        <w:rPr>
          <w:rStyle w:val="FootnoteReference"/>
          <w:rFonts w:ascii="Times New Roman" w:hAnsi="Times New Roman"/>
          <w:sz w:val="24"/>
          <w:szCs w:val="24"/>
        </w:rPr>
        <w:footnoteReference w:id="8"/>
      </w:r>
      <w:r>
        <w:rPr>
          <w:rFonts w:ascii="Times New Roman" w:hAnsi="Times New Roman"/>
          <w:sz w:val="24"/>
          <w:szCs w:val="24"/>
        </w:rPr>
        <w:t xml:space="preserve"> и </w:t>
      </w:r>
      <w:r w:rsidRPr="00F61AEA">
        <w:rPr>
          <w:rFonts w:ascii="Times New Roman" w:hAnsi="Times New Roman"/>
          <w:sz w:val="24"/>
          <w:szCs w:val="24"/>
        </w:rPr>
        <w:t>Методически указания за разработване на ДОС за придобиване на квалификация по професии</w:t>
      </w:r>
      <w:r>
        <w:rPr>
          <w:rStyle w:val="FootnoteReference"/>
          <w:rFonts w:ascii="Times New Roman" w:hAnsi="Times New Roman"/>
          <w:sz w:val="24"/>
          <w:szCs w:val="24"/>
        </w:rPr>
        <w:footnoteReference w:id="9"/>
      </w:r>
      <w:r w:rsidR="00CC647F">
        <w:rPr>
          <w:rFonts w:ascii="Times New Roman" w:hAnsi="Times New Roman"/>
          <w:sz w:val="24"/>
          <w:szCs w:val="24"/>
        </w:rPr>
        <w:t xml:space="preserve">. Съгласно Методическите указания, </w:t>
      </w:r>
      <w:r w:rsidRPr="00F61AEA">
        <w:rPr>
          <w:rFonts w:ascii="Times New Roman" w:hAnsi="Times New Roman"/>
          <w:sz w:val="24"/>
          <w:szCs w:val="24"/>
        </w:rPr>
        <w:t xml:space="preserve">разработването на проекти на ДОС за придобиване на квалификация по професии от </w:t>
      </w:r>
      <w:r w:rsidR="00CC647F">
        <w:rPr>
          <w:rFonts w:ascii="Times New Roman" w:hAnsi="Times New Roman"/>
          <w:sz w:val="24"/>
          <w:szCs w:val="24"/>
        </w:rPr>
        <w:t>СПОО</w:t>
      </w:r>
      <w:r w:rsidR="0050585D">
        <w:rPr>
          <w:rFonts w:ascii="Times New Roman" w:hAnsi="Times New Roman"/>
          <w:sz w:val="24"/>
          <w:szCs w:val="24"/>
        </w:rPr>
        <w:t xml:space="preserve"> </w:t>
      </w:r>
      <w:r w:rsidR="0045029E">
        <w:rPr>
          <w:rFonts w:ascii="Times New Roman" w:hAnsi="Times New Roman"/>
          <w:sz w:val="24"/>
          <w:szCs w:val="24"/>
        </w:rPr>
        <w:t xml:space="preserve">започва с </w:t>
      </w:r>
      <w:r w:rsidR="00003C47">
        <w:rPr>
          <w:rFonts w:ascii="Times New Roman" w:hAnsi="Times New Roman"/>
          <w:sz w:val="24"/>
          <w:szCs w:val="24"/>
        </w:rPr>
        <w:t>изготвянето на предложени</w:t>
      </w:r>
      <w:r w:rsidR="0050585D">
        <w:rPr>
          <w:rFonts w:ascii="Times New Roman" w:hAnsi="Times New Roman"/>
          <w:sz w:val="24"/>
          <w:szCs w:val="24"/>
        </w:rPr>
        <w:t>е</w:t>
      </w:r>
      <w:r w:rsidR="00003C47">
        <w:rPr>
          <w:rFonts w:ascii="Times New Roman" w:hAnsi="Times New Roman"/>
          <w:sz w:val="24"/>
          <w:szCs w:val="24"/>
        </w:rPr>
        <w:t xml:space="preserve"> </w:t>
      </w:r>
      <w:r w:rsidR="00FC712F">
        <w:rPr>
          <w:rFonts w:ascii="Times New Roman" w:hAnsi="Times New Roman"/>
          <w:sz w:val="24"/>
          <w:szCs w:val="24"/>
        </w:rPr>
        <w:t xml:space="preserve">от </w:t>
      </w:r>
      <w:r w:rsidR="00FC712F" w:rsidRPr="00522022">
        <w:rPr>
          <w:rFonts w:ascii="Times New Roman" w:hAnsi="Times New Roman"/>
          <w:sz w:val="24"/>
          <w:szCs w:val="24"/>
        </w:rPr>
        <w:t>работна група (най-малко 3 специалисти)</w:t>
      </w:r>
      <w:r w:rsidR="00003C47">
        <w:rPr>
          <w:rFonts w:ascii="Times New Roman" w:hAnsi="Times New Roman"/>
          <w:sz w:val="24"/>
          <w:szCs w:val="24"/>
        </w:rPr>
        <w:t xml:space="preserve">. През периода на работа на работните групи, експерт/и от НАПОО </w:t>
      </w:r>
      <w:r w:rsidR="00003C47" w:rsidRPr="00003C47">
        <w:rPr>
          <w:rFonts w:ascii="Times New Roman" w:hAnsi="Times New Roman"/>
          <w:sz w:val="24"/>
          <w:szCs w:val="24"/>
        </w:rPr>
        <w:t>предоставя</w:t>
      </w:r>
      <w:r w:rsidR="00003C47">
        <w:rPr>
          <w:rFonts w:ascii="Times New Roman" w:hAnsi="Times New Roman"/>
          <w:sz w:val="24"/>
          <w:szCs w:val="24"/>
        </w:rPr>
        <w:t>т</w:t>
      </w:r>
      <w:r w:rsidR="00003C47" w:rsidRPr="00003C47">
        <w:rPr>
          <w:rFonts w:ascii="Times New Roman" w:hAnsi="Times New Roman"/>
          <w:sz w:val="24"/>
          <w:szCs w:val="24"/>
        </w:rPr>
        <w:t xml:space="preserve"> консултации на работните групи</w:t>
      </w:r>
      <w:r w:rsidR="00003C47">
        <w:rPr>
          <w:rFonts w:ascii="Times New Roman" w:hAnsi="Times New Roman"/>
          <w:sz w:val="24"/>
          <w:szCs w:val="24"/>
        </w:rPr>
        <w:t>, което</w:t>
      </w:r>
      <w:r w:rsidR="00003C47" w:rsidRPr="00003C47">
        <w:rPr>
          <w:rFonts w:ascii="Times New Roman" w:hAnsi="Times New Roman"/>
          <w:sz w:val="24"/>
          <w:szCs w:val="24"/>
        </w:rPr>
        <w:t xml:space="preserve"> има съществен принос към повишаване качеството на</w:t>
      </w:r>
      <w:r w:rsidR="00003C47">
        <w:rPr>
          <w:rFonts w:ascii="Times New Roman" w:hAnsi="Times New Roman"/>
          <w:sz w:val="24"/>
          <w:szCs w:val="24"/>
        </w:rPr>
        <w:t xml:space="preserve"> </w:t>
      </w:r>
      <w:r w:rsidR="00003C47" w:rsidRPr="00003C47">
        <w:rPr>
          <w:rFonts w:ascii="Times New Roman" w:hAnsi="Times New Roman"/>
          <w:sz w:val="24"/>
          <w:szCs w:val="24"/>
        </w:rPr>
        <w:t>проектите на ДОС. Външната оценка на проектите</w:t>
      </w:r>
      <w:r w:rsidR="00003C47">
        <w:rPr>
          <w:rFonts w:ascii="Times New Roman" w:hAnsi="Times New Roman"/>
          <w:sz w:val="24"/>
          <w:szCs w:val="24"/>
        </w:rPr>
        <w:t xml:space="preserve"> на ДОС</w:t>
      </w:r>
      <w:r w:rsidR="00003C47" w:rsidRPr="00003C47">
        <w:rPr>
          <w:rFonts w:ascii="Times New Roman" w:hAnsi="Times New Roman"/>
          <w:sz w:val="24"/>
          <w:szCs w:val="24"/>
        </w:rPr>
        <w:t xml:space="preserve"> е важен етап от процеса на разработването</w:t>
      </w:r>
      <w:r w:rsidR="00003C47">
        <w:rPr>
          <w:rFonts w:ascii="Times New Roman" w:hAnsi="Times New Roman"/>
          <w:sz w:val="24"/>
          <w:szCs w:val="24"/>
        </w:rPr>
        <w:t xml:space="preserve"> им, която включва </w:t>
      </w:r>
      <w:r w:rsidR="00003C47" w:rsidRPr="00003C47">
        <w:rPr>
          <w:rFonts w:ascii="Times New Roman" w:hAnsi="Times New Roman"/>
          <w:sz w:val="24"/>
          <w:szCs w:val="24"/>
        </w:rPr>
        <w:t xml:space="preserve">рецензирането на </w:t>
      </w:r>
      <w:r w:rsidR="00003C47" w:rsidRPr="00003C47">
        <w:rPr>
          <w:rFonts w:ascii="Times New Roman" w:hAnsi="Times New Roman"/>
          <w:sz w:val="24"/>
          <w:szCs w:val="24"/>
        </w:rPr>
        <w:lastRenderedPageBreak/>
        <w:t>подготвените проекти от високо</w:t>
      </w:r>
      <w:r w:rsidR="00003C47">
        <w:rPr>
          <w:rFonts w:ascii="Times New Roman" w:hAnsi="Times New Roman"/>
          <w:sz w:val="24"/>
          <w:szCs w:val="24"/>
        </w:rPr>
        <w:t xml:space="preserve"> </w:t>
      </w:r>
      <w:r w:rsidR="00003C47" w:rsidRPr="00003C47">
        <w:rPr>
          <w:rFonts w:ascii="Times New Roman" w:hAnsi="Times New Roman"/>
          <w:sz w:val="24"/>
          <w:szCs w:val="24"/>
        </w:rPr>
        <w:t>квалифицирани специалисти в съответната професионална сфера – лица,</w:t>
      </w:r>
      <w:r w:rsidR="00003C47">
        <w:rPr>
          <w:rFonts w:ascii="Times New Roman" w:hAnsi="Times New Roman"/>
          <w:sz w:val="24"/>
          <w:szCs w:val="24"/>
        </w:rPr>
        <w:t xml:space="preserve"> </w:t>
      </w:r>
      <w:r w:rsidR="00003C47" w:rsidRPr="00003C47">
        <w:rPr>
          <w:rFonts w:ascii="Times New Roman" w:hAnsi="Times New Roman"/>
          <w:sz w:val="24"/>
          <w:szCs w:val="24"/>
        </w:rPr>
        <w:t>които упражняват професията, преподаватели от висши училища и</w:t>
      </w:r>
      <w:r w:rsidR="00003C47">
        <w:rPr>
          <w:rFonts w:ascii="Times New Roman" w:hAnsi="Times New Roman"/>
          <w:sz w:val="24"/>
          <w:szCs w:val="24"/>
        </w:rPr>
        <w:t xml:space="preserve"> </w:t>
      </w:r>
      <w:r w:rsidR="00003C47" w:rsidRPr="00003C47">
        <w:rPr>
          <w:rFonts w:ascii="Times New Roman" w:hAnsi="Times New Roman"/>
          <w:sz w:val="24"/>
          <w:szCs w:val="24"/>
        </w:rPr>
        <w:t>професионални гимназии.</w:t>
      </w:r>
      <w:r w:rsidR="00003C47">
        <w:rPr>
          <w:rFonts w:ascii="Times New Roman" w:hAnsi="Times New Roman"/>
          <w:sz w:val="24"/>
          <w:szCs w:val="24"/>
        </w:rPr>
        <w:t xml:space="preserve"> </w:t>
      </w:r>
      <w:r w:rsidR="00003C47" w:rsidRPr="00003C47">
        <w:rPr>
          <w:rFonts w:ascii="Times New Roman" w:hAnsi="Times New Roman"/>
          <w:sz w:val="24"/>
          <w:szCs w:val="24"/>
        </w:rPr>
        <w:t>Друг важен етап за оценяване на качеството на проектите на ДОС е</w:t>
      </w:r>
      <w:r w:rsidR="00003C47">
        <w:rPr>
          <w:rFonts w:ascii="Times New Roman" w:hAnsi="Times New Roman"/>
          <w:sz w:val="24"/>
          <w:szCs w:val="24"/>
        </w:rPr>
        <w:t xml:space="preserve"> </w:t>
      </w:r>
      <w:r w:rsidR="00003C47" w:rsidRPr="00003C47">
        <w:rPr>
          <w:rFonts w:ascii="Times New Roman" w:hAnsi="Times New Roman"/>
          <w:sz w:val="24"/>
          <w:szCs w:val="24"/>
        </w:rPr>
        <w:t>обсъждането им от ЕК по професионални направления.</w:t>
      </w:r>
      <w:r w:rsidR="00003C47">
        <w:rPr>
          <w:rFonts w:ascii="Times New Roman" w:hAnsi="Times New Roman"/>
          <w:sz w:val="24"/>
          <w:szCs w:val="24"/>
        </w:rPr>
        <w:t xml:space="preserve"> </w:t>
      </w:r>
      <w:r w:rsidR="00003C47" w:rsidRPr="00003C47">
        <w:rPr>
          <w:rFonts w:ascii="Times New Roman" w:hAnsi="Times New Roman"/>
          <w:sz w:val="24"/>
          <w:szCs w:val="24"/>
        </w:rPr>
        <w:t>Проектите на ДОС, преминали етапа на експертна оценка от ЕК, се внасят</w:t>
      </w:r>
      <w:r w:rsidR="00003C47">
        <w:rPr>
          <w:rFonts w:ascii="Times New Roman" w:hAnsi="Times New Roman"/>
          <w:sz w:val="24"/>
          <w:szCs w:val="24"/>
        </w:rPr>
        <w:t xml:space="preserve"> </w:t>
      </w:r>
      <w:r w:rsidR="00003C47" w:rsidRPr="00003C47">
        <w:rPr>
          <w:rFonts w:ascii="Times New Roman" w:hAnsi="Times New Roman"/>
          <w:sz w:val="24"/>
          <w:szCs w:val="24"/>
        </w:rPr>
        <w:t>за обсъждане и приемане от УС на НАПОО.</w:t>
      </w:r>
    </w:p>
    <w:p w14:paraId="4614A949" w14:textId="7A5D60A8" w:rsidR="00FC712F" w:rsidRDefault="00FC712F" w:rsidP="00FC712F">
      <w:pPr>
        <w:spacing w:after="0" w:line="360" w:lineRule="auto"/>
        <w:ind w:firstLine="708"/>
        <w:jc w:val="both"/>
        <w:rPr>
          <w:rFonts w:ascii="Times New Roman" w:hAnsi="Times New Roman"/>
          <w:sz w:val="24"/>
          <w:szCs w:val="24"/>
        </w:rPr>
      </w:pPr>
      <w:r w:rsidRPr="00F60C5B">
        <w:rPr>
          <w:rFonts w:ascii="Times New Roman" w:hAnsi="Times New Roman"/>
          <w:sz w:val="24"/>
          <w:szCs w:val="24"/>
        </w:rPr>
        <w:t xml:space="preserve">Проектите на ДОС, одобрени от УС на НАПОО, се подготвят за внасяне в МОН. Тези проекти, по които в рамките на процедурата по обществени консултации по чл. 26 от Закона за административните актове и </w:t>
      </w:r>
      <w:proofErr w:type="spellStart"/>
      <w:r w:rsidRPr="00F60C5B">
        <w:rPr>
          <w:rFonts w:ascii="Times New Roman" w:hAnsi="Times New Roman"/>
          <w:sz w:val="24"/>
          <w:szCs w:val="24"/>
        </w:rPr>
        <w:t>съгласувателната</w:t>
      </w:r>
      <w:proofErr w:type="spellEnd"/>
      <w:r w:rsidRPr="00F60C5B">
        <w:rPr>
          <w:rFonts w:ascii="Times New Roman" w:hAnsi="Times New Roman"/>
          <w:sz w:val="24"/>
          <w:szCs w:val="24"/>
        </w:rPr>
        <w:t xml:space="preserve"> процедура по чл. 52, т.2, чл. 54, т.1 и чл. 56 ал. 1, т. 3 на ЗПОО от МОН има постъпили предложения за изменение и допълнение, се връщат от МОН в </w:t>
      </w:r>
      <w:r>
        <w:rPr>
          <w:rFonts w:ascii="Times New Roman" w:hAnsi="Times New Roman"/>
          <w:sz w:val="24"/>
          <w:szCs w:val="24"/>
        </w:rPr>
        <w:t>НАПОО</w:t>
      </w:r>
      <w:r w:rsidRPr="00F60C5B">
        <w:rPr>
          <w:rFonts w:ascii="Times New Roman" w:hAnsi="Times New Roman"/>
          <w:sz w:val="24"/>
          <w:szCs w:val="24"/>
        </w:rPr>
        <w:t xml:space="preserve"> за привеждането им в съответствие с направените предложения.</w:t>
      </w:r>
      <w:r>
        <w:rPr>
          <w:rFonts w:ascii="Times New Roman" w:hAnsi="Times New Roman"/>
          <w:sz w:val="24"/>
          <w:szCs w:val="24"/>
        </w:rPr>
        <w:t xml:space="preserve"> Утвърдените от МОН и </w:t>
      </w:r>
      <w:r w:rsidRPr="00522022">
        <w:rPr>
          <w:rFonts w:ascii="Times New Roman" w:hAnsi="Times New Roman"/>
          <w:sz w:val="24"/>
          <w:szCs w:val="24"/>
        </w:rPr>
        <w:t>публикувани в „Държавен вестник</w:t>
      </w:r>
      <w:r w:rsidR="00EC0569">
        <w:rPr>
          <w:rFonts w:ascii="Times New Roman" w:hAnsi="Times New Roman"/>
          <w:sz w:val="24"/>
          <w:szCs w:val="24"/>
        </w:rPr>
        <w:t>“</w:t>
      </w:r>
      <w:r w:rsidRPr="00522022">
        <w:rPr>
          <w:rFonts w:ascii="Times New Roman" w:hAnsi="Times New Roman"/>
          <w:sz w:val="24"/>
          <w:szCs w:val="24"/>
        </w:rPr>
        <w:t xml:space="preserve"> наредби на министъра на</w:t>
      </w:r>
      <w:r>
        <w:rPr>
          <w:rFonts w:ascii="Times New Roman" w:hAnsi="Times New Roman"/>
          <w:sz w:val="24"/>
          <w:szCs w:val="24"/>
        </w:rPr>
        <w:t xml:space="preserve"> </w:t>
      </w:r>
      <w:r w:rsidRPr="00522022">
        <w:rPr>
          <w:rFonts w:ascii="Times New Roman" w:hAnsi="Times New Roman"/>
          <w:sz w:val="24"/>
          <w:szCs w:val="24"/>
        </w:rPr>
        <w:t xml:space="preserve">образованието и науката за </w:t>
      </w:r>
      <w:bookmarkStart w:id="10" w:name="_Hlk119590149"/>
      <w:r w:rsidRPr="00522022">
        <w:rPr>
          <w:rFonts w:ascii="Times New Roman" w:hAnsi="Times New Roman"/>
          <w:sz w:val="24"/>
          <w:szCs w:val="24"/>
        </w:rPr>
        <w:t>ДОС за придобиване на квалификация по</w:t>
      </w:r>
      <w:r>
        <w:rPr>
          <w:rFonts w:ascii="Times New Roman" w:hAnsi="Times New Roman"/>
          <w:sz w:val="24"/>
          <w:szCs w:val="24"/>
        </w:rPr>
        <w:t xml:space="preserve"> </w:t>
      </w:r>
      <w:r w:rsidRPr="00522022">
        <w:rPr>
          <w:rFonts w:ascii="Times New Roman" w:hAnsi="Times New Roman"/>
          <w:sz w:val="24"/>
          <w:szCs w:val="24"/>
        </w:rPr>
        <w:t xml:space="preserve">професии </w:t>
      </w:r>
      <w:r>
        <w:rPr>
          <w:rFonts w:ascii="Times New Roman" w:hAnsi="Times New Roman"/>
          <w:sz w:val="24"/>
          <w:szCs w:val="24"/>
        </w:rPr>
        <w:t xml:space="preserve">се публикуват на сайта на </w:t>
      </w:r>
      <w:r w:rsidRPr="00522022">
        <w:rPr>
          <w:rFonts w:ascii="Times New Roman" w:hAnsi="Times New Roman"/>
          <w:sz w:val="24"/>
          <w:szCs w:val="24"/>
        </w:rPr>
        <w:t>НАПОО</w:t>
      </w:r>
      <w:r>
        <w:rPr>
          <w:rFonts w:ascii="Times New Roman" w:hAnsi="Times New Roman"/>
          <w:sz w:val="24"/>
          <w:szCs w:val="24"/>
        </w:rPr>
        <w:t>.</w:t>
      </w:r>
      <w:bookmarkEnd w:id="10"/>
    </w:p>
    <w:p w14:paraId="779B68D3" w14:textId="3AB219F2" w:rsidR="00574014" w:rsidRDefault="00B67F73" w:rsidP="001579E3">
      <w:pPr>
        <w:spacing w:after="0" w:line="360" w:lineRule="auto"/>
        <w:ind w:firstLine="708"/>
        <w:jc w:val="both"/>
        <w:rPr>
          <w:rFonts w:ascii="Times New Roman" w:hAnsi="Times New Roman"/>
          <w:b/>
          <w:bCs/>
          <w:sz w:val="24"/>
          <w:szCs w:val="24"/>
        </w:rPr>
      </w:pPr>
      <w:r w:rsidRPr="00B67F73">
        <w:rPr>
          <w:rFonts w:ascii="Times New Roman" w:hAnsi="Times New Roman"/>
          <w:sz w:val="24"/>
          <w:szCs w:val="24"/>
        </w:rPr>
        <w:t xml:space="preserve">Дейностите по разработване, актуализиране и утвърждаване на националните изпитни програми </w:t>
      </w:r>
      <w:r w:rsidR="00615BAD">
        <w:rPr>
          <w:rFonts w:ascii="Times New Roman" w:hAnsi="Times New Roman"/>
          <w:sz w:val="24"/>
          <w:szCs w:val="24"/>
        </w:rPr>
        <w:t xml:space="preserve">(НИП) </w:t>
      </w:r>
      <w:r w:rsidRPr="00B67F73">
        <w:rPr>
          <w:rFonts w:ascii="Times New Roman" w:hAnsi="Times New Roman"/>
          <w:sz w:val="24"/>
          <w:szCs w:val="24"/>
        </w:rPr>
        <w:t>се организират и координират от дирекция „Професионално образование и</w:t>
      </w:r>
      <w:r>
        <w:rPr>
          <w:rFonts w:ascii="Times New Roman" w:hAnsi="Times New Roman"/>
          <w:sz w:val="24"/>
          <w:szCs w:val="24"/>
        </w:rPr>
        <w:t xml:space="preserve"> </w:t>
      </w:r>
      <w:r w:rsidRPr="00B67F73">
        <w:rPr>
          <w:rFonts w:ascii="Times New Roman" w:hAnsi="Times New Roman"/>
          <w:sz w:val="24"/>
          <w:szCs w:val="24"/>
        </w:rPr>
        <w:t>обучение“ в съответствие с Наредба № 1 от 19.02.2020 г. за организацията и провеждането на изпитите за придобиване на професионална квалификация.</w:t>
      </w:r>
      <w:r w:rsidR="00674814">
        <w:rPr>
          <w:rFonts w:ascii="Times New Roman" w:hAnsi="Times New Roman"/>
          <w:sz w:val="24"/>
          <w:szCs w:val="24"/>
        </w:rPr>
        <w:t xml:space="preserve"> В съответствие чл. 2, ал. 2 от Наредба № 1 от 19.02.2020 </w:t>
      </w:r>
      <w:r w:rsidR="00674814" w:rsidRPr="00674814">
        <w:rPr>
          <w:rFonts w:ascii="Times New Roman" w:hAnsi="Times New Roman"/>
          <w:sz w:val="24"/>
          <w:szCs w:val="24"/>
        </w:rPr>
        <w:t>Националните изпитни програми за всяка специалност от професия от списъка по чл. 6, ал. 1 от ЗПОО включват изпитните теми с кратко описание на учебното съдържание по всяка тема, указания за разработване на писмен тест по всяка изпитна тема за провеждане на изпитите по ал. 1 в частта по теория на професията, указания за съдържанието на индивидуалните задания за провеждане на изпитите по ал. 1 в частта по практика на професията и критериите за оценяване на резултатите от обучението.</w:t>
      </w:r>
    </w:p>
    <w:p w14:paraId="1EE60B2F" w14:textId="06AA04FC" w:rsidR="00F15065" w:rsidRDefault="00F15065" w:rsidP="00F15065">
      <w:pPr>
        <w:spacing w:after="0" w:line="360" w:lineRule="auto"/>
        <w:ind w:firstLine="708"/>
        <w:jc w:val="both"/>
        <w:rPr>
          <w:rFonts w:ascii="Times New Roman" w:hAnsi="Times New Roman"/>
          <w:sz w:val="24"/>
          <w:szCs w:val="24"/>
        </w:rPr>
      </w:pPr>
      <w:r>
        <w:rPr>
          <w:rFonts w:ascii="Times New Roman" w:hAnsi="Times New Roman"/>
          <w:sz w:val="24"/>
          <w:szCs w:val="24"/>
        </w:rPr>
        <w:t xml:space="preserve">Съгласно приложението към писмо № 0701-205/22.11.2022 г., което се основава на досегашния опит от извършването на тази дейност, основният екип от 5 експерти следва да отработи по </w:t>
      </w:r>
      <w:r w:rsidR="00B068A5">
        <w:rPr>
          <w:rFonts w:ascii="Times New Roman" w:hAnsi="Times New Roman"/>
          <w:sz w:val="24"/>
          <w:szCs w:val="24"/>
        </w:rPr>
        <w:t>240</w:t>
      </w:r>
      <w:r>
        <w:rPr>
          <w:rFonts w:ascii="Times New Roman" w:hAnsi="Times New Roman"/>
          <w:sz w:val="24"/>
          <w:szCs w:val="24"/>
        </w:rPr>
        <w:t xml:space="preserve"> часа (</w:t>
      </w:r>
      <w:r w:rsidR="00B068A5">
        <w:rPr>
          <w:rFonts w:ascii="Times New Roman" w:hAnsi="Times New Roman"/>
          <w:sz w:val="24"/>
          <w:szCs w:val="24"/>
        </w:rPr>
        <w:t>60</w:t>
      </w:r>
      <w:r>
        <w:rPr>
          <w:rFonts w:ascii="Times New Roman" w:hAnsi="Times New Roman"/>
          <w:sz w:val="24"/>
          <w:szCs w:val="24"/>
        </w:rPr>
        <w:t xml:space="preserve"> работни дни при 4-часова заетост) за всеки експерт. Следователно за създаването на продукта е необходимо да се осигурят възнагражденията на 5 експерти в продължение на поне </w:t>
      </w:r>
      <w:r w:rsidR="00B67C5B">
        <w:rPr>
          <w:rFonts w:ascii="Times New Roman" w:hAnsi="Times New Roman"/>
          <w:sz w:val="24"/>
          <w:szCs w:val="24"/>
        </w:rPr>
        <w:t>3</w:t>
      </w:r>
      <w:r>
        <w:rPr>
          <w:rFonts w:ascii="Times New Roman" w:hAnsi="Times New Roman"/>
          <w:sz w:val="24"/>
          <w:szCs w:val="24"/>
        </w:rPr>
        <w:t xml:space="preserve"> месеца при среднодневна заетост от 4 часа.</w:t>
      </w:r>
    </w:p>
    <w:p w14:paraId="55110A31" w14:textId="77777777" w:rsidR="008D7BD7" w:rsidRDefault="008D7BD7" w:rsidP="00512C60">
      <w:pPr>
        <w:spacing w:before="120" w:after="0" w:line="360" w:lineRule="auto"/>
        <w:ind w:left="709"/>
        <w:jc w:val="both"/>
        <w:rPr>
          <w:rFonts w:ascii="Times New Roman" w:hAnsi="Times New Roman"/>
          <w:sz w:val="24"/>
          <w:szCs w:val="24"/>
        </w:rPr>
      </w:pPr>
      <w:r>
        <w:rPr>
          <w:rFonts w:ascii="Times New Roman" w:hAnsi="Times New Roman"/>
          <w:sz w:val="24"/>
          <w:szCs w:val="24"/>
        </w:rPr>
        <w:t>Въз основа на тези предпоставки се изчислява единичният разход:</w:t>
      </w:r>
    </w:p>
    <w:p w14:paraId="558F182E" w14:textId="77777777" w:rsidR="00EC2D74" w:rsidRDefault="008D7BD7" w:rsidP="008D7BD7">
      <w:pPr>
        <w:pStyle w:val="ListParagraph"/>
        <w:numPr>
          <w:ilvl w:val="0"/>
          <w:numId w:val="57"/>
        </w:numPr>
        <w:spacing w:after="0" w:line="360" w:lineRule="auto"/>
        <w:jc w:val="both"/>
        <w:rPr>
          <w:rFonts w:ascii="Times New Roman" w:hAnsi="Times New Roman"/>
          <w:sz w:val="24"/>
          <w:szCs w:val="24"/>
        </w:rPr>
      </w:pPr>
      <w:r w:rsidRPr="005529FC">
        <w:rPr>
          <w:rFonts w:ascii="Times New Roman" w:hAnsi="Times New Roman"/>
          <w:sz w:val="24"/>
          <w:szCs w:val="24"/>
        </w:rPr>
        <w:t xml:space="preserve">Възнаграждения за подготовка на конкретното предложение от основния екип експерти – 5 души, заетост от 4 часа </w:t>
      </w:r>
      <w:r w:rsidR="00ED253E">
        <w:rPr>
          <w:rFonts w:ascii="Times New Roman" w:hAnsi="Times New Roman"/>
          <w:sz w:val="24"/>
          <w:szCs w:val="24"/>
        </w:rPr>
        <w:t xml:space="preserve">на ден </w:t>
      </w:r>
      <w:r w:rsidRPr="005529FC">
        <w:rPr>
          <w:rFonts w:ascii="Times New Roman" w:hAnsi="Times New Roman"/>
          <w:sz w:val="24"/>
          <w:szCs w:val="24"/>
        </w:rPr>
        <w:t xml:space="preserve">в продължение на </w:t>
      </w:r>
      <w:r w:rsidR="00D063E8">
        <w:rPr>
          <w:rFonts w:ascii="Times New Roman" w:hAnsi="Times New Roman"/>
          <w:sz w:val="24"/>
          <w:szCs w:val="24"/>
        </w:rPr>
        <w:t>3</w:t>
      </w:r>
      <w:r w:rsidRPr="005529FC">
        <w:rPr>
          <w:rFonts w:ascii="Times New Roman" w:hAnsi="Times New Roman"/>
          <w:sz w:val="24"/>
          <w:szCs w:val="24"/>
        </w:rPr>
        <w:t xml:space="preserve"> месеца</w:t>
      </w:r>
    </w:p>
    <w:p w14:paraId="09C0D37E" w14:textId="6D9F7BA5" w:rsidR="008D7BD7" w:rsidRPr="00512C60" w:rsidRDefault="008D7BD7" w:rsidP="00512C60">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lastRenderedPageBreak/>
        <w:t xml:space="preserve">5 експерти х </w:t>
      </w:r>
      <w:r w:rsidR="00D063E8" w:rsidRPr="00512C60">
        <w:rPr>
          <w:rFonts w:ascii="Times New Roman" w:hAnsi="Times New Roman"/>
          <w:i/>
          <w:iCs/>
          <w:sz w:val="24"/>
          <w:szCs w:val="24"/>
        </w:rPr>
        <w:t>3</w:t>
      </w:r>
      <w:r w:rsidRPr="00512C60">
        <w:rPr>
          <w:rFonts w:ascii="Times New Roman" w:hAnsi="Times New Roman"/>
          <w:i/>
          <w:iCs/>
          <w:sz w:val="24"/>
          <w:szCs w:val="24"/>
        </w:rPr>
        <w:t xml:space="preserve"> месеца х 1</w:t>
      </w:r>
      <w:r w:rsidR="003D3212" w:rsidRPr="00512C60">
        <w:rPr>
          <w:rFonts w:ascii="Times New Roman" w:hAnsi="Times New Roman"/>
          <w:i/>
          <w:iCs/>
          <w:sz w:val="24"/>
          <w:szCs w:val="24"/>
        </w:rPr>
        <w:t xml:space="preserve"> </w:t>
      </w:r>
      <w:r w:rsidRPr="00512C60">
        <w:rPr>
          <w:rFonts w:ascii="Times New Roman" w:hAnsi="Times New Roman"/>
          <w:i/>
          <w:iCs/>
          <w:sz w:val="24"/>
          <w:szCs w:val="24"/>
        </w:rPr>
        <w:t xml:space="preserve">450 лв. </w:t>
      </w:r>
      <w:r w:rsidRPr="00512C60">
        <w:rPr>
          <w:rFonts w:ascii="Times New Roman" w:hAnsi="Times New Roman"/>
          <w:i/>
          <w:iCs/>
          <w:sz w:val="24"/>
          <w:szCs w:val="24"/>
          <w:lang w:val="en-US"/>
        </w:rPr>
        <w:t xml:space="preserve">= </w:t>
      </w:r>
      <w:r w:rsidR="009172C0" w:rsidRPr="00512C60">
        <w:rPr>
          <w:rFonts w:ascii="Times New Roman" w:hAnsi="Times New Roman"/>
          <w:i/>
          <w:iCs/>
          <w:sz w:val="24"/>
          <w:szCs w:val="24"/>
        </w:rPr>
        <w:t>2</w:t>
      </w:r>
      <w:r w:rsidRPr="00512C60">
        <w:rPr>
          <w:rFonts w:ascii="Times New Roman" w:hAnsi="Times New Roman"/>
          <w:i/>
          <w:iCs/>
          <w:sz w:val="24"/>
          <w:szCs w:val="24"/>
          <w:lang w:val="en-US"/>
        </w:rPr>
        <w:t>1 </w:t>
      </w:r>
      <w:r w:rsidR="009172C0" w:rsidRPr="00512C60">
        <w:rPr>
          <w:rFonts w:ascii="Times New Roman" w:hAnsi="Times New Roman"/>
          <w:i/>
          <w:iCs/>
          <w:sz w:val="24"/>
          <w:szCs w:val="24"/>
        </w:rPr>
        <w:t>7</w:t>
      </w:r>
      <w:r w:rsidRPr="00512C60">
        <w:rPr>
          <w:rFonts w:ascii="Times New Roman" w:hAnsi="Times New Roman"/>
          <w:i/>
          <w:iCs/>
          <w:sz w:val="24"/>
          <w:szCs w:val="24"/>
        </w:rPr>
        <w:t>5</w:t>
      </w:r>
      <w:r w:rsidRPr="00512C60">
        <w:rPr>
          <w:rFonts w:ascii="Times New Roman" w:hAnsi="Times New Roman"/>
          <w:i/>
          <w:iCs/>
          <w:sz w:val="24"/>
          <w:szCs w:val="24"/>
          <w:lang w:val="en-US"/>
        </w:rPr>
        <w:t xml:space="preserve">0 </w:t>
      </w:r>
      <w:r w:rsidRPr="00512C60">
        <w:rPr>
          <w:rFonts w:ascii="Times New Roman" w:hAnsi="Times New Roman"/>
          <w:i/>
          <w:iCs/>
          <w:sz w:val="24"/>
          <w:szCs w:val="24"/>
        </w:rPr>
        <w:t>лв.</w:t>
      </w:r>
    </w:p>
    <w:p w14:paraId="457E4C82" w14:textId="77777777" w:rsidR="008D7BD7" w:rsidRDefault="008D7BD7" w:rsidP="008D7BD7">
      <w:pPr>
        <w:pStyle w:val="ListParagraph"/>
        <w:numPr>
          <w:ilvl w:val="0"/>
          <w:numId w:val="57"/>
        </w:numPr>
        <w:spacing w:after="0" w:line="360" w:lineRule="auto"/>
        <w:jc w:val="both"/>
        <w:rPr>
          <w:rFonts w:ascii="Times New Roman" w:hAnsi="Times New Roman"/>
          <w:sz w:val="24"/>
          <w:szCs w:val="24"/>
        </w:rPr>
      </w:pPr>
      <w:r>
        <w:rPr>
          <w:rFonts w:ascii="Times New Roman" w:hAnsi="Times New Roman"/>
          <w:sz w:val="24"/>
          <w:szCs w:val="24"/>
        </w:rPr>
        <w:t>Други необходими преки и непреки разходи – единна ставка от 40 %</w:t>
      </w:r>
    </w:p>
    <w:p w14:paraId="1949F8DC" w14:textId="537FA74A" w:rsidR="008D7BD7" w:rsidRPr="00512C60" w:rsidRDefault="008D7BD7" w:rsidP="008D7BD7">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t xml:space="preserve">40 % х </w:t>
      </w:r>
      <w:r w:rsidR="009172C0" w:rsidRPr="00512C60">
        <w:rPr>
          <w:rFonts w:ascii="Times New Roman" w:hAnsi="Times New Roman"/>
          <w:i/>
          <w:iCs/>
          <w:sz w:val="24"/>
          <w:szCs w:val="24"/>
        </w:rPr>
        <w:t>2</w:t>
      </w:r>
      <w:r w:rsidRPr="00512C60">
        <w:rPr>
          <w:rFonts w:ascii="Times New Roman" w:hAnsi="Times New Roman"/>
          <w:i/>
          <w:iCs/>
          <w:sz w:val="24"/>
          <w:szCs w:val="24"/>
        </w:rPr>
        <w:t>1 </w:t>
      </w:r>
      <w:r w:rsidR="009172C0" w:rsidRPr="00512C60">
        <w:rPr>
          <w:rFonts w:ascii="Times New Roman" w:hAnsi="Times New Roman"/>
          <w:i/>
          <w:iCs/>
          <w:sz w:val="24"/>
          <w:szCs w:val="24"/>
        </w:rPr>
        <w:t>7</w:t>
      </w:r>
      <w:r w:rsidRPr="00512C60">
        <w:rPr>
          <w:rFonts w:ascii="Times New Roman" w:hAnsi="Times New Roman"/>
          <w:i/>
          <w:iCs/>
          <w:sz w:val="24"/>
          <w:szCs w:val="24"/>
        </w:rPr>
        <w:t xml:space="preserve">50 </w:t>
      </w:r>
      <w:r w:rsidRPr="00512C60">
        <w:rPr>
          <w:rFonts w:ascii="Times New Roman" w:hAnsi="Times New Roman"/>
          <w:i/>
          <w:iCs/>
          <w:sz w:val="24"/>
          <w:szCs w:val="24"/>
          <w:lang w:val="en-US"/>
        </w:rPr>
        <w:t>= 8</w:t>
      </w:r>
      <w:r w:rsidR="009172C0" w:rsidRPr="00512C60">
        <w:rPr>
          <w:rFonts w:ascii="Times New Roman" w:hAnsi="Times New Roman"/>
          <w:i/>
          <w:iCs/>
          <w:sz w:val="24"/>
          <w:szCs w:val="24"/>
        </w:rPr>
        <w:t xml:space="preserve"> 7</w:t>
      </w:r>
      <w:r w:rsidRPr="00512C60">
        <w:rPr>
          <w:rFonts w:ascii="Times New Roman" w:hAnsi="Times New Roman"/>
          <w:i/>
          <w:iCs/>
          <w:sz w:val="24"/>
          <w:szCs w:val="24"/>
        </w:rPr>
        <w:t>0</w:t>
      </w:r>
      <w:r w:rsidRPr="00512C60">
        <w:rPr>
          <w:rFonts w:ascii="Times New Roman" w:hAnsi="Times New Roman"/>
          <w:i/>
          <w:iCs/>
          <w:sz w:val="24"/>
          <w:szCs w:val="24"/>
          <w:lang w:val="en-US"/>
        </w:rPr>
        <w:t xml:space="preserve">0 </w:t>
      </w:r>
      <w:r w:rsidRPr="00512C60">
        <w:rPr>
          <w:rFonts w:ascii="Times New Roman" w:hAnsi="Times New Roman"/>
          <w:i/>
          <w:iCs/>
          <w:sz w:val="24"/>
          <w:szCs w:val="24"/>
        </w:rPr>
        <w:t>лв.</w:t>
      </w:r>
    </w:p>
    <w:p w14:paraId="45DCDD66" w14:textId="7384200B" w:rsidR="008D7BD7" w:rsidRPr="00B572B4" w:rsidRDefault="008D7BD7" w:rsidP="008D7BD7">
      <w:pPr>
        <w:spacing w:after="0" w:line="360" w:lineRule="auto"/>
        <w:jc w:val="both"/>
        <w:rPr>
          <w:rFonts w:ascii="Times New Roman" w:hAnsi="Times New Roman"/>
          <w:i/>
          <w:sz w:val="24"/>
          <w:szCs w:val="24"/>
        </w:rPr>
      </w:pPr>
      <w:r>
        <w:rPr>
          <w:rFonts w:ascii="Times New Roman" w:hAnsi="Times New Roman"/>
          <w:sz w:val="24"/>
          <w:szCs w:val="24"/>
        </w:rPr>
        <w:tab/>
      </w:r>
      <w:r w:rsidRPr="00B572B4">
        <w:rPr>
          <w:rFonts w:ascii="Times New Roman" w:hAnsi="Times New Roman"/>
          <w:b/>
          <w:sz w:val="24"/>
          <w:szCs w:val="24"/>
        </w:rPr>
        <w:t xml:space="preserve">Единичен разход за </w:t>
      </w:r>
      <w:r w:rsidR="006674B2">
        <w:rPr>
          <w:rFonts w:ascii="Times New Roman" w:hAnsi="Times New Roman"/>
          <w:b/>
          <w:sz w:val="24"/>
          <w:szCs w:val="24"/>
        </w:rPr>
        <w:t>разработване/</w:t>
      </w:r>
      <w:r w:rsidR="006674B2" w:rsidRPr="00A461CD">
        <w:rPr>
          <w:rFonts w:ascii="Times New Roman" w:hAnsi="Times New Roman"/>
          <w:b/>
          <w:sz w:val="24"/>
          <w:szCs w:val="24"/>
        </w:rPr>
        <w:t xml:space="preserve">актуализиране </w:t>
      </w:r>
      <w:r w:rsidR="00EA3380" w:rsidRPr="00A461CD">
        <w:rPr>
          <w:rFonts w:ascii="Times New Roman" w:hAnsi="Times New Roman"/>
          <w:b/>
          <w:sz w:val="24"/>
          <w:szCs w:val="24"/>
        </w:rPr>
        <w:t xml:space="preserve">от ССУ </w:t>
      </w:r>
      <w:r w:rsidR="006674B2" w:rsidRPr="00A461CD">
        <w:rPr>
          <w:rFonts w:ascii="Times New Roman" w:hAnsi="Times New Roman"/>
          <w:b/>
          <w:sz w:val="24"/>
          <w:szCs w:val="24"/>
        </w:rPr>
        <w:t xml:space="preserve">на </w:t>
      </w:r>
      <w:r w:rsidR="006674B2">
        <w:rPr>
          <w:rFonts w:ascii="Times New Roman" w:hAnsi="Times New Roman"/>
          <w:b/>
          <w:sz w:val="24"/>
          <w:szCs w:val="24"/>
        </w:rPr>
        <w:t xml:space="preserve">ДОС </w:t>
      </w:r>
      <w:r w:rsidR="00994403" w:rsidRPr="008608EA">
        <w:rPr>
          <w:rFonts w:ascii="Times New Roman" w:hAnsi="Times New Roman"/>
          <w:b/>
          <w:sz w:val="24"/>
          <w:szCs w:val="24"/>
        </w:rPr>
        <w:t xml:space="preserve">и НИП за придобиване на квалификация по новата професия или специалност </w:t>
      </w:r>
      <w:r w:rsidR="00994403" w:rsidRPr="00A461CD">
        <w:rPr>
          <w:rFonts w:ascii="Times New Roman" w:hAnsi="Times New Roman"/>
          <w:b/>
          <w:sz w:val="24"/>
          <w:szCs w:val="24"/>
        </w:rPr>
        <w:t>по дейност 1</w:t>
      </w:r>
      <w:r w:rsidR="00994403">
        <w:rPr>
          <w:rFonts w:ascii="Times New Roman" w:hAnsi="Times New Roman"/>
          <w:b/>
          <w:sz w:val="24"/>
          <w:szCs w:val="24"/>
        </w:rPr>
        <w:t xml:space="preserve"> </w:t>
      </w:r>
      <w:r w:rsidRPr="00B572B4">
        <w:rPr>
          <w:rFonts w:ascii="Times New Roman" w:hAnsi="Times New Roman"/>
          <w:b/>
          <w:sz w:val="24"/>
          <w:szCs w:val="24"/>
        </w:rPr>
        <w:t xml:space="preserve">– </w:t>
      </w:r>
      <w:r w:rsidR="003D3212">
        <w:rPr>
          <w:rFonts w:ascii="Times New Roman" w:hAnsi="Times New Roman"/>
          <w:b/>
          <w:sz w:val="24"/>
          <w:szCs w:val="24"/>
        </w:rPr>
        <w:t>3</w:t>
      </w:r>
      <w:r>
        <w:rPr>
          <w:rFonts w:ascii="Times New Roman" w:hAnsi="Times New Roman"/>
          <w:b/>
          <w:sz w:val="24"/>
          <w:szCs w:val="24"/>
        </w:rPr>
        <w:t xml:space="preserve">0 </w:t>
      </w:r>
      <w:r w:rsidR="003D3212">
        <w:rPr>
          <w:rFonts w:ascii="Times New Roman" w:hAnsi="Times New Roman"/>
          <w:b/>
          <w:sz w:val="24"/>
          <w:szCs w:val="24"/>
        </w:rPr>
        <w:t>45</w:t>
      </w:r>
      <w:r>
        <w:rPr>
          <w:rFonts w:ascii="Times New Roman" w:hAnsi="Times New Roman"/>
          <w:b/>
          <w:sz w:val="24"/>
          <w:szCs w:val="24"/>
        </w:rPr>
        <w:t>0</w:t>
      </w:r>
      <w:r w:rsidRPr="00B572B4">
        <w:rPr>
          <w:rFonts w:ascii="Times New Roman" w:hAnsi="Times New Roman"/>
          <w:b/>
          <w:sz w:val="24"/>
          <w:szCs w:val="24"/>
        </w:rPr>
        <w:t xml:space="preserve"> лв. </w:t>
      </w:r>
    </w:p>
    <w:p w14:paraId="7B8F5FDE" w14:textId="0393305E" w:rsidR="004340F2" w:rsidRPr="00DA5244" w:rsidRDefault="004340F2" w:rsidP="004340F2">
      <w:pPr>
        <w:spacing w:after="0" w:line="360" w:lineRule="auto"/>
        <w:ind w:firstLine="708"/>
        <w:jc w:val="both"/>
        <w:rPr>
          <w:rFonts w:ascii="Times New Roman" w:hAnsi="Times New Roman"/>
          <w:i/>
          <w:sz w:val="24"/>
          <w:szCs w:val="24"/>
        </w:rPr>
      </w:pPr>
      <w:bookmarkStart w:id="11" w:name="_Hlk121298615"/>
      <w:r w:rsidRPr="009F251A">
        <w:rPr>
          <w:rFonts w:ascii="Times New Roman" w:hAnsi="Times New Roman"/>
          <w:i/>
          <w:sz w:val="24"/>
          <w:szCs w:val="24"/>
        </w:rPr>
        <w:t xml:space="preserve">Бенефициентът може да поиска възстановяване </w:t>
      </w:r>
      <w:r>
        <w:rPr>
          <w:rFonts w:ascii="Times New Roman" w:hAnsi="Times New Roman"/>
          <w:i/>
          <w:sz w:val="24"/>
          <w:szCs w:val="24"/>
        </w:rPr>
        <w:t xml:space="preserve">на </w:t>
      </w:r>
      <w:bookmarkStart w:id="12" w:name="_Hlk119660797"/>
      <w:r>
        <w:rPr>
          <w:rFonts w:ascii="Times New Roman" w:hAnsi="Times New Roman"/>
          <w:i/>
          <w:sz w:val="24"/>
          <w:szCs w:val="24"/>
        </w:rPr>
        <w:t>единичния разход</w:t>
      </w:r>
      <w:r w:rsidRPr="009F251A">
        <w:rPr>
          <w:rFonts w:ascii="Times New Roman" w:hAnsi="Times New Roman"/>
          <w:i/>
          <w:sz w:val="24"/>
          <w:szCs w:val="24"/>
        </w:rPr>
        <w:t xml:space="preserve"> от </w:t>
      </w:r>
      <w:r w:rsidR="00994403">
        <w:rPr>
          <w:rFonts w:ascii="Times New Roman" w:hAnsi="Times New Roman"/>
          <w:b/>
          <w:bCs/>
          <w:i/>
          <w:sz w:val="24"/>
          <w:szCs w:val="24"/>
        </w:rPr>
        <w:t>30</w:t>
      </w:r>
      <w:r w:rsidR="00FE2592">
        <w:rPr>
          <w:rFonts w:ascii="Times New Roman" w:hAnsi="Times New Roman"/>
          <w:b/>
          <w:bCs/>
          <w:i/>
          <w:sz w:val="24"/>
          <w:szCs w:val="24"/>
        </w:rPr>
        <w:t xml:space="preserve"> 4</w:t>
      </w:r>
      <w:r w:rsidR="00994403">
        <w:rPr>
          <w:rFonts w:ascii="Times New Roman" w:hAnsi="Times New Roman"/>
          <w:b/>
          <w:bCs/>
          <w:i/>
          <w:sz w:val="24"/>
          <w:szCs w:val="24"/>
        </w:rPr>
        <w:t>50</w:t>
      </w:r>
      <w:r w:rsidRPr="00C10518">
        <w:rPr>
          <w:rFonts w:ascii="Times New Roman" w:hAnsi="Times New Roman"/>
          <w:b/>
          <w:bCs/>
          <w:i/>
          <w:sz w:val="24"/>
          <w:szCs w:val="24"/>
        </w:rPr>
        <w:t xml:space="preserve"> лв</w:t>
      </w:r>
      <w:r w:rsidR="009A3DAC">
        <w:rPr>
          <w:rFonts w:ascii="Times New Roman" w:hAnsi="Times New Roman"/>
          <w:b/>
          <w:bCs/>
          <w:i/>
          <w:sz w:val="24"/>
          <w:szCs w:val="24"/>
        </w:rPr>
        <w:t>.</w:t>
      </w:r>
      <w:r w:rsidRPr="00C10518">
        <w:rPr>
          <w:rFonts w:ascii="Times New Roman" w:hAnsi="Times New Roman"/>
          <w:b/>
          <w:bCs/>
          <w:i/>
          <w:sz w:val="24"/>
          <w:szCs w:val="24"/>
        </w:rPr>
        <w:t xml:space="preserve"> </w:t>
      </w:r>
      <w:r w:rsidRPr="009F251A">
        <w:rPr>
          <w:rFonts w:ascii="Times New Roman" w:hAnsi="Times New Roman"/>
          <w:i/>
          <w:sz w:val="24"/>
          <w:szCs w:val="24"/>
        </w:rPr>
        <w:t>за вс</w:t>
      </w:r>
      <w:r w:rsidR="008E6D46">
        <w:rPr>
          <w:rFonts w:ascii="Times New Roman" w:hAnsi="Times New Roman"/>
          <w:i/>
          <w:sz w:val="24"/>
          <w:szCs w:val="24"/>
        </w:rPr>
        <w:t>е</w:t>
      </w:r>
      <w:r w:rsidRPr="009F251A">
        <w:rPr>
          <w:rFonts w:ascii="Times New Roman" w:hAnsi="Times New Roman"/>
          <w:i/>
          <w:sz w:val="24"/>
          <w:szCs w:val="24"/>
        </w:rPr>
        <w:t>к</w:t>
      </w:r>
      <w:r w:rsidR="008E6D46">
        <w:rPr>
          <w:rFonts w:ascii="Times New Roman" w:hAnsi="Times New Roman"/>
          <w:i/>
          <w:sz w:val="24"/>
          <w:szCs w:val="24"/>
        </w:rPr>
        <w:t>и</w:t>
      </w:r>
      <w:r>
        <w:rPr>
          <w:rFonts w:ascii="Times New Roman" w:hAnsi="Times New Roman"/>
          <w:i/>
          <w:sz w:val="24"/>
          <w:szCs w:val="24"/>
        </w:rPr>
        <w:t xml:space="preserve"> </w:t>
      </w:r>
      <w:r w:rsidR="008E6D46">
        <w:rPr>
          <w:rFonts w:ascii="Times New Roman" w:hAnsi="Times New Roman"/>
          <w:i/>
          <w:sz w:val="24"/>
          <w:szCs w:val="24"/>
        </w:rPr>
        <w:t>разработен/</w:t>
      </w:r>
      <w:r w:rsidR="008E6D46" w:rsidRPr="00A84CD3">
        <w:rPr>
          <w:rFonts w:ascii="Times New Roman" w:hAnsi="Times New Roman"/>
          <w:i/>
          <w:sz w:val="24"/>
          <w:szCs w:val="24"/>
        </w:rPr>
        <w:t xml:space="preserve">актуализиран </w:t>
      </w:r>
      <w:r w:rsidR="008E6D46">
        <w:rPr>
          <w:rFonts w:ascii="Times New Roman" w:hAnsi="Times New Roman"/>
          <w:i/>
          <w:sz w:val="24"/>
          <w:szCs w:val="24"/>
        </w:rPr>
        <w:t xml:space="preserve">ДОС и НИП </w:t>
      </w:r>
      <w:r w:rsidR="008E6D46" w:rsidRPr="006871D8">
        <w:rPr>
          <w:rFonts w:ascii="Times New Roman" w:hAnsi="Times New Roman"/>
          <w:i/>
          <w:sz w:val="24"/>
          <w:szCs w:val="24"/>
        </w:rPr>
        <w:t xml:space="preserve">за придобиване на квалификация по новата професия или специалност от  СППОО, </w:t>
      </w:r>
      <w:r w:rsidR="00550918">
        <w:rPr>
          <w:rFonts w:ascii="Times New Roman" w:hAnsi="Times New Roman"/>
          <w:i/>
          <w:sz w:val="24"/>
          <w:szCs w:val="24"/>
        </w:rPr>
        <w:t>подготвен</w:t>
      </w:r>
      <w:r w:rsidR="00DF2450">
        <w:rPr>
          <w:rFonts w:ascii="Times New Roman" w:hAnsi="Times New Roman"/>
          <w:i/>
          <w:sz w:val="24"/>
          <w:szCs w:val="24"/>
        </w:rPr>
        <w:t>и</w:t>
      </w:r>
      <w:r w:rsidR="00550918">
        <w:rPr>
          <w:rFonts w:ascii="Times New Roman" w:hAnsi="Times New Roman"/>
          <w:i/>
          <w:sz w:val="24"/>
          <w:szCs w:val="24"/>
        </w:rPr>
        <w:t xml:space="preserve"> </w:t>
      </w:r>
      <w:r w:rsidR="00550918" w:rsidRPr="00A84CD3">
        <w:rPr>
          <w:rFonts w:ascii="Times New Roman" w:hAnsi="Times New Roman"/>
          <w:i/>
          <w:sz w:val="24"/>
          <w:szCs w:val="24"/>
        </w:rPr>
        <w:t>от ССУ по дейност 1</w:t>
      </w:r>
      <w:r w:rsidR="00DF2450">
        <w:rPr>
          <w:rFonts w:ascii="Times New Roman" w:hAnsi="Times New Roman"/>
          <w:i/>
          <w:sz w:val="24"/>
          <w:szCs w:val="24"/>
        </w:rPr>
        <w:t xml:space="preserve"> и </w:t>
      </w:r>
      <w:r w:rsidR="006D144B" w:rsidRPr="00DA5244">
        <w:rPr>
          <w:rFonts w:ascii="Times New Roman" w:hAnsi="Times New Roman"/>
          <w:i/>
          <w:sz w:val="24"/>
          <w:szCs w:val="24"/>
        </w:rPr>
        <w:t xml:space="preserve">утвърдени </w:t>
      </w:r>
      <w:bookmarkEnd w:id="12"/>
      <w:r w:rsidR="00B6024B" w:rsidRPr="00512C60">
        <w:rPr>
          <w:rFonts w:ascii="Times New Roman" w:hAnsi="Times New Roman"/>
          <w:i/>
          <w:sz w:val="24"/>
          <w:szCs w:val="24"/>
        </w:rPr>
        <w:t xml:space="preserve">от </w:t>
      </w:r>
      <w:r w:rsidR="00166610">
        <w:rPr>
          <w:rFonts w:ascii="Times New Roman" w:hAnsi="Times New Roman"/>
          <w:i/>
          <w:sz w:val="24"/>
          <w:szCs w:val="24"/>
        </w:rPr>
        <w:t>компетентния държавен орган</w:t>
      </w:r>
      <w:r w:rsidR="00B6024B">
        <w:rPr>
          <w:rStyle w:val="FootnoteReference"/>
          <w:rFonts w:ascii="Times New Roman" w:hAnsi="Times New Roman"/>
          <w:i/>
          <w:sz w:val="24"/>
          <w:szCs w:val="24"/>
        </w:rPr>
        <w:footnoteReference w:id="10"/>
      </w:r>
      <w:r w:rsidR="00B6024B" w:rsidRPr="00512C60">
        <w:rPr>
          <w:rFonts w:ascii="Times New Roman" w:hAnsi="Times New Roman"/>
          <w:i/>
          <w:sz w:val="24"/>
          <w:szCs w:val="24"/>
        </w:rPr>
        <w:t>.</w:t>
      </w:r>
    </w:p>
    <w:bookmarkEnd w:id="11"/>
    <w:p w14:paraId="5502E422" w14:textId="6AF6C36A" w:rsidR="00574014" w:rsidRPr="00FC712F" w:rsidRDefault="00574014" w:rsidP="001579E3">
      <w:pPr>
        <w:spacing w:after="0" w:line="360" w:lineRule="auto"/>
        <w:ind w:firstLine="708"/>
        <w:jc w:val="both"/>
        <w:rPr>
          <w:rFonts w:ascii="Times New Roman" w:hAnsi="Times New Roman"/>
          <w:b/>
          <w:bCs/>
          <w:sz w:val="24"/>
          <w:szCs w:val="24"/>
        </w:rPr>
      </w:pPr>
    </w:p>
    <w:p w14:paraId="654A0877" w14:textId="03FD65C6" w:rsidR="00574014" w:rsidRPr="00574014" w:rsidRDefault="00574014" w:rsidP="0093645E">
      <w:pPr>
        <w:pStyle w:val="Heading2"/>
        <w:rPr>
          <w:bCs/>
          <w:szCs w:val="24"/>
        </w:rPr>
      </w:pPr>
      <w:r w:rsidRPr="00574014">
        <w:rPr>
          <w:bCs/>
          <w:szCs w:val="24"/>
        </w:rPr>
        <w:t xml:space="preserve"> Определяне на единичн</w:t>
      </w:r>
      <w:r w:rsidR="00C10518">
        <w:rPr>
          <w:bCs/>
          <w:szCs w:val="24"/>
        </w:rPr>
        <w:t>и</w:t>
      </w:r>
      <w:r w:rsidRPr="00574014">
        <w:rPr>
          <w:bCs/>
          <w:szCs w:val="24"/>
        </w:rPr>
        <w:t xml:space="preserve"> разход</w:t>
      </w:r>
      <w:r w:rsidR="00C10518">
        <w:rPr>
          <w:bCs/>
          <w:szCs w:val="24"/>
        </w:rPr>
        <w:t>и</w:t>
      </w:r>
      <w:r w:rsidRPr="00574014">
        <w:rPr>
          <w:bCs/>
          <w:szCs w:val="24"/>
        </w:rPr>
        <w:t xml:space="preserve"> за актуализиране/разработване </w:t>
      </w:r>
      <w:r w:rsidR="00B40EBE" w:rsidRPr="00574014">
        <w:rPr>
          <w:bCs/>
          <w:szCs w:val="24"/>
        </w:rPr>
        <w:t xml:space="preserve">от ССУ </w:t>
      </w:r>
      <w:r w:rsidRPr="00574014">
        <w:rPr>
          <w:bCs/>
          <w:szCs w:val="24"/>
        </w:rPr>
        <w:t>на учебни план</w:t>
      </w:r>
      <w:r w:rsidR="006C0206">
        <w:rPr>
          <w:bCs/>
          <w:szCs w:val="24"/>
        </w:rPr>
        <w:t>ове</w:t>
      </w:r>
      <w:r w:rsidRPr="00574014">
        <w:rPr>
          <w:bCs/>
          <w:szCs w:val="24"/>
        </w:rPr>
        <w:t xml:space="preserve"> и </w:t>
      </w:r>
      <w:r w:rsidR="00962F75">
        <w:rPr>
          <w:bCs/>
          <w:szCs w:val="24"/>
        </w:rPr>
        <w:t>учебн</w:t>
      </w:r>
      <w:r w:rsidR="006C0206">
        <w:rPr>
          <w:bCs/>
          <w:szCs w:val="24"/>
        </w:rPr>
        <w:t>и</w:t>
      </w:r>
      <w:r w:rsidR="00962F75">
        <w:rPr>
          <w:bCs/>
          <w:szCs w:val="24"/>
        </w:rPr>
        <w:t xml:space="preserve"> </w:t>
      </w:r>
      <w:r w:rsidRPr="00574014">
        <w:rPr>
          <w:bCs/>
          <w:szCs w:val="24"/>
        </w:rPr>
        <w:t>програм</w:t>
      </w:r>
      <w:r w:rsidR="006C0206">
        <w:rPr>
          <w:bCs/>
          <w:szCs w:val="24"/>
        </w:rPr>
        <w:t>и</w:t>
      </w:r>
      <w:r w:rsidR="00962F75">
        <w:rPr>
          <w:bCs/>
          <w:szCs w:val="24"/>
        </w:rPr>
        <w:t xml:space="preserve"> </w:t>
      </w:r>
      <w:r w:rsidR="00B40EBE">
        <w:rPr>
          <w:bCs/>
          <w:szCs w:val="24"/>
        </w:rPr>
        <w:t>за една професия</w:t>
      </w:r>
      <w:r>
        <w:rPr>
          <w:bCs/>
          <w:szCs w:val="24"/>
        </w:rPr>
        <w:t xml:space="preserve"> </w:t>
      </w:r>
      <w:r w:rsidRPr="00574014">
        <w:rPr>
          <w:bCs/>
          <w:szCs w:val="24"/>
        </w:rPr>
        <w:t>по дейност 1</w:t>
      </w:r>
    </w:p>
    <w:p w14:paraId="2034F7EA" w14:textId="77777777" w:rsidR="00C10518" w:rsidRDefault="00C10518" w:rsidP="00A744AA">
      <w:pPr>
        <w:spacing w:after="0" w:line="360" w:lineRule="auto"/>
        <w:ind w:firstLine="708"/>
        <w:jc w:val="both"/>
        <w:rPr>
          <w:rFonts w:ascii="Times New Roman" w:hAnsi="Times New Roman"/>
          <w:sz w:val="24"/>
          <w:szCs w:val="24"/>
        </w:rPr>
      </w:pPr>
    </w:p>
    <w:p w14:paraId="6929610C" w14:textId="08E04EA0" w:rsidR="00A744AA" w:rsidRDefault="00A744AA" w:rsidP="00A744AA">
      <w:pPr>
        <w:spacing w:after="0" w:line="360" w:lineRule="auto"/>
        <w:ind w:firstLine="708"/>
        <w:jc w:val="both"/>
        <w:rPr>
          <w:rFonts w:ascii="Times New Roman" w:hAnsi="Times New Roman"/>
          <w:sz w:val="24"/>
          <w:szCs w:val="24"/>
        </w:rPr>
      </w:pPr>
      <w:r>
        <w:rPr>
          <w:rFonts w:ascii="Times New Roman" w:hAnsi="Times New Roman"/>
          <w:sz w:val="24"/>
          <w:szCs w:val="24"/>
        </w:rPr>
        <w:t xml:space="preserve">Съгласно Условията за кандидатстване в рамките на дейност 1 е предвидено </w:t>
      </w:r>
      <w:r w:rsidRPr="00A744AA">
        <w:rPr>
          <w:rFonts w:ascii="Times New Roman" w:hAnsi="Times New Roman"/>
          <w:sz w:val="24"/>
          <w:szCs w:val="24"/>
        </w:rPr>
        <w:t>­ Разработване на учебни планове и програми в общ формат с конкретни методически указания за обвързване с информацията за резултатите от ученето в ДОС и тяхното внедряване</w:t>
      </w:r>
      <w:r>
        <w:rPr>
          <w:rFonts w:ascii="Times New Roman" w:hAnsi="Times New Roman"/>
          <w:sz w:val="24"/>
          <w:szCs w:val="24"/>
        </w:rPr>
        <w:t>.</w:t>
      </w:r>
    </w:p>
    <w:p w14:paraId="1ABACA19" w14:textId="44D3FCA3" w:rsidR="00A744AA" w:rsidRPr="00A744AA" w:rsidRDefault="00A744AA" w:rsidP="008F6BCA">
      <w:pPr>
        <w:spacing w:after="0" w:line="360" w:lineRule="auto"/>
        <w:ind w:firstLine="708"/>
        <w:jc w:val="both"/>
        <w:rPr>
          <w:rFonts w:ascii="Times New Roman" w:hAnsi="Times New Roman"/>
          <w:sz w:val="24"/>
          <w:szCs w:val="24"/>
        </w:rPr>
      </w:pPr>
      <w:r w:rsidRPr="00A744AA">
        <w:rPr>
          <w:rFonts w:ascii="Times New Roman" w:hAnsi="Times New Roman"/>
          <w:sz w:val="24"/>
          <w:szCs w:val="24"/>
        </w:rPr>
        <w:t>За база на изчисленията на единичен разход за актуализиране/разработване на учеб</w:t>
      </w:r>
      <w:r w:rsidR="00754E9B">
        <w:rPr>
          <w:rFonts w:ascii="Times New Roman" w:hAnsi="Times New Roman"/>
          <w:sz w:val="24"/>
          <w:szCs w:val="24"/>
        </w:rPr>
        <w:t>е</w:t>
      </w:r>
      <w:r w:rsidRPr="00A744AA">
        <w:rPr>
          <w:rFonts w:ascii="Times New Roman" w:hAnsi="Times New Roman"/>
          <w:sz w:val="24"/>
          <w:szCs w:val="24"/>
        </w:rPr>
        <w:t>н план</w:t>
      </w:r>
      <w:r w:rsidR="00EB6C07">
        <w:rPr>
          <w:rFonts w:ascii="Times New Roman" w:hAnsi="Times New Roman"/>
          <w:sz w:val="24"/>
          <w:szCs w:val="24"/>
        </w:rPr>
        <w:t xml:space="preserve"> и</w:t>
      </w:r>
      <w:r w:rsidR="00962F75">
        <w:rPr>
          <w:rFonts w:ascii="Times New Roman" w:hAnsi="Times New Roman"/>
          <w:sz w:val="24"/>
          <w:szCs w:val="24"/>
        </w:rPr>
        <w:t xml:space="preserve"> </w:t>
      </w:r>
      <w:r w:rsidR="00754E9B" w:rsidRPr="00A744AA">
        <w:rPr>
          <w:rFonts w:ascii="Times New Roman" w:hAnsi="Times New Roman"/>
          <w:sz w:val="24"/>
          <w:szCs w:val="24"/>
        </w:rPr>
        <w:t xml:space="preserve">за актуализиране/разработване на </w:t>
      </w:r>
      <w:r w:rsidR="00754E9B">
        <w:rPr>
          <w:rFonts w:ascii="Times New Roman" w:hAnsi="Times New Roman"/>
          <w:sz w:val="24"/>
          <w:szCs w:val="24"/>
        </w:rPr>
        <w:t xml:space="preserve">учебна </w:t>
      </w:r>
      <w:r w:rsidRPr="00A744AA">
        <w:rPr>
          <w:rFonts w:ascii="Times New Roman" w:hAnsi="Times New Roman"/>
          <w:sz w:val="24"/>
          <w:szCs w:val="24"/>
        </w:rPr>
        <w:t>програм</w:t>
      </w:r>
      <w:r w:rsidR="00754E9B">
        <w:rPr>
          <w:rFonts w:ascii="Times New Roman" w:hAnsi="Times New Roman"/>
          <w:sz w:val="24"/>
          <w:szCs w:val="24"/>
        </w:rPr>
        <w:t>а</w:t>
      </w:r>
      <w:r w:rsidRPr="00A744AA">
        <w:rPr>
          <w:rFonts w:ascii="Times New Roman" w:hAnsi="Times New Roman"/>
          <w:sz w:val="24"/>
          <w:szCs w:val="24"/>
        </w:rPr>
        <w:t xml:space="preserve"> от ССУ по дейност 1</w:t>
      </w:r>
      <w:r w:rsidR="00754E9B">
        <w:rPr>
          <w:rFonts w:ascii="Times New Roman" w:hAnsi="Times New Roman"/>
          <w:sz w:val="24"/>
          <w:szCs w:val="24"/>
        </w:rPr>
        <w:t xml:space="preserve"> </w:t>
      </w:r>
      <w:r w:rsidRPr="00A744AA">
        <w:rPr>
          <w:rFonts w:ascii="Times New Roman" w:hAnsi="Times New Roman"/>
          <w:sz w:val="24"/>
          <w:szCs w:val="24"/>
        </w:rPr>
        <w:t>се използват статистически данни или друга обективна информация, обобщаваща изпълнението на сход</w:t>
      </w:r>
      <w:r w:rsidR="00754E9B">
        <w:rPr>
          <w:rFonts w:ascii="Times New Roman" w:hAnsi="Times New Roman"/>
          <w:sz w:val="24"/>
          <w:szCs w:val="24"/>
        </w:rPr>
        <w:t>е</w:t>
      </w:r>
      <w:r w:rsidRPr="00A744AA">
        <w:rPr>
          <w:rFonts w:ascii="Times New Roman" w:hAnsi="Times New Roman"/>
          <w:sz w:val="24"/>
          <w:szCs w:val="24"/>
        </w:rPr>
        <w:t xml:space="preserve">н проект за минал период: Проект </w:t>
      </w:r>
      <w:r w:rsidR="00754E9B" w:rsidRPr="00754E9B">
        <w:rPr>
          <w:rFonts w:ascii="Times New Roman" w:hAnsi="Times New Roman"/>
          <w:sz w:val="24"/>
          <w:szCs w:val="24"/>
        </w:rPr>
        <w:t>BG05M2OP001-2.014</w:t>
      </w:r>
      <w:r w:rsidRPr="00A744AA">
        <w:rPr>
          <w:rFonts w:ascii="Times New Roman" w:hAnsi="Times New Roman"/>
          <w:sz w:val="24"/>
          <w:szCs w:val="24"/>
        </w:rPr>
        <w:t xml:space="preserve">-0001 </w:t>
      </w:r>
      <w:r w:rsidR="00754E9B" w:rsidRPr="00754E9B">
        <w:rPr>
          <w:rFonts w:ascii="Times New Roman" w:hAnsi="Times New Roman"/>
          <w:sz w:val="24"/>
          <w:szCs w:val="24"/>
        </w:rPr>
        <w:t xml:space="preserve">„Подкрепа за </w:t>
      </w:r>
      <w:proofErr w:type="spellStart"/>
      <w:r w:rsidR="00754E9B" w:rsidRPr="00754E9B">
        <w:rPr>
          <w:rFonts w:ascii="Times New Roman" w:hAnsi="Times New Roman"/>
          <w:sz w:val="24"/>
          <w:szCs w:val="24"/>
        </w:rPr>
        <w:t>дуалната</w:t>
      </w:r>
      <w:proofErr w:type="spellEnd"/>
      <w:r w:rsidR="00754E9B" w:rsidRPr="00754E9B">
        <w:rPr>
          <w:rFonts w:ascii="Times New Roman" w:hAnsi="Times New Roman"/>
          <w:sz w:val="24"/>
          <w:szCs w:val="24"/>
        </w:rPr>
        <w:t xml:space="preserve"> система на обучение“</w:t>
      </w:r>
      <w:r w:rsidRPr="00A744AA">
        <w:rPr>
          <w:rFonts w:ascii="Times New Roman" w:hAnsi="Times New Roman"/>
          <w:sz w:val="24"/>
          <w:szCs w:val="24"/>
        </w:rPr>
        <w:t>, финансиран по Оперативна програма „</w:t>
      </w:r>
      <w:r w:rsidR="00754E9B">
        <w:rPr>
          <w:rFonts w:ascii="Times New Roman" w:hAnsi="Times New Roman"/>
          <w:sz w:val="24"/>
          <w:szCs w:val="24"/>
        </w:rPr>
        <w:t>Наука и образование за интелигентен растеж“ 20</w:t>
      </w:r>
      <w:r w:rsidR="00B560BB">
        <w:rPr>
          <w:rFonts w:ascii="Times New Roman" w:hAnsi="Times New Roman"/>
          <w:sz w:val="24"/>
          <w:szCs w:val="24"/>
        </w:rPr>
        <w:t>14</w:t>
      </w:r>
      <w:r w:rsidRPr="00A744AA">
        <w:rPr>
          <w:rFonts w:ascii="Times New Roman" w:hAnsi="Times New Roman"/>
          <w:sz w:val="24"/>
          <w:szCs w:val="24"/>
        </w:rPr>
        <w:t>-20</w:t>
      </w:r>
      <w:r w:rsidR="00754E9B">
        <w:rPr>
          <w:rFonts w:ascii="Times New Roman" w:hAnsi="Times New Roman"/>
          <w:sz w:val="24"/>
          <w:szCs w:val="24"/>
        </w:rPr>
        <w:t>2</w:t>
      </w:r>
      <w:r w:rsidR="00B560BB">
        <w:rPr>
          <w:rFonts w:ascii="Times New Roman" w:hAnsi="Times New Roman"/>
          <w:sz w:val="24"/>
          <w:szCs w:val="24"/>
        </w:rPr>
        <w:t>0</w:t>
      </w:r>
      <w:r w:rsidR="00962F75">
        <w:rPr>
          <w:rFonts w:ascii="Times New Roman" w:hAnsi="Times New Roman"/>
          <w:sz w:val="24"/>
          <w:szCs w:val="24"/>
        </w:rPr>
        <w:t xml:space="preserve"> (ОПНОИР)</w:t>
      </w:r>
      <w:r w:rsidRPr="00A744AA">
        <w:rPr>
          <w:rFonts w:ascii="Times New Roman" w:hAnsi="Times New Roman"/>
          <w:sz w:val="24"/>
          <w:szCs w:val="24"/>
        </w:rPr>
        <w:t xml:space="preserve">. Проектът е </w:t>
      </w:r>
      <w:r w:rsidR="00754E9B">
        <w:rPr>
          <w:rFonts w:ascii="Times New Roman" w:hAnsi="Times New Roman"/>
          <w:sz w:val="24"/>
          <w:szCs w:val="24"/>
        </w:rPr>
        <w:t xml:space="preserve">с период на изпълнение </w:t>
      </w:r>
      <w:r w:rsidR="00754E9B" w:rsidRPr="00754E9B">
        <w:rPr>
          <w:rFonts w:ascii="Times New Roman" w:hAnsi="Times New Roman"/>
          <w:sz w:val="24"/>
          <w:szCs w:val="24"/>
        </w:rPr>
        <w:t>от 03.02.2020</w:t>
      </w:r>
      <w:r w:rsidR="00754E9B">
        <w:rPr>
          <w:rFonts w:ascii="Times New Roman" w:hAnsi="Times New Roman"/>
          <w:sz w:val="24"/>
          <w:szCs w:val="24"/>
        </w:rPr>
        <w:t xml:space="preserve"> г.</w:t>
      </w:r>
      <w:r w:rsidR="00754E9B" w:rsidRPr="00754E9B">
        <w:rPr>
          <w:rFonts w:ascii="Times New Roman" w:hAnsi="Times New Roman"/>
          <w:sz w:val="24"/>
          <w:szCs w:val="24"/>
        </w:rPr>
        <w:t xml:space="preserve"> до 31.10.2023</w:t>
      </w:r>
      <w:r w:rsidRPr="00A744AA">
        <w:rPr>
          <w:rFonts w:ascii="Times New Roman" w:hAnsi="Times New Roman"/>
          <w:sz w:val="24"/>
          <w:szCs w:val="24"/>
        </w:rPr>
        <w:t xml:space="preserve"> г.</w:t>
      </w:r>
    </w:p>
    <w:p w14:paraId="191A00D3" w14:textId="1B00EA7B" w:rsidR="001C26F9" w:rsidRDefault="00A744AA" w:rsidP="00A76958">
      <w:pPr>
        <w:spacing w:after="0" w:line="360" w:lineRule="auto"/>
        <w:ind w:firstLine="708"/>
        <w:jc w:val="both"/>
        <w:rPr>
          <w:rFonts w:ascii="Times New Roman" w:hAnsi="Times New Roman"/>
          <w:sz w:val="24"/>
          <w:szCs w:val="24"/>
        </w:rPr>
      </w:pPr>
      <w:r w:rsidRPr="00A744AA">
        <w:rPr>
          <w:rFonts w:ascii="Times New Roman" w:hAnsi="Times New Roman"/>
          <w:sz w:val="24"/>
          <w:szCs w:val="24"/>
        </w:rPr>
        <w:t xml:space="preserve">Въз основа на натрупаната обективна информация ще се определят единични разходи за </w:t>
      </w:r>
      <w:r w:rsidR="00754E9B" w:rsidRPr="00A744AA">
        <w:rPr>
          <w:rFonts w:ascii="Times New Roman" w:hAnsi="Times New Roman"/>
          <w:sz w:val="24"/>
          <w:szCs w:val="24"/>
        </w:rPr>
        <w:t xml:space="preserve">актуализиране/разработване </w:t>
      </w:r>
      <w:r w:rsidR="00F2773E" w:rsidRPr="00A744AA">
        <w:rPr>
          <w:rFonts w:ascii="Times New Roman" w:hAnsi="Times New Roman"/>
          <w:sz w:val="24"/>
          <w:szCs w:val="24"/>
        </w:rPr>
        <w:t>от ССУ по дейност 1</w:t>
      </w:r>
      <w:r w:rsidR="00F2773E">
        <w:rPr>
          <w:rFonts w:ascii="Times New Roman" w:hAnsi="Times New Roman"/>
          <w:sz w:val="24"/>
          <w:szCs w:val="24"/>
        </w:rPr>
        <w:t xml:space="preserve"> </w:t>
      </w:r>
      <w:r w:rsidR="00754E9B" w:rsidRPr="00A744AA">
        <w:rPr>
          <w:rFonts w:ascii="Times New Roman" w:hAnsi="Times New Roman"/>
          <w:sz w:val="24"/>
          <w:szCs w:val="24"/>
        </w:rPr>
        <w:t>на учебн</w:t>
      </w:r>
      <w:r w:rsidR="000556D3">
        <w:rPr>
          <w:rFonts w:ascii="Times New Roman" w:hAnsi="Times New Roman"/>
          <w:sz w:val="24"/>
          <w:szCs w:val="24"/>
        </w:rPr>
        <w:t>и</w:t>
      </w:r>
      <w:r w:rsidR="00754E9B" w:rsidRPr="00A744AA">
        <w:rPr>
          <w:rFonts w:ascii="Times New Roman" w:hAnsi="Times New Roman"/>
          <w:sz w:val="24"/>
          <w:szCs w:val="24"/>
        </w:rPr>
        <w:t xml:space="preserve"> план</w:t>
      </w:r>
      <w:r w:rsidR="000556D3">
        <w:rPr>
          <w:rFonts w:ascii="Times New Roman" w:hAnsi="Times New Roman"/>
          <w:sz w:val="24"/>
          <w:szCs w:val="24"/>
        </w:rPr>
        <w:t>ове</w:t>
      </w:r>
      <w:r w:rsidR="000D523F">
        <w:rPr>
          <w:rFonts w:ascii="Times New Roman" w:hAnsi="Times New Roman"/>
          <w:sz w:val="24"/>
          <w:szCs w:val="24"/>
        </w:rPr>
        <w:t xml:space="preserve"> </w:t>
      </w:r>
      <w:r w:rsidR="00F2773E">
        <w:rPr>
          <w:rFonts w:ascii="Times New Roman" w:hAnsi="Times New Roman"/>
          <w:sz w:val="24"/>
          <w:szCs w:val="24"/>
        </w:rPr>
        <w:t xml:space="preserve">и </w:t>
      </w:r>
      <w:r w:rsidR="00754E9B">
        <w:rPr>
          <w:rFonts w:ascii="Times New Roman" w:hAnsi="Times New Roman"/>
          <w:sz w:val="24"/>
          <w:szCs w:val="24"/>
        </w:rPr>
        <w:t>учебн</w:t>
      </w:r>
      <w:r w:rsidR="000556D3">
        <w:rPr>
          <w:rFonts w:ascii="Times New Roman" w:hAnsi="Times New Roman"/>
          <w:sz w:val="24"/>
          <w:szCs w:val="24"/>
        </w:rPr>
        <w:t>и</w:t>
      </w:r>
      <w:r w:rsidR="00754E9B">
        <w:rPr>
          <w:rFonts w:ascii="Times New Roman" w:hAnsi="Times New Roman"/>
          <w:sz w:val="24"/>
          <w:szCs w:val="24"/>
        </w:rPr>
        <w:t xml:space="preserve"> </w:t>
      </w:r>
      <w:r w:rsidR="00754E9B" w:rsidRPr="00A744AA">
        <w:rPr>
          <w:rFonts w:ascii="Times New Roman" w:hAnsi="Times New Roman"/>
          <w:sz w:val="24"/>
          <w:szCs w:val="24"/>
        </w:rPr>
        <w:t>програм</w:t>
      </w:r>
      <w:r w:rsidR="000556D3">
        <w:rPr>
          <w:rFonts w:ascii="Times New Roman" w:hAnsi="Times New Roman"/>
          <w:sz w:val="24"/>
          <w:szCs w:val="24"/>
        </w:rPr>
        <w:t>и</w:t>
      </w:r>
      <w:r w:rsidR="00962F75">
        <w:rPr>
          <w:rFonts w:ascii="Times New Roman" w:hAnsi="Times New Roman"/>
          <w:sz w:val="24"/>
          <w:szCs w:val="24"/>
        </w:rPr>
        <w:t xml:space="preserve"> </w:t>
      </w:r>
      <w:r w:rsidR="000556D3">
        <w:rPr>
          <w:rFonts w:ascii="Times New Roman" w:hAnsi="Times New Roman"/>
          <w:sz w:val="24"/>
          <w:szCs w:val="24"/>
        </w:rPr>
        <w:t>за една професия</w:t>
      </w:r>
      <w:r w:rsidRPr="00A744AA">
        <w:rPr>
          <w:rFonts w:ascii="Times New Roman" w:hAnsi="Times New Roman"/>
          <w:sz w:val="24"/>
          <w:szCs w:val="24"/>
        </w:rPr>
        <w:t xml:space="preserve">, </w:t>
      </w:r>
      <w:r w:rsidR="00445A99">
        <w:rPr>
          <w:rFonts w:ascii="Times New Roman" w:hAnsi="Times New Roman"/>
          <w:sz w:val="24"/>
          <w:szCs w:val="24"/>
        </w:rPr>
        <w:t>като</w:t>
      </w:r>
      <w:r w:rsidRPr="00A744AA">
        <w:rPr>
          <w:rFonts w:ascii="Times New Roman" w:hAnsi="Times New Roman"/>
          <w:sz w:val="24"/>
          <w:szCs w:val="24"/>
        </w:rPr>
        <w:t xml:space="preserve"> постигането на съответния конкретен резултат </w:t>
      </w:r>
      <w:r w:rsidR="00445A99">
        <w:rPr>
          <w:rFonts w:ascii="Times New Roman" w:hAnsi="Times New Roman"/>
          <w:sz w:val="24"/>
          <w:szCs w:val="24"/>
        </w:rPr>
        <w:t>с</w:t>
      </w:r>
      <w:r w:rsidRPr="00A744AA">
        <w:rPr>
          <w:rFonts w:ascii="Times New Roman" w:hAnsi="Times New Roman"/>
          <w:sz w:val="24"/>
          <w:szCs w:val="24"/>
        </w:rPr>
        <w:t>е удостовер</w:t>
      </w:r>
      <w:r w:rsidR="00445A99">
        <w:rPr>
          <w:rFonts w:ascii="Times New Roman" w:hAnsi="Times New Roman"/>
          <w:sz w:val="24"/>
          <w:szCs w:val="24"/>
        </w:rPr>
        <w:t>ява</w:t>
      </w:r>
      <w:r w:rsidRPr="00A744AA">
        <w:rPr>
          <w:rFonts w:ascii="Times New Roman" w:hAnsi="Times New Roman"/>
          <w:sz w:val="24"/>
          <w:szCs w:val="24"/>
        </w:rPr>
        <w:t xml:space="preserve"> с документ, издаден от компетентен орган съгласно приложимото законодателство.</w:t>
      </w:r>
      <w:r>
        <w:rPr>
          <w:rFonts w:ascii="Times New Roman" w:hAnsi="Times New Roman"/>
          <w:sz w:val="24"/>
          <w:szCs w:val="24"/>
        </w:rPr>
        <w:t xml:space="preserve"> </w:t>
      </w:r>
      <w:r w:rsidR="007E7100" w:rsidRPr="0093645E">
        <w:rPr>
          <w:rFonts w:ascii="Times New Roman" w:hAnsi="Times New Roman"/>
          <w:sz w:val="24"/>
          <w:szCs w:val="24"/>
        </w:rPr>
        <w:t xml:space="preserve">Правилата, прилагани при изпълнението на </w:t>
      </w:r>
      <w:r w:rsidR="00B560BB">
        <w:rPr>
          <w:rFonts w:ascii="Times New Roman" w:hAnsi="Times New Roman"/>
          <w:sz w:val="24"/>
          <w:szCs w:val="24"/>
        </w:rPr>
        <w:t xml:space="preserve">посочения проект по </w:t>
      </w:r>
      <w:r w:rsidR="00B560BB">
        <w:rPr>
          <w:rFonts w:ascii="Times New Roman" w:hAnsi="Times New Roman"/>
          <w:sz w:val="24"/>
          <w:szCs w:val="24"/>
        </w:rPr>
        <w:lastRenderedPageBreak/>
        <w:t xml:space="preserve">ОПНОИР и </w:t>
      </w:r>
      <w:r w:rsidR="007E7100" w:rsidRPr="0093645E">
        <w:rPr>
          <w:rFonts w:ascii="Times New Roman" w:hAnsi="Times New Roman"/>
          <w:sz w:val="24"/>
          <w:szCs w:val="24"/>
        </w:rPr>
        <w:t>проекта</w:t>
      </w:r>
      <w:r w:rsidR="00B560BB">
        <w:rPr>
          <w:rFonts w:ascii="Times New Roman" w:hAnsi="Times New Roman"/>
          <w:sz w:val="24"/>
          <w:szCs w:val="24"/>
        </w:rPr>
        <w:t xml:space="preserve"> по процедура „Модернизиране на професионалното образование и обучение“</w:t>
      </w:r>
      <w:r w:rsidR="007E7100" w:rsidRPr="0093645E">
        <w:rPr>
          <w:rFonts w:ascii="Times New Roman" w:hAnsi="Times New Roman"/>
          <w:sz w:val="24"/>
          <w:szCs w:val="24"/>
        </w:rPr>
        <w:t>, са еднакви</w:t>
      </w:r>
      <w:r w:rsidR="00A1724A">
        <w:rPr>
          <w:rFonts w:ascii="Times New Roman" w:hAnsi="Times New Roman"/>
          <w:sz w:val="24"/>
          <w:szCs w:val="24"/>
        </w:rPr>
        <w:t>, като</w:t>
      </w:r>
      <w:r w:rsidR="007E7100" w:rsidRPr="0093645E">
        <w:rPr>
          <w:rFonts w:ascii="Times New Roman" w:hAnsi="Times New Roman"/>
          <w:sz w:val="24"/>
          <w:szCs w:val="24"/>
        </w:rPr>
        <w:t xml:space="preserve"> </w:t>
      </w:r>
      <w:r w:rsidR="00A1724A" w:rsidRPr="00A1724A">
        <w:rPr>
          <w:rFonts w:ascii="Times New Roman" w:hAnsi="Times New Roman"/>
          <w:sz w:val="24"/>
          <w:szCs w:val="24"/>
        </w:rPr>
        <w:t>дейностите по разработване или актуализиране на проекти на типови учебни планове, на учебни програми и тяхното утвърждаване се организират и координират от дирекция „Професионално образование и обучение“ в съответствие със Закона за професионалното образование и обучение, Закона за предучилищното и училищното образование, Наредба № 4 от 30 ноември 2015 г. за учебния план и въз основа на рамковите програми за професионално образование и обучение, утвърдени със заповед на министъра на образованието и науката.</w:t>
      </w:r>
      <w:r w:rsidR="00A1724A">
        <w:rPr>
          <w:rFonts w:ascii="Times New Roman" w:hAnsi="Times New Roman"/>
          <w:sz w:val="24"/>
          <w:szCs w:val="24"/>
        </w:rPr>
        <w:t xml:space="preserve"> </w:t>
      </w:r>
      <w:r w:rsidR="001C26F9" w:rsidRPr="001C26F9">
        <w:t xml:space="preserve"> </w:t>
      </w:r>
      <w:r w:rsidR="001C26F9" w:rsidRPr="001C26F9">
        <w:rPr>
          <w:rFonts w:ascii="Times New Roman" w:hAnsi="Times New Roman"/>
          <w:sz w:val="24"/>
          <w:szCs w:val="24"/>
        </w:rPr>
        <w:t>Професионалното образование и обучение на ученици</w:t>
      </w:r>
      <w:r w:rsidR="001C26F9">
        <w:rPr>
          <w:rFonts w:ascii="Times New Roman" w:hAnsi="Times New Roman"/>
          <w:sz w:val="24"/>
          <w:szCs w:val="24"/>
        </w:rPr>
        <w:t xml:space="preserve">, съгласно </w:t>
      </w:r>
      <w:r w:rsidR="001C26F9" w:rsidRPr="001C26F9">
        <w:rPr>
          <w:rFonts w:ascii="Times New Roman" w:hAnsi="Times New Roman"/>
          <w:sz w:val="24"/>
          <w:szCs w:val="24"/>
        </w:rPr>
        <w:t xml:space="preserve">чл. 91, ал. </w:t>
      </w:r>
      <w:r w:rsidR="001C26F9">
        <w:rPr>
          <w:rFonts w:ascii="Times New Roman" w:hAnsi="Times New Roman"/>
          <w:sz w:val="24"/>
          <w:szCs w:val="24"/>
        </w:rPr>
        <w:t>1 от</w:t>
      </w:r>
      <w:r w:rsidR="001C26F9" w:rsidRPr="00AD58FA">
        <w:rPr>
          <w:rFonts w:ascii="Times New Roman" w:hAnsi="Times New Roman"/>
          <w:sz w:val="24"/>
          <w:szCs w:val="24"/>
        </w:rPr>
        <w:t xml:space="preserve"> Закона за предучилищното и училищното образование</w:t>
      </w:r>
      <w:r w:rsidR="00A76958">
        <w:rPr>
          <w:rFonts w:ascii="Times New Roman" w:hAnsi="Times New Roman"/>
          <w:sz w:val="24"/>
          <w:szCs w:val="24"/>
        </w:rPr>
        <w:t xml:space="preserve"> (ЗПУО)</w:t>
      </w:r>
      <w:r w:rsidR="001C26F9">
        <w:rPr>
          <w:rFonts w:ascii="Times New Roman" w:hAnsi="Times New Roman"/>
          <w:sz w:val="24"/>
          <w:szCs w:val="24"/>
        </w:rPr>
        <w:t xml:space="preserve"> </w:t>
      </w:r>
      <w:r w:rsidR="001C26F9" w:rsidRPr="001C26F9">
        <w:rPr>
          <w:rFonts w:ascii="Times New Roman" w:hAnsi="Times New Roman"/>
          <w:sz w:val="24"/>
          <w:szCs w:val="24"/>
        </w:rPr>
        <w:t xml:space="preserve">се осъществява по рамкови, типови и училищни учебни планове, които се разработват въз основа на рамковия учебен план и </w:t>
      </w:r>
      <w:r w:rsidR="001C26F9">
        <w:rPr>
          <w:rFonts w:ascii="Times New Roman" w:hAnsi="Times New Roman"/>
          <w:sz w:val="24"/>
          <w:szCs w:val="24"/>
        </w:rPr>
        <w:t xml:space="preserve">се </w:t>
      </w:r>
      <w:r w:rsidR="001C26F9" w:rsidRPr="001C26F9">
        <w:rPr>
          <w:rFonts w:ascii="Times New Roman" w:hAnsi="Times New Roman"/>
          <w:sz w:val="24"/>
          <w:szCs w:val="24"/>
        </w:rPr>
        <w:t xml:space="preserve">утвърждават </w:t>
      </w:r>
      <w:r w:rsidR="001C26F9">
        <w:rPr>
          <w:rFonts w:ascii="Times New Roman" w:hAnsi="Times New Roman"/>
          <w:sz w:val="24"/>
          <w:szCs w:val="24"/>
        </w:rPr>
        <w:t xml:space="preserve">от </w:t>
      </w:r>
      <w:r w:rsidR="001C26F9" w:rsidRPr="001C26F9">
        <w:rPr>
          <w:rFonts w:ascii="Times New Roman" w:hAnsi="Times New Roman"/>
          <w:sz w:val="24"/>
          <w:szCs w:val="24"/>
        </w:rPr>
        <w:t>министър</w:t>
      </w:r>
      <w:r w:rsidR="001C26F9">
        <w:rPr>
          <w:rFonts w:ascii="Times New Roman" w:hAnsi="Times New Roman"/>
          <w:sz w:val="24"/>
          <w:szCs w:val="24"/>
        </w:rPr>
        <w:t>а</w:t>
      </w:r>
      <w:r w:rsidR="001C26F9" w:rsidRPr="001C26F9">
        <w:rPr>
          <w:rFonts w:ascii="Times New Roman" w:hAnsi="Times New Roman"/>
          <w:sz w:val="24"/>
          <w:szCs w:val="24"/>
        </w:rPr>
        <w:t xml:space="preserve"> на образованието и науката </w:t>
      </w:r>
      <w:r w:rsidR="00996514">
        <w:rPr>
          <w:rFonts w:ascii="Times New Roman" w:hAnsi="Times New Roman"/>
          <w:sz w:val="24"/>
          <w:szCs w:val="24"/>
        </w:rPr>
        <w:t>–</w:t>
      </w:r>
      <w:r w:rsidR="001C26F9" w:rsidRPr="001C26F9">
        <w:rPr>
          <w:rFonts w:ascii="Times New Roman" w:hAnsi="Times New Roman"/>
          <w:sz w:val="24"/>
          <w:szCs w:val="24"/>
        </w:rPr>
        <w:t xml:space="preserve"> след съгласуване по компетентност с представители на работодателите, с министъра на младежта и спорта или с министъра на културата</w:t>
      </w:r>
      <w:r w:rsidR="001C26F9">
        <w:rPr>
          <w:rFonts w:ascii="Times New Roman" w:hAnsi="Times New Roman"/>
          <w:sz w:val="24"/>
          <w:szCs w:val="24"/>
        </w:rPr>
        <w:t>. Типовият</w:t>
      </w:r>
      <w:r w:rsidR="001C26F9" w:rsidRPr="001C26F9">
        <w:rPr>
          <w:rFonts w:ascii="Times New Roman" w:hAnsi="Times New Roman"/>
          <w:sz w:val="24"/>
          <w:szCs w:val="24"/>
        </w:rPr>
        <w:t xml:space="preserve"> учеб</w:t>
      </w:r>
      <w:r w:rsidR="001C26F9">
        <w:rPr>
          <w:rFonts w:ascii="Times New Roman" w:hAnsi="Times New Roman"/>
          <w:sz w:val="24"/>
          <w:szCs w:val="24"/>
        </w:rPr>
        <w:t>е</w:t>
      </w:r>
      <w:r w:rsidR="001C26F9" w:rsidRPr="001C26F9">
        <w:rPr>
          <w:rFonts w:ascii="Times New Roman" w:hAnsi="Times New Roman"/>
          <w:sz w:val="24"/>
          <w:szCs w:val="24"/>
        </w:rPr>
        <w:t>н план по специалности от професии за професионална подготовка</w:t>
      </w:r>
      <w:r w:rsidR="00DA3F4D">
        <w:rPr>
          <w:rFonts w:ascii="Times New Roman" w:hAnsi="Times New Roman"/>
          <w:sz w:val="24"/>
          <w:szCs w:val="24"/>
        </w:rPr>
        <w:t xml:space="preserve"> </w:t>
      </w:r>
      <w:r w:rsidR="001C26F9" w:rsidRPr="001C26F9">
        <w:rPr>
          <w:rFonts w:ascii="Times New Roman" w:hAnsi="Times New Roman"/>
          <w:sz w:val="24"/>
          <w:szCs w:val="24"/>
        </w:rPr>
        <w:t>определя учебните предмети или модули от отрасловата и специфичната професионална подготовка и броя на учебните часове, определени за тяхното изучаване по класове, етапи и степени.</w:t>
      </w:r>
      <w:r w:rsidR="001C26F9">
        <w:rPr>
          <w:rFonts w:ascii="Times New Roman" w:hAnsi="Times New Roman"/>
          <w:sz w:val="24"/>
          <w:szCs w:val="24"/>
        </w:rPr>
        <w:t xml:space="preserve"> </w:t>
      </w:r>
      <w:r w:rsidR="00DA3F4D">
        <w:rPr>
          <w:rFonts w:ascii="Times New Roman" w:hAnsi="Times New Roman"/>
          <w:sz w:val="24"/>
          <w:szCs w:val="24"/>
        </w:rPr>
        <w:t>У</w:t>
      </w:r>
      <w:r w:rsidR="00DA3F4D" w:rsidRPr="00DA3F4D">
        <w:rPr>
          <w:rFonts w:ascii="Times New Roman" w:hAnsi="Times New Roman"/>
          <w:sz w:val="24"/>
          <w:szCs w:val="24"/>
        </w:rPr>
        <w:t xml:space="preserve">чебните програми за </w:t>
      </w:r>
      <w:r w:rsidR="00DA3F4D" w:rsidRPr="00512C60">
        <w:rPr>
          <w:rFonts w:ascii="Times New Roman" w:hAnsi="Times New Roman"/>
          <w:b/>
          <w:bCs/>
          <w:sz w:val="24"/>
          <w:szCs w:val="24"/>
        </w:rPr>
        <w:t>училищното професионално образование</w:t>
      </w:r>
      <w:r w:rsidR="00DA3F4D" w:rsidRPr="00DA3F4D">
        <w:rPr>
          <w:rFonts w:ascii="Times New Roman" w:hAnsi="Times New Roman"/>
          <w:sz w:val="24"/>
          <w:szCs w:val="24"/>
        </w:rPr>
        <w:t xml:space="preserve"> и обучение по учебните предмети или модули </w:t>
      </w:r>
      <w:r w:rsidR="00DA3F4D" w:rsidRPr="00512C60">
        <w:rPr>
          <w:rFonts w:ascii="Times New Roman" w:hAnsi="Times New Roman"/>
          <w:b/>
          <w:bCs/>
          <w:sz w:val="24"/>
          <w:szCs w:val="24"/>
        </w:rPr>
        <w:t>от общата професионална подготовка</w:t>
      </w:r>
      <w:r w:rsidR="00DA3F4D" w:rsidRPr="00DA3F4D">
        <w:rPr>
          <w:rFonts w:ascii="Times New Roman" w:hAnsi="Times New Roman"/>
          <w:sz w:val="24"/>
          <w:szCs w:val="24"/>
        </w:rPr>
        <w:t xml:space="preserve"> </w:t>
      </w:r>
      <w:r w:rsidR="00DA3F4D">
        <w:rPr>
          <w:rFonts w:ascii="Times New Roman" w:hAnsi="Times New Roman"/>
          <w:sz w:val="24"/>
          <w:szCs w:val="24"/>
        </w:rPr>
        <w:t>в съответствие с чл. 13д, ал. 1 от Закона за професионалното образование и обучение</w:t>
      </w:r>
      <w:r w:rsidR="00DA3F4D" w:rsidRPr="00A76958">
        <w:rPr>
          <w:rFonts w:ascii="Times New Roman" w:hAnsi="Times New Roman"/>
          <w:sz w:val="24"/>
          <w:szCs w:val="24"/>
        </w:rPr>
        <w:t xml:space="preserve"> </w:t>
      </w:r>
      <w:r w:rsidR="00DA3F4D">
        <w:rPr>
          <w:rFonts w:ascii="Times New Roman" w:hAnsi="Times New Roman"/>
          <w:sz w:val="24"/>
          <w:szCs w:val="24"/>
        </w:rPr>
        <w:t xml:space="preserve">(ЗПОО) </w:t>
      </w:r>
      <w:r w:rsidR="00DA3F4D" w:rsidRPr="00DA3F4D">
        <w:rPr>
          <w:rFonts w:ascii="Times New Roman" w:hAnsi="Times New Roman"/>
          <w:sz w:val="24"/>
          <w:szCs w:val="24"/>
        </w:rPr>
        <w:t>се разработват въз основа на държавния образователен стандарт за придобиване на квалификация по професия и се утвърждават от министъра на образованието и науката.</w:t>
      </w:r>
      <w:r w:rsidR="00DA3F4D">
        <w:rPr>
          <w:rFonts w:ascii="Times New Roman" w:hAnsi="Times New Roman"/>
          <w:sz w:val="24"/>
          <w:szCs w:val="24"/>
        </w:rPr>
        <w:t xml:space="preserve"> </w:t>
      </w:r>
      <w:r w:rsidR="00A76958" w:rsidRPr="00A76958">
        <w:rPr>
          <w:rFonts w:ascii="Times New Roman" w:hAnsi="Times New Roman"/>
          <w:sz w:val="24"/>
          <w:szCs w:val="24"/>
        </w:rPr>
        <w:t xml:space="preserve">Учебните програми за </w:t>
      </w:r>
      <w:r w:rsidR="00A76958" w:rsidRPr="00512C60">
        <w:rPr>
          <w:rFonts w:ascii="Times New Roman" w:hAnsi="Times New Roman"/>
          <w:b/>
          <w:bCs/>
          <w:sz w:val="24"/>
          <w:szCs w:val="24"/>
        </w:rPr>
        <w:t>училищното професионално образование и обучение</w:t>
      </w:r>
      <w:r w:rsidR="00A76958" w:rsidRPr="00A76958">
        <w:rPr>
          <w:rFonts w:ascii="Times New Roman" w:hAnsi="Times New Roman"/>
          <w:sz w:val="24"/>
          <w:szCs w:val="24"/>
        </w:rPr>
        <w:t xml:space="preserve"> по учебните предмети или модули от отрасловата и специфичната професионална подготовка</w:t>
      </w:r>
      <w:r w:rsidR="00A76958">
        <w:rPr>
          <w:rFonts w:ascii="Times New Roman" w:hAnsi="Times New Roman"/>
          <w:sz w:val="24"/>
          <w:szCs w:val="24"/>
        </w:rPr>
        <w:t xml:space="preserve">, в съответствие с чл. 13д, ал. 2 от ЗПОО </w:t>
      </w:r>
      <w:r w:rsidR="00A76958" w:rsidRPr="00A76958">
        <w:rPr>
          <w:rFonts w:ascii="Times New Roman" w:hAnsi="Times New Roman"/>
          <w:sz w:val="24"/>
          <w:szCs w:val="24"/>
        </w:rPr>
        <w:t xml:space="preserve">се разработват въз основа на държавните образователни стандарти за придобиване на квалификация по професии в съответствие с типовите учебни планове за придобиване на квалификация по професии и се утвърждават, за неспециализираните училища и за специалните училища </w:t>
      </w:r>
      <w:r w:rsidR="00A26669">
        <w:rPr>
          <w:rFonts w:ascii="Times New Roman" w:hAnsi="Times New Roman"/>
          <w:sz w:val="24"/>
          <w:szCs w:val="24"/>
        </w:rPr>
        <w:t>–</w:t>
      </w:r>
      <w:r w:rsidR="00A76958" w:rsidRPr="00A76958">
        <w:rPr>
          <w:rFonts w:ascii="Times New Roman" w:hAnsi="Times New Roman"/>
          <w:sz w:val="24"/>
          <w:szCs w:val="24"/>
        </w:rPr>
        <w:t xml:space="preserve"> от министъра на образованието и науката</w:t>
      </w:r>
      <w:r w:rsidR="00A76958">
        <w:rPr>
          <w:rFonts w:ascii="Times New Roman" w:hAnsi="Times New Roman"/>
          <w:sz w:val="24"/>
          <w:szCs w:val="24"/>
        </w:rPr>
        <w:t xml:space="preserve"> и </w:t>
      </w:r>
      <w:r w:rsidR="00A76958" w:rsidRPr="00A76958">
        <w:rPr>
          <w:rFonts w:ascii="Times New Roman" w:hAnsi="Times New Roman"/>
          <w:sz w:val="24"/>
          <w:szCs w:val="24"/>
        </w:rPr>
        <w:t>от министъра на културата за училищата по изкуствата</w:t>
      </w:r>
      <w:r w:rsidR="00A76958">
        <w:rPr>
          <w:rFonts w:ascii="Times New Roman" w:hAnsi="Times New Roman"/>
          <w:sz w:val="24"/>
          <w:szCs w:val="24"/>
        </w:rPr>
        <w:t>.</w:t>
      </w:r>
    </w:p>
    <w:p w14:paraId="4FAC09F9" w14:textId="22024EC4" w:rsidR="00BA437C" w:rsidRPr="0093645E" w:rsidRDefault="007E7100" w:rsidP="001C26F9">
      <w:pPr>
        <w:spacing w:after="0" w:line="360" w:lineRule="auto"/>
        <w:ind w:firstLine="708"/>
        <w:jc w:val="both"/>
        <w:rPr>
          <w:rFonts w:ascii="Times New Roman" w:hAnsi="Times New Roman"/>
          <w:sz w:val="24"/>
          <w:szCs w:val="24"/>
        </w:rPr>
      </w:pPr>
      <w:r w:rsidRPr="0093645E">
        <w:rPr>
          <w:rFonts w:ascii="Times New Roman" w:hAnsi="Times New Roman"/>
          <w:sz w:val="24"/>
          <w:szCs w:val="24"/>
        </w:rPr>
        <w:t xml:space="preserve">При изчисленията ще бъдат взети предвид последните налични данни за извършените и верифицирани разходи при изпълнението на проект </w:t>
      </w:r>
      <w:r w:rsidR="00B560BB" w:rsidRPr="00754E9B">
        <w:rPr>
          <w:rFonts w:ascii="Times New Roman" w:hAnsi="Times New Roman"/>
          <w:sz w:val="24"/>
          <w:szCs w:val="24"/>
        </w:rPr>
        <w:t>BG05M2OP001-2.014</w:t>
      </w:r>
      <w:r w:rsidR="00B560BB" w:rsidRPr="00A744AA">
        <w:rPr>
          <w:rFonts w:ascii="Times New Roman" w:hAnsi="Times New Roman"/>
          <w:sz w:val="24"/>
          <w:szCs w:val="24"/>
        </w:rPr>
        <w:t xml:space="preserve">-0001 </w:t>
      </w:r>
      <w:r w:rsidR="00B560BB" w:rsidRPr="00754E9B">
        <w:rPr>
          <w:rFonts w:ascii="Times New Roman" w:hAnsi="Times New Roman"/>
          <w:sz w:val="24"/>
          <w:szCs w:val="24"/>
        </w:rPr>
        <w:t xml:space="preserve">„Подкрепа за </w:t>
      </w:r>
      <w:proofErr w:type="spellStart"/>
      <w:r w:rsidR="00B560BB" w:rsidRPr="00754E9B">
        <w:rPr>
          <w:rFonts w:ascii="Times New Roman" w:hAnsi="Times New Roman"/>
          <w:sz w:val="24"/>
          <w:szCs w:val="24"/>
        </w:rPr>
        <w:t>дуалната</w:t>
      </w:r>
      <w:proofErr w:type="spellEnd"/>
      <w:r w:rsidR="00B560BB" w:rsidRPr="00754E9B">
        <w:rPr>
          <w:rFonts w:ascii="Times New Roman" w:hAnsi="Times New Roman"/>
          <w:sz w:val="24"/>
          <w:szCs w:val="24"/>
        </w:rPr>
        <w:t xml:space="preserve"> система на обучение“</w:t>
      </w:r>
      <w:r w:rsidR="00B560BB" w:rsidRPr="00A744AA">
        <w:rPr>
          <w:rFonts w:ascii="Times New Roman" w:hAnsi="Times New Roman"/>
          <w:sz w:val="24"/>
          <w:szCs w:val="24"/>
        </w:rPr>
        <w:t xml:space="preserve">, </w:t>
      </w:r>
      <w:r w:rsidRPr="0093645E">
        <w:rPr>
          <w:rFonts w:ascii="Times New Roman" w:hAnsi="Times New Roman"/>
          <w:sz w:val="24"/>
          <w:szCs w:val="24"/>
        </w:rPr>
        <w:t>финансиран от ОПНОИР</w:t>
      </w:r>
      <w:r w:rsidR="00BB0FDF">
        <w:rPr>
          <w:rFonts w:ascii="Times New Roman" w:hAnsi="Times New Roman"/>
          <w:sz w:val="24"/>
          <w:szCs w:val="24"/>
        </w:rPr>
        <w:t xml:space="preserve">, които са в </w:t>
      </w:r>
      <w:r w:rsidR="00795AD7">
        <w:rPr>
          <w:rFonts w:ascii="Times New Roman" w:hAnsi="Times New Roman"/>
          <w:sz w:val="24"/>
          <w:szCs w:val="24"/>
        </w:rPr>
        <w:t xml:space="preserve">пълно </w:t>
      </w:r>
      <w:r w:rsidR="00BB0FDF">
        <w:rPr>
          <w:rFonts w:ascii="Times New Roman" w:hAnsi="Times New Roman"/>
          <w:sz w:val="24"/>
          <w:szCs w:val="24"/>
        </w:rPr>
        <w:t xml:space="preserve">съответствие с необходимите </w:t>
      </w:r>
      <w:r w:rsidR="00A350DB">
        <w:rPr>
          <w:rFonts w:ascii="Times New Roman" w:hAnsi="Times New Roman"/>
          <w:sz w:val="24"/>
          <w:szCs w:val="24"/>
        </w:rPr>
        <w:t xml:space="preserve">човешки </w:t>
      </w:r>
      <w:r w:rsidR="00BB0FDF">
        <w:rPr>
          <w:rFonts w:ascii="Times New Roman" w:hAnsi="Times New Roman"/>
          <w:sz w:val="24"/>
          <w:szCs w:val="24"/>
        </w:rPr>
        <w:t>ресурси</w:t>
      </w:r>
      <w:r w:rsidR="008872B3">
        <w:rPr>
          <w:rFonts w:ascii="Times New Roman" w:hAnsi="Times New Roman"/>
          <w:sz w:val="24"/>
          <w:szCs w:val="24"/>
        </w:rPr>
        <w:t xml:space="preserve"> (брой експерти и отработени </w:t>
      </w:r>
      <w:r w:rsidR="008872B3">
        <w:rPr>
          <w:rFonts w:ascii="Times New Roman" w:hAnsi="Times New Roman"/>
          <w:sz w:val="24"/>
          <w:szCs w:val="24"/>
        </w:rPr>
        <w:lastRenderedPageBreak/>
        <w:t>часове)</w:t>
      </w:r>
      <w:r w:rsidR="00BB0FDF">
        <w:rPr>
          <w:rFonts w:ascii="Times New Roman" w:hAnsi="Times New Roman"/>
          <w:sz w:val="24"/>
          <w:szCs w:val="24"/>
        </w:rPr>
        <w:t xml:space="preserve">, записани в одобреното проектно предложение. </w:t>
      </w:r>
      <w:r w:rsidR="00BA437C" w:rsidRPr="0093645E">
        <w:rPr>
          <w:rFonts w:ascii="Times New Roman" w:hAnsi="Times New Roman"/>
          <w:sz w:val="24"/>
          <w:szCs w:val="24"/>
        </w:rPr>
        <w:t xml:space="preserve">Въз основа на реално извършените и верифицирани разходи, както и на заложените нормативни изисквания, ще се определи единичен разход за </w:t>
      </w:r>
      <w:r w:rsidR="00BA437C" w:rsidRPr="00962F75">
        <w:rPr>
          <w:rFonts w:ascii="Times New Roman" w:hAnsi="Times New Roman"/>
          <w:sz w:val="24"/>
          <w:szCs w:val="24"/>
        </w:rPr>
        <w:t xml:space="preserve">разработването на </w:t>
      </w:r>
      <w:r w:rsidR="004C5F24">
        <w:rPr>
          <w:rFonts w:ascii="Times New Roman" w:hAnsi="Times New Roman"/>
          <w:sz w:val="24"/>
          <w:szCs w:val="24"/>
        </w:rPr>
        <w:t xml:space="preserve">необходимата </w:t>
      </w:r>
      <w:r w:rsidR="00BA437C" w:rsidRPr="00962F75">
        <w:rPr>
          <w:rFonts w:ascii="Times New Roman" w:hAnsi="Times New Roman"/>
          <w:sz w:val="24"/>
          <w:szCs w:val="24"/>
        </w:rPr>
        <w:t xml:space="preserve">учебна документация за </w:t>
      </w:r>
      <w:r w:rsidR="004C5F24">
        <w:rPr>
          <w:rFonts w:ascii="Times New Roman" w:hAnsi="Times New Roman"/>
          <w:sz w:val="24"/>
          <w:szCs w:val="24"/>
        </w:rPr>
        <w:t>една</w:t>
      </w:r>
      <w:r w:rsidR="00BA437C" w:rsidRPr="00962F75">
        <w:rPr>
          <w:rFonts w:ascii="Times New Roman" w:hAnsi="Times New Roman"/>
          <w:sz w:val="24"/>
          <w:szCs w:val="24"/>
        </w:rPr>
        <w:t xml:space="preserve"> профес</w:t>
      </w:r>
      <w:r w:rsidR="00A35AFE">
        <w:rPr>
          <w:rFonts w:ascii="Times New Roman" w:hAnsi="Times New Roman"/>
          <w:sz w:val="24"/>
          <w:szCs w:val="24"/>
        </w:rPr>
        <w:t>ия</w:t>
      </w:r>
      <w:r w:rsidR="00BA437C" w:rsidRPr="00962F75">
        <w:rPr>
          <w:rFonts w:ascii="Times New Roman" w:hAnsi="Times New Roman"/>
          <w:sz w:val="24"/>
          <w:szCs w:val="24"/>
        </w:rPr>
        <w:t xml:space="preserve"> от </w:t>
      </w:r>
      <w:r w:rsidR="00544884">
        <w:rPr>
          <w:rFonts w:ascii="Times New Roman" w:hAnsi="Times New Roman"/>
          <w:sz w:val="24"/>
          <w:szCs w:val="24"/>
        </w:rPr>
        <w:t>СПП</w:t>
      </w:r>
      <w:r w:rsidR="00EF5613">
        <w:rPr>
          <w:rFonts w:ascii="Times New Roman" w:hAnsi="Times New Roman"/>
          <w:sz w:val="24"/>
          <w:szCs w:val="24"/>
        </w:rPr>
        <w:t>ОО</w:t>
      </w:r>
      <w:r w:rsidR="00BA437C" w:rsidRPr="0093645E">
        <w:rPr>
          <w:rFonts w:ascii="Times New Roman" w:hAnsi="Times New Roman"/>
          <w:sz w:val="24"/>
          <w:szCs w:val="24"/>
        </w:rPr>
        <w:t>, ко</w:t>
      </w:r>
      <w:r w:rsidR="00BF2040">
        <w:rPr>
          <w:rFonts w:ascii="Times New Roman" w:hAnsi="Times New Roman"/>
          <w:sz w:val="24"/>
          <w:szCs w:val="24"/>
        </w:rPr>
        <w:t>й</w:t>
      </w:r>
      <w:r w:rsidR="00BA437C" w:rsidRPr="0093645E">
        <w:rPr>
          <w:rFonts w:ascii="Times New Roman" w:hAnsi="Times New Roman"/>
          <w:sz w:val="24"/>
          <w:szCs w:val="24"/>
        </w:rPr>
        <w:t>то ще се основава на изпълнението при наличие на краен резултат.</w:t>
      </w:r>
    </w:p>
    <w:p w14:paraId="6AB3F091" w14:textId="1EF74221" w:rsidR="008F6BCA" w:rsidRDefault="008F6BCA" w:rsidP="008F6BCA">
      <w:pPr>
        <w:spacing w:after="0" w:line="360" w:lineRule="auto"/>
        <w:ind w:firstLine="708"/>
        <w:jc w:val="both"/>
        <w:rPr>
          <w:rFonts w:ascii="Times New Roman" w:hAnsi="Times New Roman"/>
          <w:sz w:val="24"/>
          <w:szCs w:val="24"/>
        </w:rPr>
      </w:pPr>
      <w:r w:rsidRPr="00C4118C">
        <w:rPr>
          <w:rFonts w:ascii="Times New Roman" w:hAnsi="Times New Roman"/>
          <w:sz w:val="24"/>
          <w:szCs w:val="24"/>
        </w:rPr>
        <w:t xml:space="preserve">В </w:t>
      </w:r>
      <w:r w:rsidR="00C32BB5">
        <w:rPr>
          <w:rFonts w:ascii="Times New Roman" w:hAnsi="Times New Roman"/>
          <w:sz w:val="24"/>
          <w:szCs w:val="24"/>
        </w:rPr>
        <w:t>одобреното проектно предлож</w:t>
      </w:r>
      <w:r w:rsidR="00FB417E">
        <w:rPr>
          <w:rFonts w:ascii="Times New Roman" w:hAnsi="Times New Roman"/>
          <w:sz w:val="24"/>
          <w:szCs w:val="24"/>
        </w:rPr>
        <w:t xml:space="preserve">ение по проект </w:t>
      </w:r>
      <w:r w:rsidR="00FB417E" w:rsidRPr="00754E9B">
        <w:rPr>
          <w:rFonts w:ascii="Times New Roman" w:hAnsi="Times New Roman"/>
          <w:sz w:val="24"/>
          <w:szCs w:val="24"/>
        </w:rPr>
        <w:t>BG05M2OP001-2.014</w:t>
      </w:r>
      <w:r w:rsidR="00FB417E" w:rsidRPr="00A744AA">
        <w:rPr>
          <w:rFonts w:ascii="Times New Roman" w:hAnsi="Times New Roman"/>
          <w:sz w:val="24"/>
          <w:szCs w:val="24"/>
        </w:rPr>
        <w:t xml:space="preserve">-0001 </w:t>
      </w:r>
      <w:r w:rsidR="00FB417E" w:rsidRPr="00754E9B">
        <w:rPr>
          <w:rFonts w:ascii="Times New Roman" w:hAnsi="Times New Roman"/>
          <w:sz w:val="24"/>
          <w:szCs w:val="24"/>
        </w:rPr>
        <w:t xml:space="preserve">„Подкрепа за </w:t>
      </w:r>
      <w:proofErr w:type="spellStart"/>
      <w:r w:rsidR="00FB417E" w:rsidRPr="00754E9B">
        <w:rPr>
          <w:rFonts w:ascii="Times New Roman" w:hAnsi="Times New Roman"/>
          <w:sz w:val="24"/>
          <w:szCs w:val="24"/>
        </w:rPr>
        <w:t>дуалната</w:t>
      </w:r>
      <w:proofErr w:type="spellEnd"/>
      <w:r w:rsidR="00FB417E" w:rsidRPr="00754E9B">
        <w:rPr>
          <w:rFonts w:ascii="Times New Roman" w:hAnsi="Times New Roman"/>
          <w:sz w:val="24"/>
          <w:szCs w:val="24"/>
        </w:rPr>
        <w:t xml:space="preserve"> система на обучение“</w:t>
      </w:r>
      <w:r w:rsidRPr="00C4118C">
        <w:rPr>
          <w:rFonts w:ascii="Times New Roman" w:hAnsi="Times New Roman"/>
          <w:sz w:val="24"/>
          <w:szCs w:val="24"/>
        </w:rPr>
        <w:t xml:space="preserve"> </w:t>
      </w:r>
      <w:r w:rsidR="00A40C54">
        <w:rPr>
          <w:rFonts w:ascii="Times New Roman" w:hAnsi="Times New Roman"/>
          <w:sz w:val="24"/>
          <w:szCs w:val="24"/>
        </w:rPr>
        <w:t>са</w:t>
      </w:r>
      <w:r>
        <w:rPr>
          <w:rFonts w:ascii="Times New Roman" w:hAnsi="Times New Roman"/>
          <w:sz w:val="24"/>
          <w:szCs w:val="24"/>
        </w:rPr>
        <w:t xml:space="preserve"> определ</w:t>
      </w:r>
      <w:r w:rsidR="00A40C54">
        <w:rPr>
          <w:rFonts w:ascii="Times New Roman" w:hAnsi="Times New Roman"/>
          <w:sz w:val="24"/>
          <w:szCs w:val="24"/>
        </w:rPr>
        <w:t xml:space="preserve">ени </w:t>
      </w:r>
      <w:r>
        <w:rPr>
          <w:rFonts w:ascii="Times New Roman" w:hAnsi="Times New Roman"/>
          <w:sz w:val="24"/>
          <w:szCs w:val="24"/>
        </w:rPr>
        <w:t xml:space="preserve">необходимите </w:t>
      </w:r>
      <w:r w:rsidR="00FF58B5">
        <w:rPr>
          <w:rFonts w:ascii="Times New Roman" w:hAnsi="Times New Roman"/>
          <w:sz w:val="24"/>
          <w:szCs w:val="24"/>
        </w:rPr>
        <w:t>човешки ресурси за основния екип</w:t>
      </w:r>
      <w:r w:rsidR="00B25A80">
        <w:rPr>
          <w:rFonts w:ascii="Times New Roman" w:hAnsi="Times New Roman"/>
          <w:sz w:val="24"/>
          <w:szCs w:val="24"/>
        </w:rPr>
        <w:t xml:space="preserve"> експерти</w:t>
      </w:r>
      <w:r>
        <w:rPr>
          <w:rFonts w:ascii="Times New Roman" w:hAnsi="Times New Roman"/>
          <w:sz w:val="24"/>
          <w:szCs w:val="24"/>
        </w:rPr>
        <w:t>, както следва:</w:t>
      </w:r>
    </w:p>
    <w:p w14:paraId="09C5BDF9" w14:textId="77777777" w:rsidR="006C277F" w:rsidRDefault="006C277F" w:rsidP="00512C60">
      <w:pPr>
        <w:spacing w:after="0" w:line="240" w:lineRule="auto"/>
        <w:ind w:firstLine="708"/>
        <w:jc w:val="both"/>
        <w:rPr>
          <w:rFonts w:ascii="Times New Roman" w:hAnsi="Times New Roman"/>
          <w:sz w:val="24"/>
          <w:szCs w:val="24"/>
        </w:rPr>
      </w:pPr>
    </w:p>
    <w:p w14:paraId="4E60D2E5" w14:textId="0EB0A802" w:rsidR="008F6BCA" w:rsidRPr="0093645E" w:rsidRDefault="008F6BCA" w:rsidP="008F6BCA">
      <w:pPr>
        <w:spacing w:after="0" w:line="360" w:lineRule="auto"/>
        <w:ind w:firstLine="708"/>
        <w:jc w:val="both"/>
        <w:rPr>
          <w:rFonts w:ascii="Times New Roman" w:hAnsi="Times New Roman"/>
          <w:i/>
          <w:iCs/>
          <w:sz w:val="24"/>
          <w:szCs w:val="24"/>
        </w:rPr>
      </w:pPr>
      <w:r w:rsidRPr="0093645E">
        <w:rPr>
          <w:rFonts w:ascii="Times New Roman" w:hAnsi="Times New Roman"/>
          <w:i/>
          <w:iCs/>
          <w:sz w:val="24"/>
          <w:szCs w:val="24"/>
        </w:rPr>
        <w:t xml:space="preserve">Необходими </w:t>
      </w:r>
      <w:r w:rsidR="00FF58B5">
        <w:rPr>
          <w:rFonts w:ascii="Times New Roman" w:hAnsi="Times New Roman"/>
          <w:i/>
          <w:iCs/>
          <w:sz w:val="24"/>
          <w:szCs w:val="24"/>
        </w:rPr>
        <w:t xml:space="preserve">човешки ресурси </w:t>
      </w:r>
      <w:r w:rsidRPr="0093645E">
        <w:rPr>
          <w:rFonts w:ascii="Times New Roman" w:hAnsi="Times New Roman"/>
          <w:i/>
          <w:iCs/>
          <w:sz w:val="24"/>
          <w:szCs w:val="24"/>
        </w:rPr>
        <w:t xml:space="preserve">за разработване на учебен план: </w:t>
      </w:r>
    </w:p>
    <w:p w14:paraId="5DBE3384" w14:textId="0366C583" w:rsidR="008F6BCA" w:rsidRPr="008F6BCA" w:rsidRDefault="008F6BCA" w:rsidP="008F6BCA">
      <w:pPr>
        <w:spacing w:after="0" w:line="360" w:lineRule="auto"/>
        <w:ind w:firstLine="708"/>
        <w:jc w:val="both"/>
        <w:rPr>
          <w:rFonts w:ascii="Times New Roman" w:hAnsi="Times New Roman"/>
          <w:sz w:val="24"/>
          <w:szCs w:val="24"/>
        </w:rPr>
      </w:pPr>
      <w:r w:rsidRPr="008F6BCA">
        <w:rPr>
          <w:rFonts w:ascii="Times New Roman" w:hAnsi="Times New Roman"/>
          <w:sz w:val="24"/>
          <w:szCs w:val="24"/>
        </w:rPr>
        <w:t xml:space="preserve">- част профил на професията: 2 външни експерта * 10 часа </w:t>
      </w:r>
    </w:p>
    <w:p w14:paraId="64CB3215" w14:textId="3EF84A58" w:rsidR="008F6BCA" w:rsidRPr="008F6BCA" w:rsidRDefault="008F6BCA" w:rsidP="008F6BCA">
      <w:pPr>
        <w:spacing w:after="0" w:line="360" w:lineRule="auto"/>
        <w:ind w:firstLine="708"/>
        <w:jc w:val="both"/>
        <w:rPr>
          <w:rFonts w:ascii="Times New Roman" w:hAnsi="Times New Roman"/>
          <w:sz w:val="24"/>
          <w:szCs w:val="24"/>
        </w:rPr>
      </w:pPr>
      <w:r w:rsidRPr="008F6BCA">
        <w:rPr>
          <w:rFonts w:ascii="Times New Roman" w:hAnsi="Times New Roman"/>
          <w:sz w:val="24"/>
          <w:szCs w:val="24"/>
        </w:rPr>
        <w:t xml:space="preserve">- част учебно съдържание: 3 вътрешни експерта * 10 часа </w:t>
      </w:r>
    </w:p>
    <w:p w14:paraId="1A17D658" w14:textId="1DC2E6FF" w:rsidR="006C277F" w:rsidRDefault="001823C5" w:rsidP="00FF58B5">
      <w:pPr>
        <w:spacing w:after="0" w:line="360" w:lineRule="auto"/>
        <w:ind w:firstLine="708"/>
        <w:jc w:val="both"/>
        <w:rPr>
          <w:rFonts w:ascii="Times New Roman" w:hAnsi="Times New Roman"/>
          <w:sz w:val="24"/>
          <w:szCs w:val="24"/>
        </w:rPr>
      </w:pPr>
      <w:r w:rsidRPr="00512C60">
        <w:rPr>
          <w:rFonts w:ascii="Times New Roman" w:hAnsi="Times New Roman"/>
          <w:sz w:val="24"/>
          <w:szCs w:val="24"/>
        </w:rPr>
        <w:t xml:space="preserve">Брой човекочасове </w:t>
      </w:r>
      <w:r w:rsidR="00A12F89" w:rsidRPr="00512C60">
        <w:rPr>
          <w:rFonts w:ascii="Times New Roman" w:hAnsi="Times New Roman"/>
          <w:sz w:val="24"/>
          <w:szCs w:val="24"/>
        </w:rPr>
        <w:t xml:space="preserve">за актуализиране/разработване на </w:t>
      </w:r>
      <w:r w:rsidRPr="00512C60">
        <w:rPr>
          <w:rFonts w:ascii="Times New Roman" w:hAnsi="Times New Roman"/>
          <w:sz w:val="24"/>
          <w:szCs w:val="24"/>
        </w:rPr>
        <w:t xml:space="preserve">1 </w:t>
      </w:r>
      <w:r w:rsidR="00CE3805" w:rsidRPr="00512C60">
        <w:rPr>
          <w:rFonts w:ascii="Times New Roman" w:hAnsi="Times New Roman"/>
          <w:sz w:val="24"/>
          <w:szCs w:val="24"/>
        </w:rPr>
        <w:t>учебен план</w:t>
      </w:r>
      <w:r w:rsidR="00A12F89" w:rsidRPr="00512C60">
        <w:rPr>
          <w:rFonts w:ascii="Times New Roman" w:hAnsi="Times New Roman"/>
          <w:sz w:val="24"/>
          <w:szCs w:val="24"/>
        </w:rPr>
        <w:t xml:space="preserve"> – 50.</w:t>
      </w:r>
      <w:r w:rsidR="00D035C4" w:rsidRPr="00512C60">
        <w:rPr>
          <w:rFonts w:ascii="Times New Roman" w:hAnsi="Times New Roman"/>
          <w:sz w:val="24"/>
          <w:szCs w:val="24"/>
        </w:rPr>
        <w:t xml:space="preserve"> </w:t>
      </w:r>
    </w:p>
    <w:p w14:paraId="70E92A21" w14:textId="7081C3AF" w:rsidR="00A12F89" w:rsidRPr="00512C60" w:rsidRDefault="00D035C4" w:rsidP="00512C60">
      <w:pPr>
        <w:spacing w:after="0" w:line="360" w:lineRule="auto"/>
        <w:ind w:firstLine="708"/>
        <w:jc w:val="both"/>
        <w:rPr>
          <w:szCs w:val="24"/>
        </w:rPr>
      </w:pPr>
      <w:r w:rsidRPr="00512C60">
        <w:rPr>
          <w:rFonts w:ascii="Times New Roman" w:hAnsi="Times New Roman"/>
          <w:sz w:val="24"/>
          <w:szCs w:val="24"/>
        </w:rPr>
        <w:t xml:space="preserve">Като се вземе предвид, че </w:t>
      </w:r>
      <w:r w:rsidR="00D22431" w:rsidRPr="00512C60">
        <w:rPr>
          <w:rFonts w:ascii="Times New Roman" w:hAnsi="Times New Roman"/>
          <w:sz w:val="24"/>
          <w:szCs w:val="24"/>
        </w:rPr>
        <w:t xml:space="preserve">за 1 професия </w:t>
      </w:r>
      <w:r w:rsidR="00313AAE">
        <w:rPr>
          <w:rFonts w:ascii="Times New Roman" w:hAnsi="Times New Roman"/>
          <w:sz w:val="24"/>
          <w:szCs w:val="24"/>
        </w:rPr>
        <w:t xml:space="preserve">е необходимо да се разработят </w:t>
      </w:r>
      <w:r w:rsidR="00DE3370" w:rsidRPr="00DA5244">
        <w:rPr>
          <w:rFonts w:ascii="Times New Roman" w:hAnsi="Times New Roman"/>
          <w:sz w:val="24"/>
          <w:szCs w:val="24"/>
        </w:rPr>
        <w:t>поне</w:t>
      </w:r>
      <w:r w:rsidR="00313AAE" w:rsidRPr="00DA5244">
        <w:rPr>
          <w:rFonts w:ascii="Times New Roman" w:hAnsi="Times New Roman"/>
          <w:sz w:val="24"/>
          <w:szCs w:val="24"/>
        </w:rPr>
        <w:t xml:space="preserve"> </w:t>
      </w:r>
      <w:r w:rsidR="00DE3370" w:rsidRPr="00D45247">
        <w:rPr>
          <w:rFonts w:ascii="Times New Roman" w:hAnsi="Times New Roman"/>
          <w:sz w:val="24"/>
          <w:szCs w:val="24"/>
        </w:rPr>
        <w:t>3</w:t>
      </w:r>
      <w:r w:rsidR="00313AAE" w:rsidRPr="00D45247">
        <w:rPr>
          <w:rFonts w:ascii="Times New Roman" w:hAnsi="Times New Roman"/>
          <w:sz w:val="24"/>
          <w:szCs w:val="24"/>
        </w:rPr>
        <w:t xml:space="preserve"> учебни плана</w:t>
      </w:r>
      <w:r w:rsidR="00270C69" w:rsidRPr="0073758A">
        <w:rPr>
          <w:rStyle w:val="FootnoteReference"/>
          <w:rFonts w:ascii="Times New Roman" w:hAnsi="Times New Roman"/>
          <w:sz w:val="24"/>
          <w:szCs w:val="24"/>
        </w:rPr>
        <w:footnoteReference w:id="11"/>
      </w:r>
      <w:r w:rsidR="00313AAE">
        <w:rPr>
          <w:rFonts w:ascii="Times New Roman" w:hAnsi="Times New Roman"/>
          <w:sz w:val="24"/>
          <w:szCs w:val="24"/>
        </w:rPr>
        <w:t xml:space="preserve">, то </w:t>
      </w:r>
      <w:r w:rsidR="00CE70FD">
        <w:rPr>
          <w:rFonts w:ascii="Times New Roman" w:hAnsi="Times New Roman"/>
          <w:sz w:val="24"/>
          <w:szCs w:val="24"/>
        </w:rPr>
        <w:t xml:space="preserve">за </w:t>
      </w:r>
      <w:r w:rsidR="00CE70FD" w:rsidRPr="005529FC">
        <w:rPr>
          <w:rFonts w:ascii="Times New Roman" w:hAnsi="Times New Roman"/>
          <w:sz w:val="24"/>
          <w:szCs w:val="24"/>
        </w:rPr>
        <w:t>актуализиране/разработване на учебн</w:t>
      </w:r>
      <w:r w:rsidR="00CE70FD">
        <w:rPr>
          <w:rFonts w:ascii="Times New Roman" w:hAnsi="Times New Roman"/>
          <w:sz w:val="24"/>
          <w:szCs w:val="24"/>
        </w:rPr>
        <w:t>ите</w:t>
      </w:r>
      <w:r w:rsidR="00CE70FD" w:rsidRPr="005529FC">
        <w:rPr>
          <w:rFonts w:ascii="Times New Roman" w:hAnsi="Times New Roman"/>
          <w:sz w:val="24"/>
          <w:szCs w:val="24"/>
        </w:rPr>
        <w:t xml:space="preserve"> план</w:t>
      </w:r>
      <w:r w:rsidR="00CE70FD">
        <w:rPr>
          <w:rFonts w:ascii="Times New Roman" w:hAnsi="Times New Roman"/>
          <w:sz w:val="24"/>
          <w:szCs w:val="24"/>
        </w:rPr>
        <w:t xml:space="preserve">ове за 1 професия </w:t>
      </w:r>
      <w:r w:rsidR="00F142E8">
        <w:rPr>
          <w:rFonts w:ascii="Times New Roman" w:hAnsi="Times New Roman"/>
          <w:sz w:val="24"/>
          <w:szCs w:val="24"/>
        </w:rPr>
        <w:t xml:space="preserve">са необходими </w:t>
      </w:r>
      <w:r w:rsidR="003A7097">
        <w:rPr>
          <w:rFonts w:ascii="Times New Roman" w:hAnsi="Times New Roman"/>
          <w:sz w:val="24"/>
          <w:szCs w:val="24"/>
        </w:rPr>
        <w:t>поне 15</w:t>
      </w:r>
      <w:r w:rsidR="00F142E8">
        <w:rPr>
          <w:rFonts w:ascii="Times New Roman" w:hAnsi="Times New Roman"/>
          <w:sz w:val="24"/>
          <w:szCs w:val="24"/>
        </w:rPr>
        <w:t>0 човекочаса</w:t>
      </w:r>
      <w:r w:rsidR="006C277F">
        <w:rPr>
          <w:rFonts w:ascii="Times New Roman" w:hAnsi="Times New Roman"/>
          <w:sz w:val="24"/>
          <w:szCs w:val="24"/>
        </w:rPr>
        <w:t>.</w:t>
      </w:r>
    </w:p>
    <w:p w14:paraId="2F763C02" w14:textId="77777777" w:rsidR="008F6BCA" w:rsidRDefault="008F6BCA" w:rsidP="00512C60">
      <w:pPr>
        <w:spacing w:after="0" w:line="240" w:lineRule="auto"/>
        <w:ind w:firstLine="708"/>
        <w:jc w:val="both"/>
        <w:rPr>
          <w:rFonts w:ascii="Times New Roman" w:hAnsi="Times New Roman"/>
          <w:sz w:val="24"/>
          <w:szCs w:val="24"/>
        </w:rPr>
      </w:pPr>
    </w:p>
    <w:p w14:paraId="3E066B64" w14:textId="3D3CF893" w:rsidR="008F6BCA" w:rsidRPr="0093645E" w:rsidRDefault="008F6BCA" w:rsidP="008F6BCA">
      <w:pPr>
        <w:spacing w:after="0" w:line="360" w:lineRule="auto"/>
        <w:ind w:firstLine="708"/>
        <w:jc w:val="both"/>
        <w:rPr>
          <w:rFonts w:ascii="Times New Roman" w:hAnsi="Times New Roman"/>
          <w:i/>
          <w:iCs/>
          <w:sz w:val="24"/>
          <w:szCs w:val="24"/>
        </w:rPr>
      </w:pPr>
      <w:r w:rsidRPr="0093645E">
        <w:rPr>
          <w:rFonts w:ascii="Times New Roman" w:hAnsi="Times New Roman"/>
          <w:i/>
          <w:iCs/>
          <w:sz w:val="24"/>
          <w:szCs w:val="24"/>
        </w:rPr>
        <w:t xml:space="preserve">Необходими </w:t>
      </w:r>
      <w:r w:rsidR="006C277F">
        <w:rPr>
          <w:rFonts w:ascii="Times New Roman" w:hAnsi="Times New Roman"/>
          <w:i/>
          <w:iCs/>
          <w:sz w:val="24"/>
          <w:szCs w:val="24"/>
        </w:rPr>
        <w:t xml:space="preserve">човешки ресурси </w:t>
      </w:r>
      <w:r w:rsidRPr="0093645E">
        <w:rPr>
          <w:rFonts w:ascii="Times New Roman" w:hAnsi="Times New Roman"/>
          <w:i/>
          <w:iCs/>
          <w:sz w:val="24"/>
          <w:szCs w:val="24"/>
        </w:rPr>
        <w:t>за разработване на учебна програма:</w:t>
      </w:r>
    </w:p>
    <w:p w14:paraId="507D1B3E" w14:textId="7C723674" w:rsidR="008F6BCA" w:rsidRPr="008F6BCA" w:rsidRDefault="008F6BCA" w:rsidP="008F6BCA">
      <w:pPr>
        <w:spacing w:after="0" w:line="360" w:lineRule="auto"/>
        <w:ind w:firstLine="708"/>
        <w:jc w:val="both"/>
        <w:rPr>
          <w:rFonts w:ascii="Times New Roman" w:hAnsi="Times New Roman"/>
          <w:sz w:val="24"/>
          <w:szCs w:val="24"/>
        </w:rPr>
      </w:pPr>
      <w:r w:rsidRPr="008F6BCA">
        <w:rPr>
          <w:rFonts w:ascii="Times New Roman" w:hAnsi="Times New Roman"/>
          <w:sz w:val="24"/>
          <w:szCs w:val="24"/>
        </w:rPr>
        <w:t xml:space="preserve">- част профил на професията: 2 външни експерта * 14 часа </w:t>
      </w:r>
    </w:p>
    <w:p w14:paraId="6A8B062B" w14:textId="3CE7EC0C" w:rsidR="008F6BCA" w:rsidRPr="008F6BCA" w:rsidRDefault="008F6BCA" w:rsidP="008F6BCA">
      <w:pPr>
        <w:spacing w:after="0" w:line="360" w:lineRule="auto"/>
        <w:ind w:firstLine="708"/>
        <w:jc w:val="both"/>
        <w:rPr>
          <w:rFonts w:ascii="Times New Roman" w:hAnsi="Times New Roman"/>
          <w:sz w:val="24"/>
          <w:szCs w:val="24"/>
        </w:rPr>
      </w:pPr>
      <w:r w:rsidRPr="008F6BCA">
        <w:rPr>
          <w:rFonts w:ascii="Times New Roman" w:hAnsi="Times New Roman"/>
          <w:sz w:val="24"/>
          <w:szCs w:val="24"/>
        </w:rPr>
        <w:t xml:space="preserve">- част учебно съдържание: 3 вътрешни експерта * 10 часа </w:t>
      </w:r>
    </w:p>
    <w:p w14:paraId="7114AC20" w14:textId="011CD9FD" w:rsidR="008556C6" w:rsidRDefault="008556C6" w:rsidP="008556C6">
      <w:pPr>
        <w:spacing w:after="0" w:line="360" w:lineRule="auto"/>
        <w:ind w:firstLine="708"/>
        <w:jc w:val="both"/>
        <w:rPr>
          <w:rFonts w:ascii="Times New Roman" w:hAnsi="Times New Roman"/>
          <w:sz w:val="24"/>
          <w:szCs w:val="24"/>
        </w:rPr>
      </w:pPr>
      <w:r w:rsidRPr="005529FC">
        <w:rPr>
          <w:rFonts w:ascii="Times New Roman" w:hAnsi="Times New Roman"/>
          <w:sz w:val="24"/>
          <w:szCs w:val="24"/>
        </w:rPr>
        <w:t>Брой човекочасове за актуализиране/разработване на 1 учебн</w:t>
      </w:r>
      <w:r>
        <w:rPr>
          <w:rFonts w:ascii="Times New Roman" w:hAnsi="Times New Roman"/>
          <w:sz w:val="24"/>
          <w:szCs w:val="24"/>
        </w:rPr>
        <w:t>а</w:t>
      </w:r>
      <w:r w:rsidRPr="005529FC">
        <w:rPr>
          <w:rFonts w:ascii="Times New Roman" w:hAnsi="Times New Roman"/>
          <w:sz w:val="24"/>
          <w:szCs w:val="24"/>
        </w:rPr>
        <w:t xml:space="preserve"> п</w:t>
      </w:r>
      <w:r>
        <w:rPr>
          <w:rFonts w:ascii="Times New Roman" w:hAnsi="Times New Roman"/>
          <w:sz w:val="24"/>
          <w:szCs w:val="24"/>
        </w:rPr>
        <w:t>рограма</w:t>
      </w:r>
      <w:r w:rsidRPr="005529FC">
        <w:rPr>
          <w:rFonts w:ascii="Times New Roman" w:hAnsi="Times New Roman"/>
          <w:sz w:val="24"/>
          <w:szCs w:val="24"/>
        </w:rPr>
        <w:t xml:space="preserve"> – 5</w:t>
      </w:r>
      <w:r w:rsidR="00D00AE1">
        <w:rPr>
          <w:rFonts w:ascii="Times New Roman" w:hAnsi="Times New Roman"/>
          <w:sz w:val="24"/>
          <w:szCs w:val="24"/>
        </w:rPr>
        <w:t>8</w:t>
      </w:r>
      <w:r w:rsidRPr="005529FC">
        <w:rPr>
          <w:rFonts w:ascii="Times New Roman" w:hAnsi="Times New Roman"/>
          <w:sz w:val="24"/>
          <w:szCs w:val="24"/>
        </w:rPr>
        <w:t xml:space="preserve">. </w:t>
      </w:r>
    </w:p>
    <w:p w14:paraId="411C32B3" w14:textId="6B58F5E5" w:rsidR="008556C6" w:rsidRDefault="008556C6" w:rsidP="008556C6">
      <w:pPr>
        <w:spacing w:after="0" w:line="360" w:lineRule="auto"/>
        <w:ind w:firstLine="708"/>
        <w:jc w:val="both"/>
        <w:rPr>
          <w:rFonts w:ascii="Times New Roman" w:hAnsi="Times New Roman"/>
          <w:sz w:val="24"/>
          <w:szCs w:val="24"/>
        </w:rPr>
      </w:pPr>
      <w:r w:rsidRPr="005529FC">
        <w:rPr>
          <w:rFonts w:ascii="Times New Roman" w:hAnsi="Times New Roman"/>
          <w:sz w:val="24"/>
          <w:szCs w:val="24"/>
        </w:rPr>
        <w:t xml:space="preserve">Като се вземе предвид, че за 1 </w:t>
      </w:r>
      <w:r w:rsidRPr="00DA5244">
        <w:rPr>
          <w:rFonts w:ascii="Times New Roman" w:hAnsi="Times New Roman"/>
          <w:sz w:val="24"/>
          <w:szCs w:val="24"/>
        </w:rPr>
        <w:t xml:space="preserve">професия е необходимо да се разработят средно </w:t>
      </w:r>
      <w:r w:rsidR="00D00AE1" w:rsidRPr="00D45247">
        <w:rPr>
          <w:rFonts w:ascii="Times New Roman" w:hAnsi="Times New Roman"/>
          <w:sz w:val="24"/>
          <w:szCs w:val="24"/>
        </w:rPr>
        <w:t>1</w:t>
      </w:r>
      <w:r w:rsidR="00A74242" w:rsidRPr="00D45247">
        <w:rPr>
          <w:rFonts w:ascii="Times New Roman" w:hAnsi="Times New Roman"/>
          <w:sz w:val="24"/>
          <w:szCs w:val="24"/>
        </w:rPr>
        <w:t>0</w:t>
      </w:r>
      <w:r w:rsidRPr="00D45247">
        <w:rPr>
          <w:rFonts w:ascii="Times New Roman" w:hAnsi="Times New Roman"/>
          <w:sz w:val="24"/>
          <w:szCs w:val="24"/>
        </w:rPr>
        <w:t xml:space="preserve"> учебни </w:t>
      </w:r>
      <w:r w:rsidR="00D00AE1" w:rsidRPr="00D45247">
        <w:rPr>
          <w:rFonts w:ascii="Times New Roman" w:hAnsi="Times New Roman"/>
          <w:sz w:val="24"/>
          <w:szCs w:val="24"/>
        </w:rPr>
        <w:t>програми</w:t>
      </w:r>
      <w:r w:rsidRPr="00D45247">
        <w:rPr>
          <w:rFonts w:ascii="Times New Roman" w:hAnsi="Times New Roman"/>
          <w:sz w:val="24"/>
          <w:szCs w:val="24"/>
        </w:rPr>
        <w:t>, то за актуализиран</w:t>
      </w:r>
      <w:r w:rsidRPr="005529FC">
        <w:rPr>
          <w:rFonts w:ascii="Times New Roman" w:hAnsi="Times New Roman"/>
          <w:sz w:val="24"/>
          <w:szCs w:val="24"/>
        </w:rPr>
        <w:t>е/разработване на учебн</w:t>
      </w:r>
      <w:r>
        <w:rPr>
          <w:rFonts w:ascii="Times New Roman" w:hAnsi="Times New Roman"/>
          <w:sz w:val="24"/>
          <w:szCs w:val="24"/>
        </w:rPr>
        <w:t>ите</w:t>
      </w:r>
      <w:r w:rsidRPr="005529FC">
        <w:rPr>
          <w:rFonts w:ascii="Times New Roman" w:hAnsi="Times New Roman"/>
          <w:sz w:val="24"/>
          <w:szCs w:val="24"/>
        </w:rPr>
        <w:t xml:space="preserve"> </w:t>
      </w:r>
      <w:r w:rsidR="00D00AE1">
        <w:rPr>
          <w:rFonts w:ascii="Times New Roman" w:hAnsi="Times New Roman"/>
          <w:sz w:val="24"/>
          <w:szCs w:val="24"/>
        </w:rPr>
        <w:t>програми</w:t>
      </w:r>
      <w:r>
        <w:rPr>
          <w:rFonts w:ascii="Times New Roman" w:hAnsi="Times New Roman"/>
          <w:sz w:val="24"/>
          <w:szCs w:val="24"/>
        </w:rPr>
        <w:t xml:space="preserve"> за 1 професия са необходими </w:t>
      </w:r>
      <w:r w:rsidR="00A74242">
        <w:rPr>
          <w:rFonts w:ascii="Times New Roman" w:hAnsi="Times New Roman"/>
          <w:sz w:val="24"/>
          <w:szCs w:val="24"/>
        </w:rPr>
        <w:t>5</w:t>
      </w:r>
      <w:r w:rsidR="003F5040">
        <w:rPr>
          <w:rFonts w:ascii="Times New Roman" w:hAnsi="Times New Roman"/>
          <w:sz w:val="24"/>
          <w:szCs w:val="24"/>
        </w:rPr>
        <w:t>8</w:t>
      </w:r>
      <w:r>
        <w:rPr>
          <w:rFonts w:ascii="Times New Roman" w:hAnsi="Times New Roman"/>
          <w:sz w:val="24"/>
          <w:szCs w:val="24"/>
        </w:rPr>
        <w:t>0 човекочаса.</w:t>
      </w:r>
    </w:p>
    <w:p w14:paraId="56BD267F" w14:textId="28352847" w:rsidR="00B755FA" w:rsidRDefault="00B755FA" w:rsidP="008556C6">
      <w:pPr>
        <w:spacing w:after="0" w:line="360" w:lineRule="auto"/>
        <w:ind w:firstLine="708"/>
        <w:jc w:val="both"/>
        <w:rPr>
          <w:rFonts w:ascii="Times New Roman" w:hAnsi="Times New Roman"/>
          <w:sz w:val="24"/>
          <w:szCs w:val="24"/>
        </w:rPr>
      </w:pPr>
      <w:r>
        <w:rPr>
          <w:rFonts w:ascii="Times New Roman" w:hAnsi="Times New Roman"/>
          <w:sz w:val="24"/>
          <w:szCs w:val="24"/>
        </w:rPr>
        <w:t xml:space="preserve">Следователно </w:t>
      </w:r>
      <w:r w:rsidR="00BE73E0">
        <w:rPr>
          <w:rFonts w:ascii="Times New Roman" w:hAnsi="Times New Roman"/>
          <w:sz w:val="24"/>
          <w:szCs w:val="24"/>
        </w:rPr>
        <w:t xml:space="preserve">съгласно проект </w:t>
      </w:r>
      <w:r w:rsidR="00BE73E0" w:rsidRPr="00754E9B">
        <w:rPr>
          <w:rFonts w:ascii="Times New Roman" w:hAnsi="Times New Roman"/>
          <w:sz w:val="24"/>
          <w:szCs w:val="24"/>
        </w:rPr>
        <w:t>BG05M2OP001-2.014</w:t>
      </w:r>
      <w:r w:rsidR="00BE73E0" w:rsidRPr="00A744AA">
        <w:rPr>
          <w:rFonts w:ascii="Times New Roman" w:hAnsi="Times New Roman"/>
          <w:sz w:val="24"/>
          <w:szCs w:val="24"/>
        </w:rPr>
        <w:t xml:space="preserve">-0001 </w:t>
      </w:r>
      <w:r w:rsidR="00BE73E0" w:rsidRPr="00754E9B">
        <w:rPr>
          <w:rFonts w:ascii="Times New Roman" w:hAnsi="Times New Roman"/>
          <w:sz w:val="24"/>
          <w:szCs w:val="24"/>
        </w:rPr>
        <w:t xml:space="preserve">„Подкрепа за </w:t>
      </w:r>
      <w:proofErr w:type="spellStart"/>
      <w:r w:rsidR="00BE73E0" w:rsidRPr="00754E9B">
        <w:rPr>
          <w:rFonts w:ascii="Times New Roman" w:hAnsi="Times New Roman"/>
          <w:sz w:val="24"/>
          <w:szCs w:val="24"/>
        </w:rPr>
        <w:t>дуалната</w:t>
      </w:r>
      <w:proofErr w:type="spellEnd"/>
      <w:r w:rsidR="00BE73E0" w:rsidRPr="00754E9B">
        <w:rPr>
          <w:rFonts w:ascii="Times New Roman" w:hAnsi="Times New Roman"/>
          <w:sz w:val="24"/>
          <w:szCs w:val="24"/>
        </w:rPr>
        <w:t xml:space="preserve"> система на обучение“</w:t>
      </w:r>
      <w:r w:rsidR="00BE73E0" w:rsidRPr="00A744AA">
        <w:rPr>
          <w:rFonts w:ascii="Times New Roman" w:hAnsi="Times New Roman"/>
          <w:sz w:val="24"/>
          <w:szCs w:val="24"/>
        </w:rPr>
        <w:t xml:space="preserve">, </w:t>
      </w:r>
      <w:r w:rsidR="00BE73E0" w:rsidRPr="0093645E">
        <w:rPr>
          <w:rFonts w:ascii="Times New Roman" w:hAnsi="Times New Roman"/>
          <w:sz w:val="24"/>
          <w:szCs w:val="24"/>
        </w:rPr>
        <w:t>финансиран от ОПНОИР</w:t>
      </w:r>
      <w:r w:rsidR="00BE73E0">
        <w:rPr>
          <w:rFonts w:ascii="Times New Roman" w:hAnsi="Times New Roman"/>
          <w:sz w:val="24"/>
          <w:szCs w:val="24"/>
        </w:rPr>
        <w:t xml:space="preserve">, </w:t>
      </w:r>
      <w:r w:rsidR="003557FF">
        <w:rPr>
          <w:rFonts w:ascii="Times New Roman" w:hAnsi="Times New Roman"/>
          <w:sz w:val="24"/>
          <w:szCs w:val="24"/>
        </w:rPr>
        <w:t>общ</w:t>
      </w:r>
      <w:r w:rsidR="00B44685">
        <w:rPr>
          <w:rFonts w:ascii="Times New Roman" w:hAnsi="Times New Roman"/>
          <w:sz w:val="24"/>
          <w:szCs w:val="24"/>
        </w:rPr>
        <w:t>о</w:t>
      </w:r>
      <w:r w:rsidR="003557FF">
        <w:rPr>
          <w:rFonts w:ascii="Times New Roman" w:hAnsi="Times New Roman"/>
          <w:sz w:val="24"/>
          <w:szCs w:val="24"/>
        </w:rPr>
        <w:t xml:space="preserve"> </w:t>
      </w:r>
      <w:r w:rsidR="00B44685">
        <w:rPr>
          <w:rFonts w:ascii="Times New Roman" w:hAnsi="Times New Roman"/>
          <w:sz w:val="24"/>
          <w:szCs w:val="24"/>
        </w:rPr>
        <w:t>7</w:t>
      </w:r>
      <w:r w:rsidR="009E5FFB">
        <w:rPr>
          <w:rFonts w:ascii="Times New Roman" w:hAnsi="Times New Roman"/>
          <w:sz w:val="24"/>
          <w:szCs w:val="24"/>
        </w:rPr>
        <w:t>3</w:t>
      </w:r>
      <w:r w:rsidR="00B44685">
        <w:rPr>
          <w:rFonts w:ascii="Times New Roman" w:hAnsi="Times New Roman"/>
          <w:sz w:val="24"/>
          <w:szCs w:val="24"/>
        </w:rPr>
        <w:t xml:space="preserve">0 </w:t>
      </w:r>
      <w:r w:rsidR="003557FF">
        <w:rPr>
          <w:rFonts w:ascii="Times New Roman" w:hAnsi="Times New Roman"/>
          <w:sz w:val="24"/>
          <w:szCs w:val="24"/>
        </w:rPr>
        <w:t>човекочас</w:t>
      </w:r>
      <w:r w:rsidR="00B44685">
        <w:rPr>
          <w:rFonts w:ascii="Times New Roman" w:hAnsi="Times New Roman"/>
          <w:sz w:val="24"/>
          <w:szCs w:val="24"/>
        </w:rPr>
        <w:t>а</w:t>
      </w:r>
      <w:r w:rsidR="003557FF">
        <w:rPr>
          <w:rFonts w:ascii="Times New Roman" w:hAnsi="Times New Roman"/>
          <w:sz w:val="24"/>
          <w:szCs w:val="24"/>
        </w:rPr>
        <w:t xml:space="preserve"> </w:t>
      </w:r>
      <w:r w:rsidR="00B44685">
        <w:rPr>
          <w:rFonts w:ascii="Times New Roman" w:hAnsi="Times New Roman"/>
          <w:sz w:val="24"/>
          <w:szCs w:val="24"/>
        </w:rPr>
        <w:t xml:space="preserve">са необходими </w:t>
      </w:r>
      <w:r w:rsidR="003557FF">
        <w:rPr>
          <w:rFonts w:ascii="Times New Roman" w:hAnsi="Times New Roman"/>
          <w:sz w:val="24"/>
          <w:szCs w:val="24"/>
        </w:rPr>
        <w:t xml:space="preserve">за </w:t>
      </w:r>
      <w:r w:rsidR="007032C1">
        <w:rPr>
          <w:rFonts w:ascii="Times New Roman" w:hAnsi="Times New Roman"/>
          <w:sz w:val="24"/>
          <w:szCs w:val="24"/>
        </w:rPr>
        <w:t xml:space="preserve">разработването на </w:t>
      </w:r>
      <w:r w:rsidR="002B0821">
        <w:rPr>
          <w:rFonts w:ascii="Times New Roman" w:hAnsi="Times New Roman"/>
          <w:sz w:val="24"/>
          <w:szCs w:val="24"/>
        </w:rPr>
        <w:t>учебната документация по 1 професия</w:t>
      </w:r>
      <w:r w:rsidR="00E218BD">
        <w:rPr>
          <w:rFonts w:ascii="Times New Roman" w:hAnsi="Times New Roman"/>
          <w:sz w:val="24"/>
          <w:szCs w:val="24"/>
        </w:rPr>
        <w:t xml:space="preserve">, т.е. необходимо е да се осигури ангажираността на 10 експерти </w:t>
      </w:r>
      <w:r w:rsidR="00B528BD">
        <w:rPr>
          <w:rFonts w:ascii="Times New Roman" w:hAnsi="Times New Roman"/>
          <w:sz w:val="24"/>
          <w:szCs w:val="24"/>
        </w:rPr>
        <w:t xml:space="preserve">в продължение на </w:t>
      </w:r>
      <w:r w:rsidR="00E514E9">
        <w:rPr>
          <w:rFonts w:ascii="Times New Roman" w:hAnsi="Times New Roman"/>
          <w:sz w:val="24"/>
          <w:szCs w:val="24"/>
        </w:rPr>
        <w:t xml:space="preserve">поне </w:t>
      </w:r>
      <w:r w:rsidR="00B528BD">
        <w:rPr>
          <w:rFonts w:ascii="Times New Roman" w:hAnsi="Times New Roman"/>
          <w:sz w:val="24"/>
          <w:szCs w:val="24"/>
        </w:rPr>
        <w:t xml:space="preserve">1 месец </w:t>
      </w:r>
      <w:r w:rsidR="00E218BD">
        <w:rPr>
          <w:rFonts w:ascii="Times New Roman" w:hAnsi="Times New Roman"/>
          <w:sz w:val="24"/>
          <w:szCs w:val="24"/>
        </w:rPr>
        <w:t>при 4-часова заетост.</w:t>
      </w:r>
      <w:r w:rsidR="00672C76">
        <w:rPr>
          <w:rFonts w:ascii="Times New Roman" w:hAnsi="Times New Roman"/>
          <w:sz w:val="24"/>
          <w:szCs w:val="24"/>
        </w:rPr>
        <w:t xml:space="preserve"> </w:t>
      </w:r>
    </w:p>
    <w:p w14:paraId="37F8F755" w14:textId="77777777" w:rsidR="00B528BD" w:rsidRDefault="00B528BD" w:rsidP="00512C60">
      <w:pPr>
        <w:spacing w:before="120" w:after="0" w:line="360" w:lineRule="auto"/>
        <w:ind w:left="709"/>
        <w:jc w:val="both"/>
        <w:rPr>
          <w:rFonts w:ascii="Times New Roman" w:hAnsi="Times New Roman"/>
          <w:sz w:val="24"/>
          <w:szCs w:val="24"/>
        </w:rPr>
      </w:pPr>
      <w:r>
        <w:rPr>
          <w:rFonts w:ascii="Times New Roman" w:hAnsi="Times New Roman"/>
          <w:sz w:val="24"/>
          <w:szCs w:val="24"/>
        </w:rPr>
        <w:t>Въз основа на тези предпоставки се изчислява единичният разход:</w:t>
      </w:r>
    </w:p>
    <w:p w14:paraId="29BD5F31" w14:textId="77777777" w:rsidR="00182743" w:rsidRDefault="00B528BD" w:rsidP="00B528BD">
      <w:pPr>
        <w:pStyle w:val="ListParagraph"/>
        <w:numPr>
          <w:ilvl w:val="0"/>
          <w:numId w:val="57"/>
        </w:numPr>
        <w:spacing w:after="0" w:line="360" w:lineRule="auto"/>
        <w:jc w:val="both"/>
        <w:rPr>
          <w:rFonts w:ascii="Times New Roman" w:hAnsi="Times New Roman"/>
          <w:sz w:val="24"/>
          <w:szCs w:val="24"/>
        </w:rPr>
      </w:pPr>
      <w:r w:rsidRPr="005529FC">
        <w:rPr>
          <w:rFonts w:ascii="Times New Roman" w:hAnsi="Times New Roman"/>
          <w:sz w:val="24"/>
          <w:szCs w:val="24"/>
        </w:rPr>
        <w:t xml:space="preserve">Възнаграждения за подготовка на </w:t>
      </w:r>
      <w:r w:rsidR="00DC0532">
        <w:rPr>
          <w:rFonts w:ascii="Times New Roman" w:hAnsi="Times New Roman"/>
          <w:sz w:val="24"/>
          <w:szCs w:val="24"/>
        </w:rPr>
        <w:t>учебните планове и учебните програми за 1 професия</w:t>
      </w:r>
      <w:r>
        <w:rPr>
          <w:rFonts w:ascii="Times New Roman" w:hAnsi="Times New Roman"/>
          <w:sz w:val="24"/>
          <w:szCs w:val="24"/>
        </w:rPr>
        <w:t xml:space="preserve"> </w:t>
      </w:r>
      <w:r w:rsidRPr="005529FC">
        <w:rPr>
          <w:rFonts w:ascii="Times New Roman" w:hAnsi="Times New Roman"/>
          <w:sz w:val="24"/>
          <w:szCs w:val="24"/>
        </w:rPr>
        <w:t xml:space="preserve">от основния екип експерти – </w:t>
      </w:r>
      <w:r w:rsidR="00DC0532">
        <w:rPr>
          <w:rFonts w:ascii="Times New Roman" w:hAnsi="Times New Roman"/>
          <w:sz w:val="24"/>
          <w:szCs w:val="24"/>
        </w:rPr>
        <w:t>10</w:t>
      </w:r>
      <w:r w:rsidRPr="005529FC">
        <w:rPr>
          <w:rFonts w:ascii="Times New Roman" w:hAnsi="Times New Roman"/>
          <w:sz w:val="24"/>
          <w:szCs w:val="24"/>
        </w:rPr>
        <w:t xml:space="preserve"> души, среднодневна заетост от 4 часа в продължение на </w:t>
      </w:r>
      <w:r w:rsidR="00DC0532">
        <w:rPr>
          <w:rFonts w:ascii="Times New Roman" w:hAnsi="Times New Roman"/>
          <w:sz w:val="24"/>
          <w:szCs w:val="24"/>
        </w:rPr>
        <w:t>1</w:t>
      </w:r>
      <w:r w:rsidRPr="005529FC">
        <w:rPr>
          <w:rFonts w:ascii="Times New Roman" w:hAnsi="Times New Roman"/>
          <w:sz w:val="24"/>
          <w:szCs w:val="24"/>
        </w:rPr>
        <w:t xml:space="preserve"> месец </w:t>
      </w:r>
    </w:p>
    <w:p w14:paraId="65353E4F" w14:textId="33B45F6B" w:rsidR="00B528BD" w:rsidRPr="00512C60" w:rsidRDefault="00DC0532" w:rsidP="00512C60">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lastRenderedPageBreak/>
        <w:t>10</w:t>
      </w:r>
      <w:r w:rsidR="00B528BD" w:rsidRPr="00512C60">
        <w:rPr>
          <w:rFonts w:ascii="Times New Roman" w:hAnsi="Times New Roman"/>
          <w:i/>
          <w:iCs/>
          <w:sz w:val="24"/>
          <w:szCs w:val="24"/>
        </w:rPr>
        <w:t xml:space="preserve"> експерти х </w:t>
      </w:r>
      <w:r w:rsidRPr="00512C60">
        <w:rPr>
          <w:rFonts w:ascii="Times New Roman" w:hAnsi="Times New Roman"/>
          <w:i/>
          <w:iCs/>
          <w:sz w:val="24"/>
          <w:szCs w:val="24"/>
        </w:rPr>
        <w:t>1</w:t>
      </w:r>
      <w:r w:rsidR="00B528BD" w:rsidRPr="00512C60">
        <w:rPr>
          <w:rFonts w:ascii="Times New Roman" w:hAnsi="Times New Roman"/>
          <w:i/>
          <w:iCs/>
          <w:sz w:val="24"/>
          <w:szCs w:val="24"/>
        </w:rPr>
        <w:t xml:space="preserve"> месец х 1 450 лв. </w:t>
      </w:r>
      <w:r w:rsidR="00B528BD" w:rsidRPr="00512C60">
        <w:rPr>
          <w:rFonts w:ascii="Times New Roman" w:hAnsi="Times New Roman"/>
          <w:i/>
          <w:iCs/>
          <w:sz w:val="24"/>
          <w:szCs w:val="24"/>
          <w:lang w:val="en-US"/>
        </w:rPr>
        <w:t xml:space="preserve">= </w:t>
      </w:r>
      <w:r w:rsidR="00D372CB" w:rsidRPr="00512C60">
        <w:rPr>
          <w:rFonts w:ascii="Times New Roman" w:hAnsi="Times New Roman"/>
          <w:i/>
          <w:iCs/>
          <w:sz w:val="24"/>
          <w:szCs w:val="24"/>
        </w:rPr>
        <w:t>14</w:t>
      </w:r>
      <w:r w:rsidR="00B528BD" w:rsidRPr="00512C60">
        <w:rPr>
          <w:rFonts w:ascii="Times New Roman" w:hAnsi="Times New Roman"/>
          <w:i/>
          <w:iCs/>
          <w:sz w:val="24"/>
          <w:szCs w:val="24"/>
          <w:lang w:val="en-US"/>
        </w:rPr>
        <w:t> </w:t>
      </w:r>
      <w:r w:rsidR="00B528BD" w:rsidRPr="00512C60">
        <w:rPr>
          <w:rFonts w:ascii="Times New Roman" w:hAnsi="Times New Roman"/>
          <w:i/>
          <w:iCs/>
          <w:sz w:val="24"/>
          <w:szCs w:val="24"/>
        </w:rPr>
        <w:t>5</w:t>
      </w:r>
      <w:r w:rsidR="00D372CB" w:rsidRPr="00512C60">
        <w:rPr>
          <w:rFonts w:ascii="Times New Roman" w:hAnsi="Times New Roman"/>
          <w:i/>
          <w:iCs/>
          <w:sz w:val="24"/>
          <w:szCs w:val="24"/>
        </w:rPr>
        <w:t>0</w:t>
      </w:r>
      <w:r w:rsidR="00B528BD" w:rsidRPr="00512C60">
        <w:rPr>
          <w:rFonts w:ascii="Times New Roman" w:hAnsi="Times New Roman"/>
          <w:i/>
          <w:iCs/>
          <w:sz w:val="24"/>
          <w:szCs w:val="24"/>
          <w:lang w:val="en-US"/>
        </w:rPr>
        <w:t xml:space="preserve">0 </w:t>
      </w:r>
      <w:r w:rsidR="00B528BD" w:rsidRPr="00512C60">
        <w:rPr>
          <w:rFonts w:ascii="Times New Roman" w:hAnsi="Times New Roman"/>
          <w:i/>
          <w:iCs/>
          <w:sz w:val="24"/>
          <w:szCs w:val="24"/>
        </w:rPr>
        <w:t>лв.</w:t>
      </w:r>
    </w:p>
    <w:p w14:paraId="46A45303" w14:textId="77777777" w:rsidR="00B528BD" w:rsidRDefault="00B528BD" w:rsidP="00B528BD">
      <w:pPr>
        <w:pStyle w:val="ListParagraph"/>
        <w:numPr>
          <w:ilvl w:val="0"/>
          <w:numId w:val="57"/>
        </w:numPr>
        <w:spacing w:after="0" w:line="360" w:lineRule="auto"/>
        <w:jc w:val="both"/>
        <w:rPr>
          <w:rFonts w:ascii="Times New Roman" w:hAnsi="Times New Roman"/>
          <w:sz w:val="24"/>
          <w:szCs w:val="24"/>
        </w:rPr>
      </w:pPr>
      <w:r>
        <w:rPr>
          <w:rFonts w:ascii="Times New Roman" w:hAnsi="Times New Roman"/>
          <w:sz w:val="24"/>
          <w:szCs w:val="24"/>
        </w:rPr>
        <w:t>Други необходими преки и непреки разходи – единна ставка от 40 %</w:t>
      </w:r>
    </w:p>
    <w:p w14:paraId="29116CAA" w14:textId="4FB22062" w:rsidR="00B528BD" w:rsidRPr="00512C60" w:rsidRDefault="00B528BD" w:rsidP="00B528BD">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t>40 % х 1</w:t>
      </w:r>
      <w:r w:rsidR="00D372CB" w:rsidRPr="00512C60">
        <w:rPr>
          <w:rFonts w:ascii="Times New Roman" w:hAnsi="Times New Roman"/>
          <w:i/>
          <w:iCs/>
          <w:sz w:val="24"/>
          <w:szCs w:val="24"/>
        </w:rPr>
        <w:t>4</w:t>
      </w:r>
      <w:r w:rsidRPr="00512C60">
        <w:rPr>
          <w:rFonts w:ascii="Times New Roman" w:hAnsi="Times New Roman"/>
          <w:i/>
          <w:iCs/>
          <w:sz w:val="24"/>
          <w:szCs w:val="24"/>
        </w:rPr>
        <w:t> 5</w:t>
      </w:r>
      <w:r w:rsidR="00D372CB" w:rsidRPr="00512C60">
        <w:rPr>
          <w:rFonts w:ascii="Times New Roman" w:hAnsi="Times New Roman"/>
          <w:i/>
          <w:iCs/>
          <w:sz w:val="24"/>
          <w:szCs w:val="24"/>
        </w:rPr>
        <w:t>0</w:t>
      </w:r>
      <w:r w:rsidRPr="00512C60">
        <w:rPr>
          <w:rFonts w:ascii="Times New Roman" w:hAnsi="Times New Roman"/>
          <w:i/>
          <w:iCs/>
          <w:sz w:val="24"/>
          <w:szCs w:val="24"/>
        </w:rPr>
        <w:t xml:space="preserve">0 </w:t>
      </w:r>
      <w:r w:rsidRPr="00512C60">
        <w:rPr>
          <w:rFonts w:ascii="Times New Roman" w:hAnsi="Times New Roman"/>
          <w:i/>
          <w:iCs/>
          <w:sz w:val="24"/>
          <w:szCs w:val="24"/>
          <w:lang w:val="en-US"/>
        </w:rPr>
        <w:t xml:space="preserve">= </w:t>
      </w:r>
      <w:r w:rsidR="00C655B3" w:rsidRPr="00512C60">
        <w:rPr>
          <w:rFonts w:ascii="Times New Roman" w:hAnsi="Times New Roman"/>
          <w:i/>
          <w:iCs/>
          <w:sz w:val="24"/>
          <w:szCs w:val="24"/>
        </w:rPr>
        <w:t>5</w:t>
      </w:r>
      <w:r w:rsidRPr="00512C60">
        <w:rPr>
          <w:rFonts w:ascii="Times New Roman" w:hAnsi="Times New Roman"/>
          <w:i/>
          <w:iCs/>
          <w:sz w:val="24"/>
          <w:szCs w:val="24"/>
        </w:rPr>
        <w:t xml:space="preserve"> </w:t>
      </w:r>
      <w:r w:rsidR="00C655B3" w:rsidRPr="00512C60">
        <w:rPr>
          <w:rFonts w:ascii="Times New Roman" w:hAnsi="Times New Roman"/>
          <w:i/>
          <w:iCs/>
          <w:sz w:val="24"/>
          <w:szCs w:val="24"/>
        </w:rPr>
        <w:t>8</w:t>
      </w:r>
      <w:r w:rsidRPr="00512C60">
        <w:rPr>
          <w:rFonts w:ascii="Times New Roman" w:hAnsi="Times New Roman"/>
          <w:i/>
          <w:iCs/>
          <w:sz w:val="24"/>
          <w:szCs w:val="24"/>
        </w:rPr>
        <w:t>0</w:t>
      </w:r>
      <w:r w:rsidRPr="00512C60">
        <w:rPr>
          <w:rFonts w:ascii="Times New Roman" w:hAnsi="Times New Roman"/>
          <w:i/>
          <w:iCs/>
          <w:sz w:val="24"/>
          <w:szCs w:val="24"/>
          <w:lang w:val="en-US"/>
        </w:rPr>
        <w:t xml:space="preserve">0 </w:t>
      </w:r>
      <w:r w:rsidRPr="00512C60">
        <w:rPr>
          <w:rFonts w:ascii="Times New Roman" w:hAnsi="Times New Roman"/>
          <w:i/>
          <w:iCs/>
          <w:sz w:val="24"/>
          <w:szCs w:val="24"/>
        </w:rPr>
        <w:t>лв.</w:t>
      </w:r>
    </w:p>
    <w:p w14:paraId="1C826FAE" w14:textId="347A08B5" w:rsidR="00B528BD" w:rsidRPr="00B572B4" w:rsidRDefault="00B528BD" w:rsidP="00B528BD">
      <w:pPr>
        <w:spacing w:after="0" w:line="360" w:lineRule="auto"/>
        <w:jc w:val="both"/>
        <w:rPr>
          <w:rFonts w:ascii="Times New Roman" w:hAnsi="Times New Roman"/>
          <w:i/>
          <w:sz w:val="24"/>
          <w:szCs w:val="24"/>
        </w:rPr>
      </w:pPr>
      <w:r>
        <w:rPr>
          <w:rFonts w:ascii="Times New Roman" w:hAnsi="Times New Roman"/>
          <w:sz w:val="24"/>
          <w:szCs w:val="24"/>
        </w:rPr>
        <w:tab/>
      </w:r>
      <w:r w:rsidRPr="00B572B4">
        <w:rPr>
          <w:rFonts w:ascii="Times New Roman" w:hAnsi="Times New Roman"/>
          <w:b/>
          <w:sz w:val="24"/>
          <w:szCs w:val="24"/>
        </w:rPr>
        <w:t xml:space="preserve">Единичен разход за </w:t>
      </w:r>
      <w:r>
        <w:rPr>
          <w:rFonts w:ascii="Times New Roman" w:hAnsi="Times New Roman"/>
          <w:b/>
          <w:sz w:val="24"/>
          <w:szCs w:val="24"/>
        </w:rPr>
        <w:t>разработване/</w:t>
      </w:r>
      <w:r w:rsidRPr="00A461CD">
        <w:rPr>
          <w:rFonts w:ascii="Times New Roman" w:hAnsi="Times New Roman"/>
          <w:b/>
          <w:sz w:val="24"/>
          <w:szCs w:val="24"/>
        </w:rPr>
        <w:t xml:space="preserve">актуализиране от ССУ на </w:t>
      </w:r>
      <w:r w:rsidR="00C655B3" w:rsidRPr="00512C60">
        <w:rPr>
          <w:rFonts w:ascii="Times New Roman" w:hAnsi="Times New Roman"/>
          <w:b/>
          <w:sz w:val="24"/>
          <w:szCs w:val="24"/>
        </w:rPr>
        <w:t>учебните планове и учебните програми за 1 професия</w:t>
      </w:r>
      <w:r w:rsidR="00C655B3" w:rsidRPr="00A461CD">
        <w:rPr>
          <w:rFonts w:ascii="Times New Roman" w:hAnsi="Times New Roman"/>
          <w:b/>
          <w:sz w:val="24"/>
          <w:szCs w:val="24"/>
        </w:rPr>
        <w:t xml:space="preserve"> </w:t>
      </w:r>
      <w:r w:rsidRPr="00A461CD">
        <w:rPr>
          <w:rFonts w:ascii="Times New Roman" w:hAnsi="Times New Roman"/>
          <w:b/>
          <w:sz w:val="24"/>
          <w:szCs w:val="24"/>
        </w:rPr>
        <w:t>по дейност 1</w:t>
      </w:r>
      <w:r>
        <w:rPr>
          <w:rFonts w:ascii="Times New Roman" w:hAnsi="Times New Roman"/>
          <w:b/>
          <w:sz w:val="24"/>
          <w:szCs w:val="24"/>
        </w:rPr>
        <w:t xml:space="preserve"> </w:t>
      </w:r>
      <w:r w:rsidRPr="00B572B4">
        <w:rPr>
          <w:rFonts w:ascii="Times New Roman" w:hAnsi="Times New Roman"/>
          <w:b/>
          <w:sz w:val="24"/>
          <w:szCs w:val="24"/>
        </w:rPr>
        <w:t xml:space="preserve">– </w:t>
      </w:r>
      <w:r w:rsidR="00634DE3">
        <w:rPr>
          <w:rFonts w:ascii="Times New Roman" w:hAnsi="Times New Roman"/>
          <w:b/>
          <w:sz w:val="24"/>
          <w:szCs w:val="24"/>
        </w:rPr>
        <w:t>2</w:t>
      </w:r>
      <w:r>
        <w:rPr>
          <w:rFonts w:ascii="Times New Roman" w:hAnsi="Times New Roman"/>
          <w:b/>
          <w:sz w:val="24"/>
          <w:szCs w:val="24"/>
        </w:rPr>
        <w:t xml:space="preserve">0 </w:t>
      </w:r>
      <w:r w:rsidR="00634DE3">
        <w:rPr>
          <w:rFonts w:ascii="Times New Roman" w:hAnsi="Times New Roman"/>
          <w:b/>
          <w:sz w:val="24"/>
          <w:szCs w:val="24"/>
        </w:rPr>
        <w:t>30</w:t>
      </w:r>
      <w:r>
        <w:rPr>
          <w:rFonts w:ascii="Times New Roman" w:hAnsi="Times New Roman"/>
          <w:b/>
          <w:sz w:val="24"/>
          <w:szCs w:val="24"/>
        </w:rPr>
        <w:t>0</w:t>
      </w:r>
      <w:r w:rsidRPr="00B572B4">
        <w:rPr>
          <w:rFonts w:ascii="Times New Roman" w:hAnsi="Times New Roman"/>
          <w:b/>
          <w:sz w:val="24"/>
          <w:szCs w:val="24"/>
        </w:rPr>
        <w:t xml:space="preserve"> лв. </w:t>
      </w:r>
    </w:p>
    <w:p w14:paraId="61D6A486" w14:textId="77777777" w:rsidR="006C682D" w:rsidRDefault="006C682D" w:rsidP="00FD7887">
      <w:pPr>
        <w:spacing w:after="0" w:line="360" w:lineRule="auto"/>
        <w:ind w:firstLine="708"/>
        <w:jc w:val="both"/>
        <w:rPr>
          <w:rFonts w:ascii="Times New Roman" w:hAnsi="Times New Roman"/>
          <w:i/>
          <w:sz w:val="24"/>
          <w:szCs w:val="24"/>
        </w:rPr>
      </w:pPr>
    </w:p>
    <w:p w14:paraId="453B6847" w14:textId="6CF082CB" w:rsidR="00755C26" w:rsidRPr="00512C60" w:rsidRDefault="00E21728">
      <w:pPr>
        <w:spacing w:after="0" w:line="360" w:lineRule="auto"/>
        <w:ind w:firstLine="708"/>
        <w:jc w:val="both"/>
        <w:rPr>
          <w:rFonts w:ascii="Times New Roman" w:hAnsi="Times New Roman"/>
          <w:i/>
          <w:iCs/>
          <w:sz w:val="24"/>
          <w:szCs w:val="24"/>
        </w:rPr>
      </w:pPr>
      <w:r w:rsidRPr="009F251A">
        <w:rPr>
          <w:rFonts w:ascii="Times New Roman" w:hAnsi="Times New Roman"/>
          <w:i/>
          <w:sz w:val="24"/>
          <w:szCs w:val="24"/>
        </w:rPr>
        <w:t xml:space="preserve">Бенефициентът може да поиска възстановяване </w:t>
      </w:r>
      <w:r>
        <w:rPr>
          <w:rFonts w:ascii="Times New Roman" w:hAnsi="Times New Roman"/>
          <w:i/>
          <w:sz w:val="24"/>
          <w:szCs w:val="24"/>
        </w:rPr>
        <w:t>на единичния разход</w:t>
      </w:r>
      <w:r w:rsidRPr="009F251A">
        <w:rPr>
          <w:rFonts w:ascii="Times New Roman" w:hAnsi="Times New Roman"/>
          <w:i/>
          <w:sz w:val="24"/>
          <w:szCs w:val="24"/>
        </w:rPr>
        <w:t xml:space="preserve"> от </w:t>
      </w:r>
      <w:r w:rsidRPr="00EB0152">
        <w:rPr>
          <w:rFonts w:ascii="Times New Roman" w:hAnsi="Times New Roman"/>
          <w:b/>
          <w:bCs/>
          <w:i/>
          <w:sz w:val="24"/>
          <w:szCs w:val="24"/>
        </w:rPr>
        <w:t>20 300 лв</w:t>
      </w:r>
      <w:r w:rsidR="00AD3300" w:rsidRPr="00EB0152">
        <w:rPr>
          <w:rFonts w:ascii="Times New Roman" w:hAnsi="Times New Roman"/>
          <w:b/>
          <w:bCs/>
          <w:i/>
          <w:sz w:val="24"/>
          <w:szCs w:val="24"/>
        </w:rPr>
        <w:t>.</w:t>
      </w:r>
      <w:r w:rsidRPr="00EB0152">
        <w:rPr>
          <w:rFonts w:ascii="Times New Roman" w:hAnsi="Times New Roman"/>
          <w:b/>
          <w:bCs/>
          <w:i/>
          <w:sz w:val="24"/>
          <w:szCs w:val="24"/>
        </w:rPr>
        <w:t xml:space="preserve"> </w:t>
      </w:r>
      <w:r w:rsidRPr="00306442">
        <w:rPr>
          <w:rFonts w:ascii="Times New Roman" w:hAnsi="Times New Roman"/>
          <w:i/>
          <w:sz w:val="24"/>
          <w:szCs w:val="24"/>
        </w:rPr>
        <w:t>за вс</w:t>
      </w:r>
      <w:r w:rsidR="004C6EB9" w:rsidRPr="00306442">
        <w:rPr>
          <w:rFonts w:ascii="Times New Roman" w:hAnsi="Times New Roman"/>
          <w:i/>
          <w:sz w:val="24"/>
          <w:szCs w:val="24"/>
        </w:rPr>
        <w:t>е</w:t>
      </w:r>
      <w:r w:rsidRPr="00306442">
        <w:rPr>
          <w:rFonts w:ascii="Times New Roman" w:hAnsi="Times New Roman"/>
          <w:i/>
          <w:sz w:val="24"/>
          <w:szCs w:val="24"/>
        </w:rPr>
        <w:t>к</w:t>
      </w:r>
      <w:r w:rsidR="004C6EB9" w:rsidRPr="00306442">
        <w:rPr>
          <w:rFonts w:ascii="Times New Roman" w:hAnsi="Times New Roman"/>
          <w:i/>
          <w:sz w:val="24"/>
          <w:szCs w:val="24"/>
        </w:rPr>
        <w:t xml:space="preserve">и </w:t>
      </w:r>
      <w:r w:rsidRPr="00306442">
        <w:rPr>
          <w:rFonts w:ascii="Times New Roman" w:hAnsi="Times New Roman"/>
          <w:i/>
          <w:sz w:val="24"/>
          <w:szCs w:val="24"/>
        </w:rPr>
        <w:t>разработе</w:t>
      </w:r>
      <w:r w:rsidR="007117D5" w:rsidRPr="00306442">
        <w:rPr>
          <w:rFonts w:ascii="Times New Roman" w:hAnsi="Times New Roman"/>
          <w:i/>
          <w:sz w:val="24"/>
          <w:szCs w:val="24"/>
        </w:rPr>
        <w:t>н</w:t>
      </w:r>
      <w:r w:rsidRPr="00306442">
        <w:rPr>
          <w:rFonts w:ascii="Times New Roman" w:hAnsi="Times New Roman"/>
          <w:i/>
          <w:sz w:val="24"/>
          <w:szCs w:val="24"/>
        </w:rPr>
        <w:t>/актуализиран</w:t>
      </w:r>
      <w:r w:rsidR="004C6EB9" w:rsidRPr="00306442">
        <w:rPr>
          <w:rFonts w:ascii="Times New Roman" w:hAnsi="Times New Roman"/>
          <w:i/>
          <w:sz w:val="24"/>
          <w:szCs w:val="24"/>
        </w:rPr>
        <w:t xml:space="preserve"> </w:t>
      </w:r>
      <w:r w:rsidR="007117D5" w:rsidRPr="00306442">
        <w:rPr>
          <w:rFonts w:ascii="Times New Roman" w:hAnsi="Times New Roman"/>
          <w:i/>
          <w:sz w:val="24"/>
          <w:szCs w:val="24"/>
        </w:rPr>
        <w:t>пакет</w:t>
      </w:r>
      <w:r w:rsidRPr="00A84CD3">
        <w:rPr>
          <w:rFonts w:ascii="Times New Roman" w:hAnsi="Times New Roman"/>
          <w:i/>
          <w:sz w:val="24"/>
          <w:szCs w:val="24"/>
        </w:rPr>
        <w:t xml:space="preserve"> </w:t>
      </w:r>
      <w:r w:rsidR="007117D5">
        <w:rPr>
          <w:rFonts w:ascii="Times New Roman" w:hAnsi="Times New Roman"/>
          <w:i/>
          <w:sz w:val="24"/>
          <w:szCs w:val="24"/>
        </w:rPr>
        <w:t>от</w:t>
      </w:r>
      <w:r w:rsidRPr="00A84CD3">
        <w:rPr>
          <w:rFonts w:ascii="Times New Roman" w:hAnsi="Times New Roman"/>
          <w:i/>
          <w:sz w:val="24"/>
          <w:szCs w:val="24"/>
        </w:rPr>
        <w:t xml:space="preserve"> </w:t>
      </w:r>
      <w:r w:rsidRPr="00512C60">
        <w:rPr>
          <w:rFonts w:ascii="Times New Roman" w:hAnsi="Times New Roman"/>
          <w:b/>
          <w:bCs/>
          <w:i/>
          <w:sz w:val="24"/>
          <w:szCs w:val="24"/>
        </w:rPr>
        <w:t xml:space="preserve">учебните планове и учебните програми по професия </w:t>
      </w:r>
      <w:r>
        <w:rPr>
          <w:rFonts w:ascii="Times New Roman" w:hAnsi="Times New Roman"/>
          <w:i/>
          <w:sz w:val="24"/>
          <w:szCs w:val="24"/>
        </w:rPr>
        <w:t xml:space="preserve">от </w:t>
      </w:r>
      <w:r w:rsidRPr="00A84CD3">
        <w:rPr>
          <w:rFonts w:ascii="Times New Roman" w:hAnsi="Times New Roman"/>
          <w:i/>
          <w:sz w:val="24"/>
          <w:szCs w:val="24"/>
        </w:rPr>
        <w:t>СППОО</w:t>
      </w:r>
      <w:r>
        <w:rPr>
          <w:rFonts w:ascii="Times New Roman" w:hAnsi="Times New Roman"/>
          <w:i/>
          <w:sz w:val="24"/>
          <w:szCs w:val="24"/>
        </w:rPr>
        <w:t xml:space="preserve">, </w:t>
      </w:r>
      <w:r w:rsidR="00956F92">
        <w:rPr>
          <w:rFonts w:ascii="Times New Roman" w:hAnsi="Times New Roman"/>
          <w:i/>
          <w:sz w:val="24"/>
          <w:szCs w:val="24"/>
        </w:rPr>
        <w:t xml:space="preserve">подготвен </w:t>
      </w:r>
      <w:r w:rsidR="00956F92" w:rsidRPr="00A84CD3">
        <w:rPr>
          <w:rFonts w:ascii="Times New Roman" w:hAnsi="Times New Roman"/>
          <w:i/>
          <w:sz w:val="24"/>
          <w:szCs w:val="24"/>
        </w:rPr>
        <w:t>по дейност 1</w:t>
      </w:r>
      <w:r w:rsidR="00956F92">
        <w:rPr>
          <w:rFonts w:ascii="Times New Roman" w:hAnsi="Times New Roman"/>
          <w:i/>
          <w:sz w:val="24"/>
          <w:szCs w:val="24"/>
        </w:rPr>
        <w:t xml:space="preserve"> и </w:t>
      </w:r>
      <w:r w:rsidRPr="00512C60">
        <w:rPr>
          <w:rFonts w:ascii="Times New Roman" w:hAnsi="Times New Roman"/>
          <w:i/>
          <w:sz w:val="24"/>
          <w:szCs w:val="24"/>
        </w:rPr>
        <w:t>утвърден</w:t>
      </w:r>
      <w:r w:rsidRPr="00F20231">
        <w:rPr>
          <w:rFonts w:ascii="Times New Roman" w:hAnsi="Times New Roman"/>
          <w:i/>
          <w:sz w:val="24"/>
          <w:szCs w:val="24"/>
        </w:rPr>
        <w:t xml:space="preserve"> от </w:t>
      </w:r>
      <w:r w:rsidR="009E6306" w:rsidRPr="00F20231">
        <w:rPr>
          <w:rFonts w:ascii="Times New Roman" w:hAnsi="Times New Roman"/>
          <w:i/>
          <w:sz w:val="24"/>
          <w:szCs w:val="24"/>
        </w:rPr>
        <w:t>компетентния държавен орган</w:t>
      </w:r>
      <w:r w:rsidR="00755C26">
        <w:rPr>
          <w:rStyle w:val="FootnoteReference"/>
          <w:rFonts w:ascii="Times New Roman" w:hAnsi="Times New Roman"/>
          <w:i/>
          <w:sz w:val="24"/>
          <w:szCs w:val="24"/>
        </w:rPr>
        <w:footnoteReference w:id="12"/>
      </w:r>
      <w:r w:rsidR="00755C26" w:rsidRPr="0073758A">
        <w:rPr>
          <w:rFonts w:ascii="Times New Roman" w:hAnsi="Times New Roman"/>
          <w:i/>
          <w:sz w:val="24"/>
          <w:szCs w:val="24"/>
        </w:rPr>
        <w:t>.</w:t>
      </w:r>
    </w:p>
    <w:p w14:paraId="53032959" w14:textId="77777777" w:rsidR="00B528BD" w:rsidRDefault="00B528BD" w:rsidP="00B528BD">
      <w:pPr>
        <w:spacing w:after="0" w:line="360" w:lineRule="auto"/>
        <w:ind w:left="708"/>
        <w:jc w:val="both"/>
        <w:rPr>
          <w:rFonts w:ascii="Times New Roman" w:hAnsi="Times New Roman"/>
          <w:b/>
          <w:bCs/>
          <w:sz w:val="24"/>
          <w:szCs w:val="24"/>
        </w:rPr>
      </w:pPr>
    </w:p>
    <w:p w14:paraId="54C91FE6" w14:textId="180D3300" w:rsidR="000F4D63" w:rsidRDefault="00BE73E0" w:rsidP="00BE73E0">
      <w:pPr>
        <w:spacing w:after="0" w:line="360" w:lineRule="auto"/>
        <w:ind w:firstLine="708"/>
        <w:jc w:val="both"/>
        <w:rPr>
          <w:rFonts w:ascii="Times New Roman" w:hAnsi="Times New Roman"/>
          <w:sz w:val="24"/>
          <w:szCs w:val="24"/>
        </w:rPr>
      </w:pPr>
      <w:r>
        <w:rPr>
          <w:rFonts w:ascii="Times New Roman" w:hAnsi="Times New Roman"/>
          <w:sz w:val="24"/>
          <w:szCs w:val="24"/>
        </w:rPr>
        <w:t>В приложението към писмо № 0701-205/22.11.2022 г., което се основава на досегашния опит на МОН от извършването на дейност</w:t>
      </w:r>
      <w:r w:rsidR="0053601C">
        <w:rPr>
          <w:rFonts w:ascii="Times New Roman" w:hAnsi="Times New Roman"/>
          <w:sz w:val="24"/>
          <w:szCs w:val="24"/>
        </w:rPr>
        <w:t xml:space="preserve">та </w:t>
      </w:r>
      <w:r w:rsidR="00D24630">
        <w:rPr>
          <w:rFonts w:ascii="Times New Roman" w:hAnsi="Times New Roman"/>
          <w:sz w:val="24"/>
          <w:szCs w:val="24"/>
        </w:rPr>
        <w:t>по създаване на учебната документация</w:t>
      </w:r>
      <w:r>
        <w:rPr>
          <w:rFonts w:ascii="Times New Roman" w:hAnsi="Times New Roman"/>
          <w:sz w:val="24"/>
          <w:szCs w:val="24"/>
        </w:rPr>
        <w:t xml:space="preserve">, </w:t>
      </w:r>
      <w:r w:rsidR="009A6E6E">
        <w:rPr>
          <w:rFonts w:ascii="Times New Roman" w:hAnsi="Times New Roman"/>
          <w:sz w:val="24"/>
          <w:szCs w:val="24"/>
        </w:rPr>
        <w:t xml:space="preserve">са посочени </w:t>
      </w:r>
      <w:r w:rsidR="00726DF5">
        <w:rPr>
          <w:rFonts w:ascii="Times New Roman" w:hAnsi="Times New Roman"/>
          <w:sz w:val="24"/>
          <w:szCs w:val="24"/>
        </w:rPr>
        <w:t>н</w:t>
      </w:r>
      <w:r w:rsidR="00726DF5" w:rsidRPr="00726DF5">
        <w:rPr>
          <w:rFonts w:ascii="Times New Roman" w:hAnsi="Times New Roman"/>
          <w:sz w:val="24"/>
          <w:szCs w:val="24"/>
        </w:rPr>
        <w:t>еобходими</w:t>
      </w:r>
      <w:r w:rsidR="00726DF5">
        <w:rPr>
          <w:rFonts w:ascii="Times New Roman" w:hAnsi="Times New Roman"/>
          <w:sz w:val="24"/>
          <w:szCs w:val="24"/>
        </w:rPr>
        <w:t>те</w:t>
      </w:r>
      <w:r w:rsidR="00726DF5" w:rsidRPr="00726DF5">
        <w:rPr>
          <w:rFonts w:ascii="Times New Roman" w:hAnsi="Times New Roman"/>
          <w:sz w:val="24"/>
          <w:szCs w:val="24"/>
        </w:rPr>
        <w:t xml:space="preserve"> </w:t>
      </w:r>
      <w:r w:rsidR="00726DF5">
        <w:rPr>
          <w:rFonts w:ascii="Times New Roman" w:hAnsi="Times New Roman"/>
          <w:sz w:val="24"/>
          <w:szCs w:val="24"/>
        </w:rPr>
        <w:t xml:space="preserve">човешки </w:t>
      </w:r>
      <w:r w:rsidR="00726DF5" w:rsidRPr="00726DF5">
        <w:rPr>
          <w:rFonts w:ascii="Times New Roman" w:hAnsi="Times New Roman"/>
          <w:sz w:val="24"/>
          <w:szCs w:val="24"/>
        </w:rPr>
        <w:t>ресурси за разработване на учебни програми за общата професионална подготовка</w:t>
      </w:r>
      <w:r w:rsidR="00634DE3">
        <w:rPr>
          <w:rFonts w:ascii="Times New Roman" w:hAnsi="Times New Roman"/>
          <w:sz w:val="24"/>
          <w:szCs w:val="24"/>
        </w:rPr>
        <w:t xml:space="preserve">, която </w:t>
      </w:r>
      <w:r w:rsidR="000445D5">
        <w:rPr>
          <w:rFonts w:ascii="Times New Roman" w:hAnsi="Times New Roman"/>
          <w:sz w:val="24"/>
          <w:szCs w:val="24"/>
        </w:rPr>
        <w:t>се прилага при всички професии</w:t>
      </w:r>
      <w:r w:rsidR="00726DF5">
        <w:rPr>
          <w:rFonts w:ascii="Times New Roman" w:hAnsi="Times New Roman"/>
          <w:sz w:val="24"/>
          <w:szCs w:val="24"/>
        </w:rPr>
        <w:t xml:space="preserve"> </w:t>
      </w:r>
      <w:r w:rsidR="00587A1E">
        <w:rPr>
          <w:rFonts w:ascii="Times New Roman" w:hAnsi="Times New Roman"/>
          <w:sz w:val="24"/>
          <w:szCs w:val="24"/>
        </w:rPr>
        <w:t>–</w:t>
      </w:r>
      <w:r w:rsidR="009A6E6E">
        <w:rPr>
          <w:rFonts w:ascii="Times New Roman" w:hAnsi="Times New Roman"/>
          <w:sz w:val="24"/>
          <w:szCs w:val="24"/>
        </w:rPr>
        <w:t xml:space="preserve"> </w:t>
      </w:r>
      <w:r>
        <w:rPr>
          <w:rFonts w:ascii="Times New Roman" w:hAnsi="Times New Roman"/>
          <w:sz w:val="24"/>
          <w:szCs w:val="24"/>
        </w:rPr>
        <w:t xml:space="preserve">основният екип от </w:t>
      </w:r>
      <w:r w:rsidR="009A6E6E">
        <w:rPr>
          <w:rFonts w:ascii="Times New Roman" w:hAnsi="Times New Roman"/>
          <w:sz w:val="24"/>
          <w:szCs w:val="24"/>
        </w:rPr>
        <w:t>5</w:t>
      </w:r>
      <w:r>
        <w:rPr>
          <w:rFonts w:ascii="Times New Roman" w:hAnsi="Times New Roman"/>
          <w:sz w:val="24"/>
          <w:szCs w:val="24"/>
        </w:rPr>
        <w:t xml:space="preserve"> експерти следва да отработи по </w:t>
      </w:r>
      <w:r w:rsidR="009A6E6E">
        <w:rPr>
          <w:rFonts w:ascii="Times New Roman" w:hAnsi="Times New Roman"/>
          <w:sz w:val="24"/>
          <w:szCs w:val="24"/>
        </w:rPr>
        <w:t>8</w:t>
      </w:r>
      <w:r>
        <w:rPr>
          <w:rFonts w:ascii="Times New Roman" w:hAnsi="Times New Roman"/>
          <w:sz w:val="24"/>
          <w:szCs w:val="24"/>
        </w:rPr>
        <w:t>0 часа (</w:t>
      </w:r>
      <w:r w:rsidR="009A6E6E">
        <w:rPr>
          <w:rFonts w:ascii="Times New Roman" w:hAnsi="Times New Roman"/>
          <w:sz w:val="24"/>
          <w:szCs w:val="24"/>
        </w:rPr>
        <w:t>2</w:t>
      </w:r>
      <w:r>
        <w:rPr>
          <w:rFonts w:ascii="Times New Roman" w:hAnsi="Times New Roman"/>
          <w:sz w:val="24"/>
          <w:szCs w:val="24"/>
        </w:rPr>
        <w:t>0 работни дни при 4-часова заетост) за всеки експерт</w:t>
      </w:r>
      <w:r w:rsidR="00E70C4D">
        <w:rPr>
          <w:rFonts w:ascii="Times New Roman" w:hAnsi="Times New Roman"/>
          <w:sz w:val="24"/>
          <w:szCs w:val="24"/>
        </w:rPr>
        <w:t xml:space="preserve">, т.е. </w:t>
      </w:r>
      <w:r w:rsidR="000F4D63">
        <w:rPr>
          <w:rFonts w:ascii="Times New Roman" w:hAnsi="Times New Roman"/>
          <w:sz w:val="24"/>
          <w:szCs w:val="24"/>
        </w:rPr>
        <w:t xml:space="preserve">необходимо е да се осигури ангажираността на 5 експерти в продължение на </w:t>
      </w:r>
      <w:r w:rsidR="004A0D5C">
        <w:rPr>
          <w:rFonts w:ascii="Times New Roman" w:hAnsi="Times New Roman"/>
          <w:sz w:val="24"/>
          <w:szCs w:val="24"/>
        </w:rPr>
        <w:t xml:space="preserve">поне </w:t>
      </w:r>
      <w:r w:rsidR="000F4D63">
        <w:rPr>
          <w:rFonts w:ascii="Times New Roman" w:hAnsi="Times New Roman"/>
          <w:sz w:val="24"/>
          <w:szCs w:val="24"/>
        </w:rPr>
        <w:t xml:space="preserve">1 месец при 4-часова заетост. </w:t>
      </w:r>
    </w:p>
    <w:p w14:paraId="3CCF09E9" w14:textId="77777777" w:rsidR="003F5040" w:rsidRDefault="003F5040" w:rsidP="00512C60">
      <w:pPr>
        <w:spacing w:before="120" w:after="0" w:line="360" w:lineRule="auto"/>
        <w:ind w:left="709"/>
        <w:jc w:val="both"/>
        <w:rPr>
          <w:rFonts w:ascii="Times New Roman" w:hAnsi="Times New Roman"/>
          <w:sz w:val="24"/>
          <w:szCs w:val="24"/>
        </w:rPr>
      </w:pPr>
      <w:r>
        <w:rPr>
          <w:rFonts w:ascii="Times New Roman" w:hAnsi="Times New Roman"/>
          <w:sz w:val="24"/>
          <w:szCs w:val="24"/>
        </w:rPr>
        <w:t>Въз основа на тези предпоставки се изчислява единичният разход:</w:t>
      </w:r>
    </w:p>
    <w:p w14:paraId="2A754DD5" w14:textId="77777777" w:rsidR="00036FA8" w:rsidRDefault="001F29C8" w:rsidP="001F29C8">
      <w:pPr>
        <w:pStyle w:val="ListParagraph"/>
        <w:numPr>
          <w:ilvl w:val="0"/>
          <w:numId w:val="57"/>
        </w:numPr>
        <w:spacing w:after="0" w:line="360" w:lineRule="auto"/>
        <w:jc w:val="both"/>
        <w:rPr>
          <w:rFonts w:ascii="Times New Roman" w:hAnsi="Times New Roman"/>
          <w:sz w:val="24"/>
          <w:szCs w:val="24"/>
        </w:rPr>
      </w:pPr>
      <w:r w:rsidRPr="005529FC">
        <w:rPr>
          <w:rFonts w:ascii="Times New Roman" w:hAnsi="Times New Roman"/>
          <w:sz w:val="24"/>
          <w:szCs w:val="24"/>
        </w:rPr>
        <w:t xml:space="preserve">Възнаграждения за подготовка на </w:t>
      </w:r>
      <w:r>
        <w:rPr>
          <w:rFonts w:ascii="Times New Roman" w:hAnsi="Times New Roman"/>
          <w:sz w:val="24"/>
          <w:szCs w:val="24"/>
        </w:rPr>
        <w:t xml:space="preserve">учебните програми за </w:t>
      </w:r>
      <w:r w:rsidR="001535DC" w:rsidRPr="00726DF5">
        <w:rPr>
          <w:rFonts w:ascii="Times New Roman" w:hAnsi="Times New Roman"/>
          <w:sz w:val="24"/>
          <w:szCs w:val="24"/>
        </w:rPr>
        <w:t>общата професионална подготовка</w:t>
      </w:r>
      <w:r w:rsidR="001535DC" w:rsidRPr="005529FC">
        <w:rPr>
          <w:rFonts w:ascii="Times New Roman" w:hAnsi="Times New Roman"/>
          <w:sz w:val="24"/>
          <w:szCs w:val="24"/>
        </w:rPr>
        <w:t xml:space="preserve"> </w:t>
      </w:r>
      <w:r w:rsidRPr="005529FC">
        <w:rPr>
          <w:rFonts w:ascii="Times New Roman" w:hAnsi="Times New Roman"/>
          <w:sz w:val="24"/>
          <w:szCs w:val="24"/>
        </w:rPr>
        <w:t xml:space="preserve">от основния екип експерти – </w:t>
      </w:r>
      <w:r>
        <w:rPr>
          <w:rFonts w:ascii="Times New Roman" w:hAnsi="Times New Roman"/>
          <w:sz w:val="24"/>
          <w:szCs w:val="24"/>
        </w:rPr>
        <w:t>5</w:t>
      </w:r>
      <w:r w:rsidRPr="005529FC">
        <w:rPr>
          <w:rFonts w:ascii="Times New Roman" w:hAnsi="Times New Roman"/>
          <w:sz w:val="24"/>
          <w:szCs w:val="24"/>
        </w:rPr>
        <w:t xml:space="preserve"> души, среднодневна заетост от 4 часа в продължение на </w:t>
      </w:r>
      <w:r>
        <w:rPr>
          <w:rFonts w:ascii="Times New Roman" w:hAnsi="Times New Roman"/>
          <w:sz w:val="24"/>
          <w:szCs w:val="24"/>
        </w:rPr>
        <w:t>1</w:t>
      </w:r>
      <w:r w:rsidRPr="005529FC">
        <w:rPr>
          <w:rFonts w:ascii="Times New Roman" w:hAnsi="Times New Roman"/>
          <w:sz w:val="24"/>
          <w:szCs w:val="24"/>
        </w:rPr>
        <w:t xml:space="preserve"> месец </w:t>
      </w:r>
    </w:p>
    <w:p w14:paraId="392F8F07" w14:textId="4F3474E5" w:rsidR="001F29C8" w:rsidRPr="00512C60" w:rsidRDefault="001F29C8" w:rsidP="00512C60">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t xml:space="preserve">5 експерти х 1 месец х 1 450 лв. </w:t>
      </w:r>
      <w:r w:rsidRPr="00512C60">
        <w:rPr>
          <w:rFonts w:ascii="Times New Roman" w:hAnsi="Times New Roman"/>
          <w:i/>
          <w:iCs/>
          <w:sz w:val="24"/>
          <w:szCs w:val="24"/>
          <w:lang w:val="en-US"/>
        </w:rPr>
        <w:t xml:space="preserve">= </w:t>
      </w:r>
      <w:r w:rsidR="00135C8E" w:rsidRPr="00512C60">
        <w:rPr>
          <w:rFonts w:ascii="Times New Roman" w:hAnsi="Times New Roman"/>
          <w:i/>
          <w:iCs/>
          <w:sz w:val="24"/>
          <w:szCs w:val="24"/>
        </w:rPr>
        <w:t>7</w:t>
      </w:r>
      <w:r w:rsidR="001535DC" w:rsidRPr="00512C60">
        <w:rPr>
          <w:rFonts w:ascii="Times New Roman" w:hAnsi="Times New Roman"/>
          <w:i/>
          <w:iCs/>
          <w:sz w:val="24"/>
          <w:szCs w:val="24"/>
        </w:rPr>
        <w:t xml:space="preserve"> </w:t>
      </w:r>
      <w:r w:rsidR="00135C8E" w:rsidRPr="00512C60">
        <w:rPr>
          <w:rFonts w:ascii="Times New Roman" w:hAnsi="Times New Roman"/>
          <w:i/>
          <w:iCs/>
          <w:sz w:val="24"/>
          <w:szCs w:val="24"/>
        </w:rPr>
        <w:t>2</w:t>
      </w:r>
      <w:r w:rsidRPr="00512C60">
        <w:rPr>
          <w:rFonts w:ascii="Times New Roman" w:hAnsi="Times New Roman"/>
          <w:i/>
          <w:iCs/>
          <w:sz w:val="24"/>
          <w:szCs w:val="24"/>
        </w:rPr>
        <w:t>5</w:t>
      </w:r>
      <w:r w:rsidRPr="00512C60">
        <w:rPr>
          <w:rFonts w:ascii="Times New Roman" w:hAnsi="Times New Roman"/>
          <w:i/>
          <w:iCs/>
          <w:sz w:val="24"/>
          <w:szCs w:val="24"/>
          <w:lang w:val="en-US"/>
        </w:rPr>
        <w:t xml:space="preserve">0 </w:t>
      </w:r>
      <w:r w:rsidRPr="00512C60">
        <w:rPr>
          <w:rFonts w:ascii="Times New Roman" w:hAnsi="Times New Roman"/>
          <w:i/>
          <w:iCs/>
          <w:sz w:val="24"/>
          <w:szCs w:val="24"/>
        </w:rPr>
        <w:t>лв.</w:t>
      </w:r>
    </w:p>
    <w:p w14:paraId="708EE046" w14:textId="77777777" w:rsidR="001F29C8" w:rsidRDefault="001F29C8" w:rsidP="001F29C8">
      <w:pPr>
        <w:pStyle w:val="ListParagraph"/>
        <w:numPr>
          <w:ilvl w:val="0"/>
          <w:numId w:val="57"/>
        </w:numPr>
        <w:spacing w:after="0" w:line="360" w:lineRule="auto"/>
        <w:jc w:val="both"/>
        <w:rPr>
          <w:rFonts w:ascii="Times New Roman" w:hAnsi="Times New Roman"/>
          <w:sz w:val="24"/>
          <w:szCs w:val="24"/>
        </w:rPr>
      </w:pPr>
      <w:r>
        <w:rPr>
          <w:rFonts w:ascii="Times New Roman" w:hAnsi="Times New Roman"/>
          <w:sz w:val="24"/>
          <w:szCs w:val="24"/>
        </w:rPr>
        <w:t>Други необходими преки и непреки разходи – единна ставка от 40 %</w:t>
      </w:r>
    </w:p>
    <w:p w14:paraId="343ECA60" w14:textId="6F244998" w:rsidR="001F29C8" w:rsidRPr="00512C60" w:rsidRDefault="001F29C8" w:rsidP="001F29C8">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t xml:space="preserve">40 % х </w:t>
      </w:r>
      <w:r w:rsidR="00135C8E" w:rsidRPr="00512C60">
        <w:rPr>
          <w:rFonts w:ascii="Times New Roman" w:hAnsi="Times New Roman"/>
          <w:i/>
          <w:iCs/>
          <w:sz w:val="24"/>
          <w:szCs w:val="24"/>
        </w:rPr>
        <w:t>7</w:t>
      </w:r>
      <w:r w:rsidR="001535DC" w:rsidRPr="00512C60">
        <w:rPr>
          <w:rFonts w:ascii="Times New Roman" w:hAnsi="Times New Roman"/>
          <w:i/>
          <w:iCs/>
          <w:sz w:val="24"/>
          <w:szCs w:val="24"/>
        </w:rPr>
        <w:t xml:space="preserve"> </w:t>
      </w:r>
      <w:r w:rsidR="00135C8E" w:rsidRPr="00512C60">
        <w:rPr>
          <w:rFonts w:ascii="Times New Roman" w:hAnsi="Times New Roman"/>
          <w:i/>
          <w:iCs/>
          <w:sz w:val="24"/>
          <w:szCs w:val="24"/>
        </w:rPr>
        <w:t>2</w:t>
      </w:r>
      <w:r w:rsidRPr="00512C60">
        <w:rPr>
          <w:rFonts w:ascii="Times New Roman" w:hAnsi="Times New Roman"/>
          <w:i/>
          <w:iCs/>
          <w:sz w:val="24"/>
          <w:szCs w:val="24"/>
        </w:rPr>
        <w:t xml:space="preserve">50 </w:t>
      </w:r>
      <w:r w:rsidRPr="00512C60">
        <w:rPr>
          <w:rFonts w:ascii="Times New Roman" w:hAnsi="Times New Roman"/>
          <w:i/>
          <w:iCs/>
          <w:sz w:val="24"/>
          <w:szCs w:val="24"/>
          <w:lang w:val="en-US"/>
        </w:rPr>
        <w:t xml:space="preserve">= </w:t>
      </w:r>
      <w:r w:rsidR="00135C8E" w:rsidRPr="00512C60">
        <w:rPr>
          <w:rFonts w:ascii="Times New Roman" w:hAnsi="Times New Roman"/>
          <w:i/>
          <w:iCs/>
          <w:sz w:val="24"/>
          <w:szCs w:val="24"/>
        </w:rPr>
        <w:t>2 90</w:t>
      </w:r>
      <w:r w:rsidRPr="00512C60">
        <w:rPr>
          <w:rFonts w:ascii="Times New Roman" w:hAnsi="Times New Roman"/>
          <w:i/>
          <w:iCs/>
          <w:sz w:val="24"/>
          <w:szCs w:val="24"/>
        </w:rPr>
        <w:t>0</w:t>
      </w:r>
      <w:r w:rsidRPr="00512C60">
        <w:rPr>
          <w:rFonts w:ascii="Times New Roman" w:hAnsi="Times New Roman"/>
          <w:i/>
          <w:iCs/>
          <w:sz w:val="24"/>
          <w:szCs w:val="24"/>
          <w:lang w:val="en-US"/>
        </w:rPr>
        <w:t xml:space="preserve"> </w:t>
      </w:r>
      <w:r w:rsidRPr="00512C60">
        <w:rPr>
          <w:rFonts w:ascii="Times New Roman" w:hAnsi="Times New Roman"/>
          <w:i/>
          <w:iCs/>
          <w:sz w:val="24"/>
          <w:szCs w:val="24"/>
        </w:rPr>
        <w:t>лв.</w:t>
      </w:r>
    </w:p>
    <w:p w14:paraId="67E6A2E8" w14:textId="67AF50B5" w:rsidR="001F29C8" w:rsidRPr="00512C60" w:rsidRDefault="001F29C8" w:rsidP="001F29C8">
      <w:pPr>
        <w:spacing w:after="0" w:line="360" w:lineRule="auto"/>
        <w:jc w:val="both"/>
        <w:rPr>
          <w:rFonts w:ascii="Times New Roman" w:hAnsi="Times New Roman"/>
          <w:b/>
          <w:i/>
          <w:sz w:val="24"/>
          <w:szCs w:val="24"/>
        </w:rPr>
      </w:pPr>
      <w:r>
        <w:rPr>
          <w:rFonts w:ascii="Times New Roman" w:hAnsi="Times New Roman"/>
          <w:sz w:val="24"/>
          <w:szCs w:val="24"/>
        </w:rPr>
        <w:tab/>
      </w:r>
      <w:r w:rsidRPr="00B572B4">
        <w:rPr>
          <w:rFonts w:ascii="Times New Roman" w:hAnsi="Times New Roman"/>
          <w:b/>
          <w:sz w:val="24"/>
          <w:szCs w:val="24"/>
        </w:rPr>
        <w:t xml:space="preserve">Единичен разход за </w:t>
      </w:r>
      <w:r>
        <w:rPr>
          <w:rFonts w:ascii="Times New Roman" w:hAnsi="Times New Roman"/>
          <w:b/>
          <w:sz w:val="24"/>
          <w:szCs w:val="24"/>
        </w:rPr>
        <w:t>разработване/</w:t>
      </w:r>
      <w:r w:rsidRPr="00A461CD">
        <w:rPr>
          <w:rFonts w:ascii="Times New Roman" w:hAnsi="Times New Roman"/>
          <w:b/>
          <w:sz w:val="24"/>
          <w:szCs w:val="24"/>
        </w:rPr>
        <w:t xml:space="preserve">актуализиране от ССУ на </w:t>
      </w:r>
      <w:r w:rsidRPr="00135C8E">
        <w:rPr>
          <w:rFonts w:ascii="Times New Roman" w:hAnsi="Times New Roman"/>
          <w:b/>
          <w:sz w:val="24"/>
          <w:szCs w:val="24"/>
        </w:rPr>
        <w:t xml:space="preserve">учебните програми за </w:t>
      </w:r>
      <w:r w:rsidR="00135C8E" w:rsidRPr="00512C60">
        <w:rPr>
          <w:rFonts w:ascii="Times New Roman" w:hAnsi="Times New Roman"/>
          <w:b/>
          <w:sz w:val="24"/>
          <w:szCs w:val="24"/>
        </w:rPr>
        <w:t>общата професионална подготовка</w:t>
      </w:r>
      <w:r w:rsidR="00135C8E" w:rsidRPr="00135C8E">
        <w:rPr>
          <w:rFonts w:ascii="Times New Roman" w:hAnsi="Times New Roman"/>
          <w:b/>
          <w:sz w:val="24"/>
          <w:szCs w:val="24"/>
        </w:rPr>
        <w:t xml:space="preserve"> </w:t>
      </w:r>
      <w:r w:rsidRPr="00135C8E">
        <w:rPr>
          <w:rFonts w:ascii="Times New Roman" w:hAnsi="Times New Roman"/>
          <w:b/>
          <w:sz w:val="24"/>
          <w:szCs w:val="24"/>
        </w:rPr>
        <w:t xml:space="preserve">по дейност 1 – </w:t>
      </w:r>
      <w:r w:rsidR="00135C8E" w:rsidRPr="00135C8E">
        <w:rPr>
          <w:rFonts w:ascii="Times New Roman" w:hAnsi="Times New Roman"/>
          <w:b/>
          <w:sz w:val="24"/>
          <w:szCs w:val="24"/>
        </w:rPr>
        <w:t>1</w:t>
      </w:r>
      <w:r w:rsidRPr="00135C8E">
        <w:rPr>
          <w:rFonts w:ascii="Times New Roman" w:hAnsi="Times New Roman"/>
          <w:b/>
          <w:sz w:val="24"/>
          <w:szCs w:val="24"/>
        </w:rPr>
        <w:t xml:space="preserve">0 </w:t>
      </w:r>
      <w:r w:rsidR="00135C8E" w:rsidRPr="00135C8E">
        <w:rPr>
          <w:rFonts w:ascii="Times New Roman" w:hAnsi="Times New Roman"/>
          <w:b/>
          <w:sz w:val="24"/>
          <w:szCs w:val="24"/>
        </w:rPr>
        <w:t>15</w:t>
      </w:r>
      <w:r w:rsidRPr="00135C8E">
        <w:rPr>
          <w:rFonts w:ascii="Times New Roman" w:hAnsi="Times New Roman"/>
          <w:b/>
          <w:sz w:val="24"/>
          <w:szCs w:val="24"/>
        </w:rPr>
        <w:t xml:space="preserve">0 лв. </w:t>
      </w:r>
    </w:p>
    <w:p w14:paraId="44BA5EAE" w14:textId="77777777" w:rsidR="003F5040" w:rsidRDefault="003F5040" w:rsidP="00A12F89">
      <w:pPr>
        <w:spacing w:after="0" w:line="360" w:lineRule="auto"/>
        <w:ind w:left="708"/>
        <w:jc w:val="both"/>
        <w:rPr>
          <w:rFonts w:ascii="Times New Roman" w:hAnsi="Times New Roman"/>
          <w:b/>
          <w:bCs/>
          <w:sz w:val="24"/>
          <w:szCs w:val="24"/>
        </w:rPr>
      </w:pPr>
    </w:p>
    <w:p w14:paraId="378D9341" w14:textId="5402C18E" w:rsidR="00B11105" w:rsidRPr="00512C60" w:rsidRDefault="00B11105" w:rsidP="00B11105">
      <w:pPr>
        <w:spacing w:after="0" w:line="360" w:lineRule="auto"/>
        <w:ind w:firstLine="708"/>
        <w:jc w:val="both"/>
        <w:rPr>
          <w:rFonts w:ascii="Times New Roman" w:hAnsi="Times New Roman"/>
          <w:i/>
          <w:iCs/>
          <w:sz w:val="24"/>
          <w:szCs w:val="24"/>
        </w:rPr>
      </w:pPr>
      <w:bookmarkStart w:id="13" w:name="_Hlk121298541"/>
      <w:r w:rsidRPr="00512C60">
        <w:rPr>
          <w:rFonts w:ascii="Times New Roman" w:hAnsi="Times New Roman"/>
          <w:i/>
          <w:iCs/>
          <w:sz w:val="24"/>
          <w:szCs w:val="24"/>
        </w:rPr>
        <w:t xml:space="preserve">Бенефициентът може да поиска възстановяване на единичния разход от </w:t>
      </w:r>
      <w:r w:rsidR="00BF21E9" w:rsidRPr="00512C60">
        <w:rPr>
          <w:rFonts w:ascii="Times New Roman" w:hAnsi="Times New Roman"/>
          <w:b/>
          <w:bCs/>
          <w:i/>
          <w:iCs/>
          <w:sz w:val="24"/>
          <w:szCs w:val="24"/>
        </w:rPr>
        <w:t>10 150</w:t>
      </w:r>
      <w:r w:rsidRPr="00512C60">
        <w:rPr>
          <w:rFonts w:ascii="Times New Roman" w:hAnsi="Times New Roman"/>
          <w:b/>
          <w:bCs/>
          <w:i/>
          <w:iCs/>
          <w:sz w:val="24"/>
          <w:szCs w:val="24"/>
        </w:rPr>
        <w:t xml:space="preserve"> лв</w:t>
      </w:r>
      <w:r w:rsidR="0077393E">
        <w:rPr>
          <w:rFonts w:ascii="Times New Roman" w:hAnsi="Times New Roman"/>
          <w:b/>
          <w:bCs/>
          <w:i/>
          <w:iCs/>
          <w:sz w:val="24"/>
          <w:szCs w:val="24"/>
        </w:rPr>
        <w:t>.</w:t>
      </w:r>
      <w:r w:rsidRPr="00512C60">
        <w:rPr>
          <w:rFonts w:ascii="Times New Roman" w:hAnsi="Times New Roman"/>
          <w:b/>
          <w:bCs/>
          <w:i/>
          <w:iCs/>
          <w:sz w:val="24"/>
          <w:szCs w:val="24"/>
        </w:rPr>
        <w:t xml:space="preserve"> </w:t>
      </w:r>
      <w:r w:rsidRPr="00512C60">
        <w:rPr>
          <w:rFonts w:ascii="Times New Roman" w:hAnsi="Times New Roman"/>
          <w:i/>
          <w:iCs/>
          <w:sz w:val="24"/>
          <w:szCs w:val="24"/>
        </w:rPr>
        <w:t xml:space="preserve">за </w:t>
      </w:r>
      <w:r w:rsidR="00EB0152" w:rsidRPr="00512C60">
        <w:rPr>
          <w:rFonts w:ascii="Times New Roman" w:hAnsi="Times New Roman"/>
          <w:i/>
          <w:iCs/>
          <w:sz w:val="24"/>
          <w:szCs w:val="24"/>
        </w:rPr>
        <w:t xml:space="preserve">разработване/актуализиране на </w:t>
      </w:r>
      <w:r w:rsidR="00EB0152" w:rsidRPr="00512C60">
        <w:rPr>
          <w:rFonts w:ascii="Times New Roman" w:hAnsi="Times New Roman"/>
          <w:b/>
          <w:bCs/>
          <w:i/>
          <w:iCs/>
          <w:sz w:val="24"/>
          <w:szCs w:val="24"/>
        </w:rPr>
        <w:t>учебните програми за общата</w:t>
      </w:r>
      <w:r w:rsidR="00EB0152" w:rsidRPr="00512C60">
        <w:rPr>
          <w:rFonts w:ascii="Times New Roman" w:hAnsi="Times New Roman"/>
          <w:b/>
          <w:i/>
          <w:iCs/>
          <w:sz w:val="24"/>
          <w:szCs w:val="24"/>
        </w:rPr>
        <w:t xml:space="preserve"> професионална </w:t>
      </w:r>
      <w:r w:rsidR="00EB0152" w:rsidRPr="00512C60">
        <w:rPr>
          <w:rFonts w:ascii="Times New Roman" w:hAnsi="Times New Roman"/>
          <w:b/>
          <w:i/>
          <w:iCs/>
          <w:sz w:val="24"/>
          <w:szCs w:val="24"/>
        </w:rPr>
        <w:lastRenderedPageBreak/>
        <w:t xml:space="preserve">подготовка </w:t>
      </w:r>
      <w:r w:rsidR="00EB0152" w:rsidRPr="00512C60">
        <w:rPr>
          <w:rFonts w:ascii="Times New Roman" w:hAnsi="Times New Roman"/>
          <w:i/>
          <w:iCs/>
          <w:sz w:val="24"/>
          <w:szCs w:val="24"/>
        </w:rPr>
        <w:t>от СППОО</w:t>
      </w:r>
      <w:r w:rsidR="004D3D8C" w:rsidRPr="00512C60">
        <w:rPr>
          <w:rFonts w:ascii="Times New Roman" w:hAnsi="Times New Roman"/>
          <w:i/>
          <w:iCs/>
          <w:sz w:val="24"/>
          <w:szCs w:val="24"/>
        </w:rPr>
        <w:t>,</w:t>
      </w:r>
      <w:r w:rsidR="00BF21E9" w:rsidRPr="00512C60">
        <w:rPr>
          <w:rFonts w:ascii="Times New Roman" w:hAnsi="Times New Roman"/>
          <w:i/>
          <w:iCs/>
          <w:sz w:val="24"/>
          <w:szCs w:val="24"/>
        </w:rPr>
        <w:t xml:space="preserve"> </w:t>
      </w:r>
      <w:r w:rsidR="004D3D8C" w:rsidRPr="00512C60">
        <w:rPr>
          <w:rFonts w:ascii="Times New Roman" w:hAnsi="Times New Roman"/>
          <w:i/>
          <w:iCs/>
          <w:sz w:val="24"/>
          <w:szCs w:val="24"/>
        </w:rPr>
        <w:t>подготвен</w:t>
      </w:r>
      <w:r w:rsidR="000F4132">
        <w:rPr>
          <w:rFonts w:ascii="Times New Roman" w:hAnsi="Times New Roman"/>
          <w:i/>
          <w:iCs/>
          <w:sz w:val="24"/>
          <w:szCs w:val="24"/>
        </w:rPr>
        <w:t>и</w:t>
      </w:r>
      <w:r w:rsidR="004D3D8C" w:rsidRPr="00512C60">
        <w:rPr>
          <w:rFonts w:ascii="Times New Roman" w:hAnsi="Times New Roman"/>
          <w:i/>
          <w:iCs/>
          <w:sz w:val="24"/>
          <w:szCs w:val="24"/>
        </w:rPr>
        <w:t xml:space="preserve"> по дейност 1</w:t>
      </w:r>
      <w:r w:rsidR="000F4132">
        <w:rPr>
          <w:rFonts w:ascii="Times New Roman" w:hAnsi="Times New Roman"/>
          <w:i/>
          <w:iCs/>
          <w:sz w:val="24"/>
          <w:szCs w:val="24"/>
        </w:rPr>
        <w:t xml:space="preserve"> </w:t>
      </w:r>
      <w:r w:rsidR="000F4132" w:rsidRPr="00512C60">
        <w:rPr>
          <w:rFonts w:ascii="Times New Roman" w:hAnsi="Times New Roman"/>
          <w:i/>
          <w:iCs/>
          <w:sz w:val="24"/>
          <w:szCs w:val="24"/>
        </w:rPr>
        <w:t>и утвърден</w:t>
      </w:r>
      <w:r w:rsidR="009E30C1" w:rsidRPr="00512C60">
        <w:rPr>
          <w:rFonts w:ascii="Times New Roman" w:hAnsi="Times New Roman"/>
          <w:i/>
          <w:iCs/>
          <w:sz w:val="24"/>
          <w:szCs w:val="24"/>
        </w:rPr>
        <w:t>и</w:t>
      </w:r>
      <w:r w:rsidR="000F4132" w:rsidRPr="00512C60">
        <w:rPr>
          <w:rFonts w:ascii="Times New Roman" w:hAnsi="Times New Roman"/>
          <w:i/>
          <w:iCs/>
          <w:sz w:val="24"/>
          <w:szCs w:val="24"/>
        </w:rPr>
        <w:t xml:space="preserve"> </w:t>
      </w:r>
      <w:r w:rsidR="00676AA5" w:rsidRPr="00512C60">
        <w:rPr>
          <w:rFonts w:ascii="Times New Roman" w:hAnsi="Times New Roman"/>
          <w:i/>
          <w:iCs/>
          <w:sz w:val="24"/>
          <w:szCs w:val="24"/>
        </w:rPr>
        <w:t xml:space="preserve">от </w:t>
      </w:r>
      <w:r w:rsidRPr="00512C60">
        <w:rPr>
          <w:rFonts w:ascii="Times New Roman" w:hAnsi="Times New Roman"/>
          <w:i/>
          <w:iCs/>
          <w:sz w:val="24"/>
          <w:szCs w:val="24"/>
        </w:rPr>
        <w:t>министъра на образованието и науката</w:t>
      </w:r>
      <w:r w:rsidR="009E30C1">
        <w:rPr>
          <w:rFonts w:ascii="Times New Roman" w:hAnsi="Times New Roman"/>
          <w:i/>
          <w:iCs/>
          <w:sz w:val="24"/>
          <w:szCs w:val="24"/>
        </w:rPr>
        <w:t xml:space="preserve"> (</w:t>
      </w:r>
      <w:r w:rsidR="009E30C1" w:rsidRPr="00512C60">
        <w:rPr>
          <w:rFonts w:ascii="Times New Roman" w:hAnsi="Times New Roman"/>
          <w:i/>
          <w:iCs/>
          <w:sz w:val="24"/>
          <w:szCs w:val="24"/>
        </w:rPr>
        <w:t>съгласно чл. 13д, ал. 1 от ЗПО</w:t>
      </w:r>
      <w:r w:rsidR="00B0708B">
        <w:rPr>
          <w:rFonts w:ascii="Times New Roman" w:hAnsi="Times New Roman"/>
          <w:i/>
          <w:iCs/>
          <w:sz w:val="24"/>
          <w:szCs w:val="24"/>
        </w:rPr>
        <w:t>О</w:t>
      </w:r>
      <w:r w:rsidR="009E30C1" w:rsidRPr="00512C60">
        <w:rPr>
          <w:rFonts w:ascii="Times New Roman" w:hAnsi="Times New Roman"/>
          <w:i/>
          <w:iCs/>
          <w:sz w:val="24"/>
          <w:szCs w:val="24"/>
        </w:rPr>
        <w:t>)</w:t>
      </w:r>
      <w:r w:rsidRPr="00512C60">
        <w:rPr>
          <w:rFonts w:ascii="Times New Roman" w:hAnsi="Times New Roman"/>
          <w:i/>
          <w:iCs/>
          <w:sz w:val="24"/>
          <w:szCs w:val="24"/>
        </w:rPr>
        <w:t>.</w:t>
      </w:r>
    </w:p>
    <w:bookmarkEnd w:id="13"/>
    <w:p w14:paraId="130979DA" w14:textId="6D944C07" w:rsidR="00574014" w:rsidRPr="00512C60" w:rsidRDefault="00574014" w:rsidP="001579E3">
      <w:pPr>
        <w:spacing w:after="0" w:line="360" w:lineRule="auto"/>
        <w:ind w:firstLine="708"/>
        <w:jc w:val="both"/>
        <w:rPr>
          <w:rFonts w:ascii="Times New Roman" w:hAnsi="Times New Roman"/>
          <w:b/>
          <w:bCs/>
          <w:i/>
          <w:iCs/>
          <w:sz w:val="24"/>
          <w:szCs w:val="24"/>
        </w:rPr>
      </w:pPr>
    </w:p>
    <w:p w14:paraId="3A560A13" w14:textId="17D89EDA" w:rsidR="00574014" w:rsidRPr="00574014" w:rsidRDefault="00574014" w:rsidP="00C10518">
      <w:pPr>
        <w:pStyle w:val="Heading2"/>
        <w:rPr>
          <w:bCs/>
          <w:szCs w:val="24"/>
        </w:rPr>
      </w:pPr>
      <w:r w:rsidRPr="00574014">
        <w:rPr>
          <w:bCs/>
          <w:szCs w:val="24"/>
        </w:rPr>
        <w:t xml:space="preserve"> Определяне на единичен разход </w:t>
      </w:r>
      <w:bookmarkStart w:id="14" w:name="_Hlk119661815"/>
      <w:r w:rsidRPr="00574014">
        <w:rPr>
          <w:bCs/>
          <w:szCs w:val="24"/>
        </w:rPr>
        <w:t xml:space="preserve">за </w:t>
      </w:r>
      <w:bookmarkStart w:id="15" w:name="_Hlk119662111"/>
      <w:bookmarkStart w:id="16" w:name="_Hlk119661579"/>
      <w:r w:rsidRPr="00574014">
        <w:rPr>
          <w:bCs/>
          <w:szCs w:val="24"/>
        </w:rPr>
        <w:t>изготвяне на компетентност</w:t>
      </w:r>
      <w:r w:rsidR="000770F9">
        <w:rPr>
          <w:bCs/>
          <w:szCs w:val="24"/>
        </w:rPr>
        <w:t>н</w:t>
      </w:r>
      <w:r w:rsidRPr="00574014">
        <w:rPr>
          <w:bCs/>
          <w:szCs w:val="24"/>
        </w:rPr>
        <w:t>и профили на учителите</w:t>
      </w:r>
      <w:r w:rsidR="00075C29">
        <w:rPr>
          <w:bCs/>
          <w:szCs w:val="24"/>
        </w:rPr>
        <w:t>/преподавателите</w:t>
      </w:r>
      <w:r w:rsidRPr="00574014">
        <w:rPr>
          <w:bCs/>
          <w:szCs w:val="24"/>
        </w:rPr>
        <w:t xml:space="preserve"> по професи</w:t>
      </w:r>
      <w:r w:rsidR="00075C29">
        <w:rPr>
          <w:bCs/>
          <w:szCs w:val="24"/>
        </w:rPr>
        <w:t>и от СППОО</w:t>
      </w:r>
      <w:r w:rsidRPr="00574014">
        <w:rPr>
          <w:bCs/>
          <w:szCs w:val="24"/>
        </w:rPr>
        <w:t xml:space="preserve"> по дейност </w:t>
      </w:r>
      <w:bookmarkEnd w:id="14"/>
      <w:bookmarkEnd w:id="15"/>
      <w:r w:rsidR="00B61D28">
        <w:rPr>
          <w:bCs/>
          <w:szCs w:val="24"/>
        </w:rPr>
        <w:t>2</w:t>
      </w:r>
    </w:p>
    <w:bookmarkEnd w:id="16"/>
    <w:p w14:paraId="6D358C58" w14:textId="11CD495B" w:rsidR="00574014" w:rsidRPr="00C10518" w:rsidRDefault="00574014" w:rsidP="001579E3">
      <w:pPr>
        <w:spacing w:after="0" w:line="360" w:lineRule="auto"/>
        <w:ind w:firstLine="708"/>
        <w:jc w:val="both"/>
        <w:rPr>
          <w:rFonts w:ascii="Times New Roman" w:hAnsi="Times New Roman"/>
          <w:b/>
          <w:bCs/>
          <w:sz w:val="24"/>
          <w:szCs w:val="24"/>
        </w:rPr>
      </w:pPr>
    </w:p>
    <w:p w14:paraId="0B83E25B" w14:textId="0F93D9D7" w:rsidR="00574014" w:rsidRPr="00C17A68" w:rsidRDefault="005B108E" w:rsidP="00C10518">
      <w:pPr>
        <w:spacing w:after="0" w:line="360" w:lineRule="auto"/>
        <w:ind w:firstLine="680"/>
        <w:jc w:val="both"/>
        <w:rPr>
          <w:rFonts w:ascii="Times New Roman" w:hAnsi="Times New Roman"/>
          <w:sz w:val="24"/>
          <w:szCs w:val="24"/>
        </w:rPr>
      </w:pPr>
      <w:r w:rsidRPr="00C10518">
        <w:rPr>
          <w:rFonts w:ascii="Times New Roman" w:hAnsi="Times New Roman"/>
          <w:sz w:val="24"/>
          <w:szCs w:val="24"/>
        </w:rPr>
        <w:t xml:space="preserve">Съгласно Условията за кандидатстване </w:t>
      </w:r>
      <w:r>
        <w:rPr>
          <w:rFonts w:ascii="Times New Roman" w:hAnsi="Times New Roman"/>
          <w:sz w:val="24"/>
          <w:szCs w:val="24"/>
        </w:rPr>
        <w:t>по професи</w:t>
      </w:r>
      <w:r w:rsidR="002B335D">
        <w:rPr>
          <w:rFonts w:ascii="Times New Roman" w:hAnsi="Times New Roman"/>
          <w:sz w:val="24"/>
          <w:szCs w:val="24"/>
        </w:rPr>
        <w:t>и</w:t>
      </w:r>
      <w:r>
        <w:rPr>
          <w:rFonts w:ascii="Times New Roman" w:hAnsi="Times New Roman"/>
          <w:sz w:val="24"/>
          <w:szCs w:val="24"/>
        </w:rPr>
        <w:t xml:space="preserve"> от СППОО,</w:t>
      </w:r>
      <w:r w:rsidRPr="00C10518">
        <w:rPr>
          <w:rFonts w:ascii="Times New Roman" w:hAnsi="Times New Roman"/>
          <w:sz w:val="24"/>
          <w:szCs w:val="24"/>
        </w:rPr>
        <w:t xml:space="preserve"> с подкрепата на ССУ следва да се разработят компетентностни профили за учителите и преподавателите по професионална подготовка в училищното ПОО. Компетентностните профили следва да бъдат разработени по подобие на професионалните профили на педагогическите специалисти, които определят необходимите компетентности като съвкупност от знания, умения и отношения,  посочени в Наредба № 15 от 22 юли 2019 г. за статута и професионалното развитие на учителите, директорите и другите педагогически специалисти, издадена от министъра на образованието и науката (Обн. ДВ. бр. 61 от 2 Август 2019 г., </w:t>
      </w:r>
      <w:proofErr w:type="spellStart"/>
      <w:r w:rsidRPr="00C10518">
        <w:rPr>
          <w:rFonts w:ascii="Times New Roman" w:hAnsi="Times New Roman"/>
          <w:sz w:val="24"/>
          <w:szCs w:val="24"/>
        </w:rPr>
        <w:t>посл</w:t>
      </w:r>
      <w:proofErr w:type="spellEnd"/>
      <w:r w:rsidRPr="00C10518">
        <w:rPr>
          <w:rFonts w:ascii="Times New Roman" w:hAnsi="Times New Roman"/>
          <w:sz w:val="24"/>
          <w:szCs w:val="24"/>
        </w:rPr>
        <w:t>. изм. и доп. ДВ. бр. 52 от 5 юли 2022). Тези профили следва да съдържат необходимите компетентности, които следва да бъдат усвоени от преподавателите, за да могат да преподават по актуализираните учебни програми. Кандидатът следва да предвиди изготвянето на методика за анализ на нуждите от придобиване на необходимите компетентности за преподаване и придобиване/усъвършенстване на уменията, заложени в компетентностния профил за определените професионални направления</w:t>
      </w:r>
      <w:r>
        <w:rPr>
          <w:rFonts w:ascii="Times New Roman" w:hAnsi="Times New Roman"/>
          <w:sz w:val="24"/>
          <w:szCs w:val="24"/>
        </w:rPr>
        <w:t>.</w:t>
      </w:r>
    </w:p>
    <w:p w14:paraId="7453B52A" w14:textId="111FC986" w:rsidR="00FA638E" w:rsidRDefault="00FA638E" w:rsidP="00FA638E">
      <w:pPr>
        <w:spacing w:after="0" w:line="360" w:lineRule="auto"/>
        <w:ind w:firstLine="708"/>
        <w:jc w:val="both"/>
        <w:rPr>
          <w:rFonts w:ascii="Times New Roman" w:hAnsi="Times New Roman"/>
          <w:sz w:val="24"/>
          <w:szCs w:val="24"/>
        </w:rPr>
      </w:pPr>
      <w:r>
        <w:rPr>
          <w:rFonts w:ascii="Times New Roman" w:hAnsi="Times New Roman"/>
          <w:sz w:val="24"/>
          <w:szCs w:val="24"/>
        </w:rPr>
        <w:t>В приложението към писмо № 0701-205/22.11.2022 г. като н</w:t>
      </w:r>
      <w:r w:rsidRPr="00726DF5">
        <w:rPr>
          <w:rFonts w:ascii="Times New Roman" w:hAnsi="Times New Roman"/>
          <w:sz w:val="24"/>
          <w:szCs w:val="24"/>
        </w:rPr>
        <w:t xml:space="preserve">еобходими </w:t>
      </w:r>
      <w:r>
        <w:rPr>
          <w:rFonts w:ascii="Times New Roman" w:hAnsi="Times New Roman"/>
          <w:sz w:val="24"/>
          <w:szCs w:val="24"/>
        </w:rPr>
        <w:t xml:space="preserve">човешки </w:t>
      </w:r>
      <w:r w:rsidRPr="00726DF5">
        <w:rPr>
          <w:rFonts w:ascii="Times New Roman" w:hAnsi="Times New Roman"/>
          <w:sz w:val="24"/>
          <w:szCs w:val="24"/>
        </w:rPr>
        <w:t xml:space="preserve">ресурси за </w:t>
      </w:r>
      <w:r>
        <w:rPr>
          <w:rFonts w:ascii="Times New Roman" w:hAnsi="Times New Roman"/>
          <w:sz w:val="24"/>
          <w:szCs w:val="24"/>
        </w:rPr>
        <w:t xml:space="preserve">изготвянето на </w:t>
      </w:r>
      <w:proofErr w:type="spellStart"/>
      <w:r>
        <w:rPr>
          <w:rFonts w:ascii="Times New Roman" w:hAnsi="Times New Roman"/>
          <w:sz w:val="24"/>
          <w:szCs w:val="24"/>
        </w:rPr>
        <w:t>компетентностен</w:t>
      </w:r>
      <w:proofErr w:type="spellEnd"/>
      <w:r>
        <w:rPr>
          <w:rFonts w:ascii="Times New Roman" w:hAnsi="Times New Roman"/>
          <w:sz w:val="24"/>
          <w:szCs w:val="24"/>
        </w:rPr>
        <w:t xml:space="preserve"> профил е посочен основен екип от 5 експерти с отработени по 160 часа (40 работни дни при 4-часова заетост) за всеки експерт. Тъй като до момента не са изготвяни компетентностни профили, т</w:t>
      </w:r>
      <w:r w:rsidR="008B1024">
        <w:rPr>
          <w:rFonts w:ascii="Times New Roman" w:hAnsi="Times New Roman"/>
          <w:sz w:val="24"/>
          <w:szCs w:val="24"/>
        </w:rPr>
        <w:t xml:space="preserve">о следва </w:t>
      </w:r>
      <w:r w:rsidR="008601AF">
        <w:rPr>
          <w:rFonts w:ascii="Times New Roman" w:hAnsi="Times New Roman"/>
          <w:sz w:val="24"/>
          <w:szCs w:val="24"/>
        </w:rPr>
        <w:t>да се анализира допълнително продължителността на ангажимента на наетите експерти.</w:t>
      </w:r>
      <w:r w:rsidR="001D13B8">
        <w:rPr>
          <w:rFonts w:ascii="Times New Roman" w:hAnsi="Times New Roman"/>
          <w:sz w:val="24"/>
          <w:szCs w:val="24"/>
        </w:rPr>
        <w:t xml:space="preserve"> </w:t>
      </w:r>
      <w:r w:rsidR="008B1024">
        <w:rPr>
          <w:rFonts w:ascii="Times New Roman" w:hAnsi="Times New Roman"/>
          <w:sz w:val="24"/>
          <w:szCs w:val="24"/>
        </w:rPr>
        <w:t xml:space="preserve"> </w:t>
      </w:r>
    </w:p>
    <w:p w14:paraId="523DE3AC" w14:textId="1D25A7AF" w:rsidR="00472A09" w:rsidRDefault="005B108E" w:rsidP="005B108E">
      <w:pPr>
        <w:spacing w:after="0" w:line="360" w:lineRule="auto"/>
        <w:ind w:firstLine="680"/>
        <w:jc w:val="both"/>
        <w:rPr>
          <w:rFonts w:ascii="Times New Roman" w:hAnsi="Times New Roman"/>
          <w:sz w:val="24"/>
          <w:szCs w:val="24"/>
        </w:rPr>
      </w:pPr>
      <w:r>
        <w:rPr>
          <w:rFonts w:ascii="Times New Roman" w:hAnsi="Times New Roman"/>
          <w:sz w:val="24"/>
          <w:szCs w:val="24"/>
        </w:rPr>
        <w:t>Разходите, които са необходими за разработване на компет</w:t>
      </w:r>
      <w:r w:rsidR="00E333EA">
        <w:rPr>
          <w:rFonts w:ascii="Times New Roman" w:hAnsi="Times New Roman"/>
          <w:sz w:val="24"/>
          <w:szCs w:val="24"/>
        </w:rPr>
        <w:t>е</w:t>
      </w:r>
      <w:r>
        <w:rPr>
          <w:rFonts w:ascii="Times New Roman" w:hAnsi="Times New Roman"/>
          <w:sz w:val="24"/>
          <w:szCs w:val="24"/>
        </w:rPr>
        <w:t>н</w:t>
      </w:r>
      <w:r w:rsidR="00E333EA">
        <w:rPr>
          <w:rFonts w:ascii="Times New Roman" w:hAnsi="Times New Roman"/>
          <w:sz w:val="24"/>
          <w:szCs w:val="24"/>
        </w:rPr>
        <w:t>тн</w:t>
      </w:r>
      <w:r>
        <w:rPr>
          <w:rFonts w:ascii="Times New Roman" w:hAnsi="Times New Roman"/>
          <w:sz w:val="24"/>
          <w:szCs w:val="24"/>
        </w:rPr>
        <w:t xml:space="preserve">остни профили по професионални направления от СППОО са съпоставими с разходите за </w:t>
      </w:r>
      <w:r w:rsidR="0050585D">
        <w:rPr>
          <w:rFonts w:ascii="Times New Roman" w:hAnsi="Times New Roman"/>
          <w:sz w:val="24"/>
          <w:szCs w:val="24"/>
        </w:rPr>
        <w:t>изготвяне на проект на ДОС</w:t>
      </w:r>
      <w:r>
        <w:rPr>
          <w:rFonts w:ascii="Times New Roman" w:hAnsi="Times New Roman"/>
          <w:sz w:val="24"/>
          <w:szCs w:val="24"/>
        </w:rPr>
        <w:t xml:space="preserve">. </w:t>
      </w:r>
      <w:r w:rsidR="00895BEC">
        <w:rPr>
          <w:rFonts w:ascii="Times New Roman" w:hAnsi="Times New Roman"/>
          <w:sz w:val="24"/>
          <w:szCs w:val="24"/>
        </w:rPr>
        <w:t>При това следва да се отчете</w:t>
      </w:r>
      <w:r w:rsidR="00C034F4">
        <w:rPr>
          <w:rFonts w:ascii="Times New Roman" w:hAnsi="Times New Roman"/>
          <w:sz w:val="24"/>
          <w:szCs w:val="24"/>
        </w:rPr>
        <w:t xml:space="preserve">, че в </w:t>
      </w:r>
      <w:proofErr w:type="spellStart"/>
      <w:r w:rsidR="00472A09">
        <w:rPr>
          <w:rFonts w:ascii="Times New Roman" w:hAnsi="Times New Roman"/>
          <w:sz w:val="24"/>
          <w:szCs w:val="24"/>
        </w:rPr>
        <w:t>компетентностните</w:t>
      </w:r>
      <w:proofErr w:type="spellEnd"/>
      <w:r w:rsidR="00472A09">
        <w:rPr>
          <w:rFonts w:ascii="Times New Roman" w:hAnsi="Times New Roman"/>
          <w:sz w:val="24"/>
          <w:szCs w:val="24"/>
        </w:rPr>
        <w:t xml:space="preserve"> </w:t>
      </w:r>
      <w:r w:rsidR="00C034F4">
        <w:rPr>
          <w:rFonts w:ascii="Times New Roman" w:hAnsi="Times New Roman"/>
          <w:sz w:val="24"/>
          <w:szCs w:val="24"/>
        </w:rPr>
        <w:t xml:space="preserve">профили се </w:t>
      </w:r>
      <w:r w:rsidR="00C034F4" w:rsidRPr="00D416E5">
        <w:rPr>
          <w:rFonts w:ascii="Times New Roman" w:hAnsi="Times New Roman"/>
          <w:sz w:val="24"/>
          <w:szCs w:val="24"/>
        </w:rPr>
        <w:t xml:space="preserve">определят необходимите компетентности като съвкупност от знания, умения и отношения, </w:t>
      </w:r>
      <w:r w:rsidR="00C034F4" w:rsidRPr="00A35353">
        <w:rPr>
          <w:rFonts w:ascii="Times New Roman" w:hAnsi="Times New Roman"/>
          <w:sz w:val="24"/>
          <w:szCs w:val="24"/>
        </w:rPr>
        <w:t xml:space="preserve">които следва да бъдат усвоени от </w:t>
      </w:r>
      <w:r w:rsidR="00E333EA">
        <w:rPr>
          <w:rFonts w:ascii="Times New Roman" w:hAnsi="Times New Roman"/>
          <w:sz w:val="24"/>
          <w:szCs w:val="24"/>
        </w:rPr>
        <w:t>учителите/преподавателите по професионална подготовка</w:t>
      </w:r>
      <w:r w:rsidR="00C034F4" w:rsidRPr="00A35353">
        <w:rPr>
          <w:rFonts w:ascii="Times New Roman" w:hAnsi="Times New Roman"/>
          <w:sz w:val="24"/>
          <w:szCs w:val="24"/>
        </w:rPr>
        <w:t>, за да могат да преподават по актуализираните учебни програми</w:t>
      </w:r>
      <w:r w:rsidR="00C034F4">
        <w:rPr>
          <w:rFonts w:ascii="Times New Roman" w:hAnsi="Times New Roman"/>
          <w:sz w:val="24"/>
          <w:szCs w:val="24"/>
        </w:rPr>
        <w:t xml:space="preserve">, докато с </w:t>
      </w:r>
      <w:r w:rsidR="00C034F4" w:rsidRPr="00C034F4">
        <w:rPr>
          <w:rFonts w:ascii="Times New Roman" w:hAnsi="Times New Roman"/>
          <w:sz w:val="24"/>
          <w:szCs w:val="24"/>
        </w:rPr>
        <w:t xml:space="preserve">ДОС за придобиване на квалификация по професии се определят </w:t>
      </w:r>
      <w:r w:rsidR="00C034F4" w:rsidRPr="00C034F4">
        <w:rPr>
          <w:rFonts w:ascii="Times New Roman" w:hAnsi="Times New Roman"/>
          <w:sz w:val="24"/>
          <w:szCs w:val="24"/>
        </w:rPr>
        <w:lastRenderedPageBreak/>
        <w:t>задължителните професионални компетенции, необходими за упражняване на професията и те са задължителни за всички обучаващи институции, които имат право да организират обучение, завършващо с издаване на Свидетелство за професионална квалификация или Удостоверение за професионално обучение.</w:t>
      </w:r>
      <w:r w:rsidR="00C034F4">
        <w:rPr>
          <w:rFonts w:ascii="Times New Roman" w:hAnsi="Times New Roman"/>
          <w:sz w:val="24"/>
          <w:szCs w:val="24"/>
        </w:rPr>
        <w:t xml:space="preserve"> </w:t>
      </w:r>
      <w:r w:rsidR="00472A09">
        <w:rPr>
          <w:rFonts w:ascii="Times New Roman" w:hAnsi="Times New Roman"/>
          <w:sz w:val="24"/>
          <w:szCs w:val="24"/>
        </w:rPr>
        <w:t>Предвид н</w:t>
      </w:r>
      <w:r w:rsidR="00C034F4">
        <w:rPr>
          <w:rFonts w:ascii="Times New Roman" w:hAnsi="Times New Roman"/>
          <w:sz w:val="24"/>
          <w:szCs w:val="24"/>
        </w:rPr>
        <w:t xml:space="preserve">аличието на връзка между изброените компетенции, които следва да притежават учителите по професионална подготовка, посочени в </w:t>
      </w:r>
      <w:proofErr w:type="spellStart"/>
      <w:r w:rsidR="00472A09">
        <w:rPr>
          <w:rFonts w:ascii="Times New Roman" w:hAnsi="Times New Roman"/>
          <w:sz w:val="24"/>
          <w:szCs w:val="24"/>
        </w:rPr>
        <w:t>компетентностните</w:t>
      </w:r>
      <w:proofErr w:type="spellEnd"/>
      <w:r w:rsidR="00472A09">
        <w:rPr>
          <w:rFonts w:ascii="Times New Roman" w:hAnsi="Times New Roman"/>
          <w:sz w:val="24"/>
          <w:szCs w:val="24"/>
        </w:rPr>
        <w:t xml:space="preserve"> </w:t>
      </w:r>
      <w:r w:rsidR="00C034F4">
        <w:rPr>
          <w:rFonts w:ascii="Times New Roman" w:hAnsi="Times New Roman"/>
          <w:sz w:val="24"/>
          <w:szCs w:val="24"/>
        </w:rPr>
        <w:t>профили</w:t>
      </w:r>
      <w:r w:rsidR="00B44987">
        <w:rPr>
          <w:rFonts w:ascii="Times New Roman" w:hAnsi="Times New Roman"/>
          <w:sz w:val="24"/>
          <w:szCs w:val="24"/>
        </w:rPr>
        <w:t>,</w:t>
      </w:r>
      <w:r w:rsidR="00C034F4">
        <w:rPr>
          <w:rFonts w:ascii="Times New Roman" w:hAnsi="Times New Roman"/>
          <w:sz w:val="24"/>
          <w:szCs w:val="24"/>
        </w:rPr>
        <w:t xml:space="preserve"> със </w:t>
      </w:r>
      <w:r w:rsidR="00C034F4" w:rsidRPr="00C034F4">
        <w:rPr>
          <w:rFonts w:ascii="Times New Roman" w:hAnsi="Times New Roman"/>
          <w:sz w:val="24"/>
          <w:szCs w:val="24"/>
        </w:rPr>
        <w:t>задължителните професионални компетенции, необходими за упражняване на професията</w:t>
      </w:r>
      <w:r w:rsidR="00C034F4">
        <w:rPr>
          <w:rFonts w:ascii="Times New Roman" w:hAnsi="Times New Roman"/>
          <w:sz w:val="24"/>
          <w:szCs w:val="24"/>
        </w:rPr>
        <w:t xml:space="preserve">, </w:t>
      </w:r>
      <w:r w:rsidR="00472A09">
        <w:rPr>
          <w:rFonts w:ascii="Times New Roman" w:hAnsi="Times New Roman"/>
          <w:sz w:val="24"/>
          <w:szCs w:val="24"/>
        </w:rPr>
        <w:t>посочени в ДОС</w:t>
      </w:r>
      <w:r w:rsidR="00B44987">
        <w:rPr>
          <w:rFonts w:ascii="Times New Roman" w:hAnsi="Times New Roman"/>
          <w:sz w:val="24"/>
          <w:szCs w:val="24"/>
        </w:rPr>
        <w:t>,</w:t>
      </w:r>
      <w:r w:rsidR="002F0F15">
        <w:rPr>
          <w:rFonts w:ascii="Times New Roman" w:hAnsi="Times New Roman"/>
          <w:sz w:val="24"/>
          <w:szCs w:val="24"/>
        </w:rPr>
        <w:t xml:space="preserve"> </w:t>
      </w:r>
      <w:r w:rsidR="00ED12BF">
        <w:rPr>
          <w:rFonts w:ascii="Times New Roman" w:hAnsi="Times New Roman"/>
          <w:sz w:val="24"/>
          <w:szCs w:val="24"/>
        </w:rPr>
        <w:t xml:space="preserve">може да се направи извод, че </w:t>
      </w:r>
      <w:r w:rsidR="00B240A8">
        <w:rPr>
          <w:rFonts w:ascii="Times New Roman" w:hAnsi="Times New Roman"/>
          <w:sz w:val="24"/>
          <w:szCs w:val="24"/>
        </w:rPr>
        <w:t xml:space="preserve">ресурсите, необходими за разработване на </w:t>
      </w:r>
      <w:proofErr w:type="spellStart"/>
      <w:r w:rsidR="00B240A8">
        <w:rPr>
          <w:rFonts w:ascii="Times New Roman" w:hAnsi="Times New Roman"/>
          <w:sz w:val="24"/>
          <w:szCs w:val="24"/>
        </w:rPr>
        <w:t>компетентностен</w:t>
      </w:r>
      <w:proofErr w:type="spellEnd"/>
      <w:r w:rsidR="00B240A8">
        <w:rPr>
          <w:rFonts w:ascii="Times New Roman" w:hAnsi="Times New Roman"/>
          <w:sz w:val="24"/>
          <w:szCs w:val="24"/>
        </w:rPr>
        <w:t xml:space="preserve"> профил </w:t>
      </w:r>
      <w:r w:rsidR="000215CD">
        <w:rPr>
          <w:rFonts w:ascii="Times New Roman" w:hAnsi="Times New Roman"/>
          <w:sz w:val="24"/>
          <w:szCs w:val="24"/>
        </w:rPr>
        <w:t>са 1/</w:t>
      </w:r>
      <w:r w:rsidR="00A12269">
        <w:rPr>
          <w:rFonts w:ascii="Times New Roman" w:hAnsi="Times New Roman"/>
          <w:sz w:val="24"/>
          <w:szCs w:val="24"/>
        </w:rPr>
        <w:t>2</w:t>
      </w:r>
      <w:r w:rsidR="000215CD">
        <w:rPr>
          <w:rFonts w:ascii="Times New Roman" w:hAnsi="Times New Roman"/>
          <w:sz w:val="24"/>
          <w:szCs w:val="24"/>
        </w:rPr>
        <w:t xml:space="preserve"> от ресурсите,</w:t>
      </w:r>
      <w:r w:rsidR="00472A09">
        <w:rPr>
          <w:rFonts w:ascii="Times New Roman" w:hAnsi="Times New Roman"/>
          <w:sz w:val="24"/>
          <w:szCs w:val="24"/>
        </w:rPr>
        <w:t xml:space="preserve"> </w:t>
      </w:r>
      <w:r w:rsidR="000215CD">
        <w:rPr>
          <w:rFonts w:ascii="Times New Roman" w:hAnsi="Times New Roman"/>
          <w:sz w:val="24"/>
          <w:szCs w:val="24"/>
        </w:rPr>
        <w:t xml:space="preserve">необходими за разработване на ДОС </w:t>
      </w:r>
      <w:r w:rsidR="00063AAF">
        <w:rPr>
          <w:rFonts w:ascii="Times New Roman" w:hAnsi="Times New Roman"/>
          <w:sz w:val="24"/>
          <w:szCs w:val="24"/>
        </w:rPr>
        <w:t>(</w:t>
      </w:r>
      <w:r w:rsidR="00121BE9">
        <w:rPr>
          <w:rFonts w:ascii="Times New Roman" w:hAnsi="Times New Roman"/>
          <w:sz w:val="24"/>
          <w:szCs w:val="24"/>
        </w:rPr>
        <w:t xml:space="preserve">като се </w:t>
      </w:r>
      <w:r w:rsidR="009D7CB5">
        <w:rPr>
          <w:rFonts w:ascii="Times New Roman" w:hAnsi="Times New Roman"/>
          <w:sz w:val="24"/>
          <w:szCs w:val="24"/>
        </w:rPr>
        <w:t>отч</w:t>
      </w:r>
      <w:r w:rsidR="00121BE9">
        <w:rPr>
          <w:rFonts w:ascii="Times New Roman" w:hAnsi="Times New Roman"/>
          <w:sz w:val="24"/>
          <w:szCs w:val="24"/>
        </w:rPr>
        <w:t>е</w:t>
      </w:r>
      <w:r w:rsidR="009D7CB5">
        <w:rPr>
          <w:rFonts w:ascii="Times New Roman" w:hAnsi="Times New Roman"/>
          <w:sz w:val="24"/>
          <w:szCs w:val="24"/>
        </w:rPr>
        <w:t>т</w:t>
      </w:r>
      <w:r w:rsidR="00121BE9">
        <w:rPr>
          <w:rFonts w:ascii="Times New Roman" w:hAnsi="Times New Roman"/>
          <w:sz w:val="24"/>
          <w:szCs w:val="24"/>
        </w:rPr>
        <w:t>е</w:t>
      </w:r>
      <w:r w:rsidR="009D7CB5">
        <w:rPr>
          <w:rFonts w:ascii="Times New Roman" w:hAnsi="Times New Roman"/>
          <w:sz w:val="24"/>
          <w:szCs w:val="24"/>
        </w:rPr>
        <w:t xml:space="preserve"> факт</w:t>
      </w:r>
      <w:r w:rsidR="00F752F2">
        <w:rPr>
          <w:rFonts w:ascii="Times New Roman" w:hAnsi="Times New Roman"/>
          <w:sz w:val="24"/>
          <w:szCs w:val="24"/>
        </w:rPr>
        <w:t>ът</w:t>
      </w:r>
      <w:r w:rsidR="009D7CB5">
        <w:rPr>
          <w:rFonts w:ascii="Times New Roman" w:hAnsi="Times New Roman"/>
          <w:sz w:val="24"/>
          <w:szCs w:val="24"/>
        </w:rPr>
        <w:t xml:space="preserve">, че </w:t>
      </w:r>
      <w:r w:rsidR="00C034F4">
        <w:rPr>
          <w:rFonts w:ascii="Times New Roman" w:hAnsi="Times New Roman"/>
          <w:sz w:val="24"/>
          <w:szCs w:val="24"/>
        </w:rPr>
        <w:t xml:space="preserve">не </w:t>
      </w:r>
      <w:r w:rsidR="006832DD">
        <w:rPr>
          <w:rFonts w:ascii="Times New Roman" w:hAnsi="Times New Roman"/>
          <w:sz w:val="24"/>
          <w:szCs w:val="24"/>
        </w:rPr>
        <w:t xml:space="preserve">е </w:t>
      </w:r>
      <w:r w:rsidR="00404408">
        <w:rPr>
          <w:rFonts w:ascii="Times New Roman" w:hAnsi="Times New Roman"/>
          <w:sz w:val="24"/>
          <w:szCs w:val="24"/>
        </w:rPr>
        <w:t xml:space="preserve">налице нормативно изискване за разглеждане на </w:t>
      </w:r>
      <w:proofErr w:type="spellStart"/>
      <w:r w:rsidR="00472A09">
        <w:rPr>
          <w:rFonts w:ascii="Times New Roman" w:hAnsi="Times New Roman"/>
          <w:sz w:val="24"/>
          <w:szCs w:val="24"/>
        </w:rPr>
        <w:t>компетентностните</w:t>
      </w:r>
      <w:proofErr w:type="spellEnd"/>
      <w:r w:rsidR="00472A09">
        <w:rPr>
          <w:rFonts w:ascii="Times New Roman" w:hAnsi="Times New Roman"/>
          <w:sz w:val="24"/>
          <w:szCs w:val="24"/>
        </w:rPr>
        <w:t xml:space="preserve"> профили от НАПОО</w:t>
      </w:r>
      <w:r w:rsidR="009D7CB5">
        <w:rPr>
          <w:rFonts w:ascii="Times New Roman" w:hAnsi="Times New Roman"/>
          <w:sz w:val="24"/>
          <w:szCs w:val="24"/>
        </w:rPr>
        <w:t>)</w:t>
      </w:r>
      <w:r w:rsidR="00472A09">
        <w:rPr>
          <w:rFonts w:ascii="Times New Roman" w:hAnsi="Times New Roman"/>
          <w:sz w:val="24"/>
          <w:szCs w:val="24"/>
        </w:rPr>
        <w:t>.</w:t>
      </w:r>
      <w:r w:rsidR="00011D87">
        <w:rPr>
          <w:rFonts w:ascii="Times New Roman" w:hAnsi="Times New Roman"/>
          <w:sz w:val="24"/>
          <w:szCs w:val="24"/>
        </w:rPr>
        <w:t xml:space="preserve"> </w:t>
      </w:r>
      <w:r w:rsidR="00472A09">
        <w:rPr>
          <w:rFonts w:ascii="Times New Roman" w:hAnsi="Times New Roman"/>
          <w:sz w:val="24"/>
          <w:szCs w:val="24"/>
        </w:rPr>
        <w:t xml:space="preserve"> </w:t>
      </w:r>
    </w:p>
    <w:p w14:paraId="54A68BA8" w14:textId="78154383" w:rsidR="00592A9B" w:rsidRDefault="00592A9B" w:rsidP="00251835">
      <w:pPr>
        <w:spacing w:after="0" w:line="360" w:lineRule="auto"/>
        <w:ind w:firstLine="708"/>
        <w:jc w:val="both"/>
        <w:rPr>
          <w:rFonts w:ascii="Times New Roman" w:hAnsi="Times New Roman"/>
          <w:sz w:val="24"/>
          <w:szCs w:val="24"/>
        </w:rPr>
      </w:pPr>
      <w:r>
        <w:rPr>
          <w:rFonts w:ascii="Times New Roman" w:hAnsi="Times New Roman"/>
          <w:sz w:val="24"/>
          <w:szCs w:val="24"/>
        </w:rPr>
        <w:t xml:space="preserve">При определянето на единичния разход за </w:t>
      </w:r>
      <w:r w:rsidR="00DC0D16">
        <w:rPr>
          <w:rFonts w:ascii="Times New Roman" w:hAnsi="Times New Roman"/>
          <w:sz w:val="24"/>
          <w:szCs w:val="24"/>
        </w:rPr>
        <w:t>разработване на един ДОС и НИП бе доказано, че е необходима ангажираност на 5 експерти в продължение на 3 месеца</w:t>
      </w:r>
      <w:r w:rsidR="00FB2369">
        <w:rPr>
          <w:rFonts w:ascii="Times New Roman" w:hAnsi="Times New Roman"/>
          <w:sz w:val="24"/>
          <w:szCs w:val="24"/>
        </w:rPr>
        <w:t xml:space="preserve"> при заетост от 4 часа на ден</w:t>
      </w:r>
      <w:r w:rsidR="00CF5245">
        <w:rPr>
          <w:rFonts w:ascii="Times New Roman" w:hAnsi="Times New Roman"/>
          <w:sz w:val="24"/>
          <w:szCs w:val="24"/>
        </w:rPr>
        <w:t xml:space="preserve"> като </w:t>
      </w:r>
      <w:r w:rsidR="00BA3BED">
        <w:rPr>
          <w:rFonts w:ascii="Times New Roman" w:hAnsi="Times New Roman"/>
          <w:sz w:val="24"/>
          <w:szCs w:val="24"/>
        </w:rPr>
        <w:t>работата преминава през 3 етапа</w:t>
      </w:r>
      <w:r w:rsidR="009D13E2">
        <w:rPr>
          <w:rFonts w:ascii="Times New Roman" w:hAnsi="Times New Roman"/>
          <w:sz w:val="24"/>
          <w:szCs w:val="24"/>
        </w:rPr>
        <w:t xml:space="preserve"> (всеки с </w:t>
      </w:r>
      <w:r w:rsidR="00321227">
        <w:rPr>
          <w:rFonts w:ascii="Times New Roman" w:hAnsi="Times New Roman"/>
          <w:sz w:val="24"/>
          <w:szCs w:val="24"/>
        </w:rPr>
        <w:t xml:space="preserve">оптимална </w:t>
      </w:r>
      <w:r w:rsidR="009D13E2">
        <w:rPr>
          <w:rFonts w:ascii="Times New Roman" w:hAnsi="Times New Roman"/>
          <w:sz w:val="24"/>
          <w:szCs w:val="24"/>
        </w:rPr>
        <w:t>продължителност средно от 1 месец)</w:t>
      </w:r>
      <w:r w:rsidR="00BA3BED">
        <w:rPr>
          <w:rFonts w:ascii="Times New Roman" w:hAnsi="Times New Roman"/>
          <w:sz w:val="24"/>
          <w:szCs w:val="24"/>
        </w:rPr>
        <w:t xml:space="preserve"> – разработване на ДОС от работната група, съгласуване и одобряване от НАПОО и разработване на НИП. </w:t>
      </w:r>
    </w:p>
    <w:p w14:paraId="12BC3750" w14:textId="42B17965" w:rsidR="00FD070D" w:rsidRDefault="00FD070D" w:rsidP="00251835">
      <w:pPr>
        <w:spacing w:after="0" w:line="360" w:lineRule="auto"/>
        <w:ind w:firstLine="708"/>
        <w:jc w:val="both"/>
        <w:rPr>
          <w:rFonts w:ascii="Times New Roman" w:hAnsi="Times New Roman"/>
          <w:sz w:val="24"/>
          <w:szCs w:val="24"/>
        </w:rPr>
      </w:pPr>
      <w:r>
        <w:rPr>
          <w:rFonts w:ascii="Times New Roman" w:hAnsi="Times New Roman"/>
          <w:sz w:val="24"/>
          <w:szCs w:val="24"/>
        </w:rPr>
        <w:t xml:space="preserve">В съответствие с горепосочената връзка между </w:t>
      </w:r>
      <w:r w:rsidR="00D23837">
        <w:rPr>
          <w:rFonts w:ascii="Times New Roman" w:hAnsi="Times New Roman"/>
          <w:sz w:val="24"/>
          <w:szCs w:val="24"/>
        </w:rPr>
        <w:t xml:space="preserve">разработването на ДОС и </w:t>
      </w:r>
      <w:r w:rsidR="00DB73AA">
        <w:rPr>
          <w:rFonts w:ascii="Times New Roman" w:hAnsi="Times New Roman"/>
          <w:sz w:val="24"/>
          <w:szCs w:val="24"/>
        </w:rPr>
        <w:t>изготвянето</w:t>
      </w:r>
      <w:r w:rsidR="00D23837">
        <w:rPr>
          <w:rFonts w:ascii="Times New Roman" w:hAnsi="Times New Roman"/>
          <w:sz w:val="24"/>
          <w:szCs w:val="24"/>
        </w:rPr>
        <w:t xml:space="preserve"> на </w:t>
      </w:r>
      <w:proofErr w:type="spellStart"/>
      <w:r w:rsidR="00D23837">
        <w:rPr>
          <w:rFonts w:ascii="Times New Roman" w:hAnsi="Times New Roman"/>
          <w:sz w:val="24"/>
          <w:szCs w:val="24"/>
        </w:rPr>
        <w:t>компетентностен</w:t>
      </w:r>
      <w:proofErr w:type="spellEnd"/>
      <w:r w:rsidR="00D23837">
        <w:rPr>
          <w:rFonts w:ascii="Times New Roman" w:hAnsi="Times New Roman"/>
          <w:sz w:val="24"/>
          <w:szCs w:val="24"/>
        </w:rPr>
        <w:t xml:space="preserve"> профил</w:t>
      </w:r>
      <w:r w:rsidR="00CF6EFE">
        <w:rPr>
          <w:rFonts w:ascii="Times New Roman" w:hAnsi="Times New Roman"/>
          <w:sz w:val="24"/>
          <w:szCs w:val="24"/>
        </w:rPr>
        <w:t xml:space="preserve">, може да се заключи, че за разработването на </w:t>
      </w:r>
      <w:proofErr w:type="spellStart"/>
      <w:r w:rsidR="00CF6EFE">
        <w:rPr>
          <w:rFonts w:ascii="Times New Roman" w:hAnsi="Times New Roman"/>
          <w:sz w:val="24"/>
          <w:szCs w:val="24"/>
        </w:rPr>
        <w:t>компетентностен</w:t>
      </w:r>
      <w:proofErr w:type="spellEnd"/>
      <w:r w:rsidR="00CF6EFE">
        <w:rPr>
          <w:rFonts w:ascii="Times New Roman" w:hAnsi="Times New Roman"/>
          <w:sz w:val="24"/>
          <w:szCs w:val="24"/>
        </w:rPr>
        <w:t xml:space="preserve"> профил за 1 професия е необходимо да се осигури ангажиран</w:t>
      </w:r>
      <w:r w:rsidR="009427F7">
        <w:rPr>
          <w:rFonts w:ascii="Times New Roman" w:hAnsi="Times New Roman"/>
          <w:sz w:val="24"/>
          <w:szCs w:val="24"/>
        </w:rPr>
        <w:t>остта на 5 експерти в продължение на поне 1 месец при 4-часова заетост.</w:t>
      </w:r>
    </w:p>
    <w:p w14:paraId="6AD5C779" w14:textId="77777777" w:rsidR="00251835" w:rsidRDefault="00251835" w:rsidP="00512C60">
      <w:pPr>
        <w:spacing w:before="120" w:after="0" w:line="360" w:lineRule="auto"/>
        <w:ind w:left="709"/>
        <w:jc w:val="both"/>
        <w:rPr>
          <w:rFonts w:ascii="Times New Roman" w:hAnsi="Times New Roman"/>
          <w:sz w:val="24"/>
          <w:szCs w:val="24"/>
        </w:rPr>
      </w:pPr>
      <w:r>
        <w:rPr>
          <w:rFonts w:ascii="Times New Roman" w:hAnsi="Times New Roman"/>
          <w:sz w:val="24"/>
          <w:szCs w:val="24"/>
        </w:rPr>
        <w:t>Въз основа на тези предпоставки се изчислява единичният разход:</w:t>
      </w:r>
    </w:p>
    <w:p w14:paraId="265251E3" w14:textId="54129883" w:rsidR="00251835" w:rsidRDefault="00251835" w:rsidP="00251835">
      <w:pPr>
        <w:pStyle w:val="ListParagraph"/>
        <w:numPr>
          <w:ilvl w:val="0"/>
          <w:numId w:val="57"/>
        </w:numPr>
        <w:spacing w:after="0" w:line="360" w:lineRule="auto"/>
        <w:jc w:val="both"/>
        <w:rPr>
          <w:rFonts w:ascii="Times New Roman" w:hAnsi="Times New Roman"/>
          <w:sz w:val="24"/>
          <w:szCs w:val="24"/>
        </w:rPr>
      </w:pPr>
      <w:r w:rsidRPr="005529FC">
        <w:rPr>
          <w:rFonts w:ascii="Times New Roman" w:hAnsi="Times New Roman"/>
          <w:sz w:val="24"/>
          <w:szCs w:val="24"/>
        </w:rPr>
        <w:t xml:space="preserve">Възнаграждения за </w:t>
      </w:r>
      <w:r w:rsidR="00270B21">
        <w:rPr>
          <w:rFonts w:ascii="Times New Roman" w:hAnsi="Times New Roman"/>
          <w:sz w:val="24"/>
          <w:szCs w:val="24"/>
        </w:rPr>
        <w:t xml:space="preserve">изготвянето на </w:t>
      </w:r>
      <w:proofErr w:type="spellStart"/>
      <w:r w:rsidR="00270B21">
        <w:rPr>
          <w:rFonts w:ascii="Times New Roman" w:hAnsi="Times New Roman"/>
          <w:sz w:val="24"/>
          <w:szCs w:val="24"/>
        </w:rPr>
        <w:t>компетентностен</w:t>
      </w:r>
      <w:proofErr w:type="spellEnd"/>
      <w:r w:rsidR="00270B21">
        <w:rPr>
          <w:rFonts w:ascii="Times New Roman" w:hAnsi="Times New Roman"/>
          <w:sz w:val="24"/>
          <w:szCs w:val="24"/>
        </w:rPr>
        <w:t xml:space="preserve"> профил</w:t>
      </w:r>
      <w:r w:rsidR="00270B21" w:rsidRPr="005529FC">
        <w:rPr>
          <w:rFonts w:ascii="Times New Roman" w:hAnsi="Times New Roman"/>
          <w:sz w:val="24"/>
          <w:szCs w:val="24"/>
        </w:rPr>
        <w:t xml:space="preserve"> </w:t>
      </w:r>
      <w:r w:rsidR="006F6991">
        <w:rPr>
          <w:rFonts w:ascii="Times New Roman" w:hAnsi="Times New Roman"/>
          <w:sz w:val="24"/>
          <w:szCs w:val="24"/>
        </w:rPr>
        <w:t xml:space="preserve">за една професия </w:t>
      </w:r>
      <w:r w:rsidRPr="005529FC">
        <w:rPr>
          <w:rFonts w:ascii="Times New Roman" w:hAnsi="Times New Roman"/>
          <w:sz w:val="24"/>
          <w:szCs w:val="24"/>
        </w:rPr>
        <w:t xml:space="preserve">от основния екип експерти – </w:t>
      </w:r>
      <w:r>
        <w:rPr>
          <w:rFonts w:ascii="Times New Roman" w:hAnsi="Times New Roman"/>
          <w:sz w:val="24"/>
          <w:szCs w:val="24"/>
        </w:rPr>
        <w:t>5</w:t>
      </w:r>
      <w:r w:rsidRPr="005529FC">
        <w:rPr>
          <w:rFonts w:ascii="Times New Roman" w:hAnsi="Times New Roman"/>
          <w:sz w:val="24"/>
          <w:szCs w:val="24"/>
        </w:rPr>
        <w:t xml:space="preserve"> души, среднодневна заетост от 4 часа в продължение на </w:t>
      </w:r>
      <w:r>
        <w:rPr>
          <w:rFonts w:ascii="Times New Roman" w:hAnsi="Times New Roman"/>
          <w:sz w:val="24"/>
          <w:szCs w:val="24"/>
        </w:rPr>
        <w:t>1</w:t>
      </w:r>
      <w:r w:rsidRPr="005529FC">
        <w:rPr>
          <w:rFonts w:ascii="Times New Roman" w:hAnsi="Times New Roman"/>
          <w:sz w:val="24"/>
          <w:szCs w:val="24"/>
        </w:rPr>
        <w:t xml:space="preserve"> месец </w:t>
      </w:r>
    </w:p>
    <w:p w14:paraId="3F1C3EB7" w14:textId="77777777" w:rsidR="00251835" w:rsidRPr="00512C60" w:rsidRDefault="00251835" w:rsidP="00251835">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t xml:space="preserve">5 експерти х 1 месец х 1 450 лв. </w:t>
      </w:r>
      <w:r w:rsidRPr="00512C60">
        <w:rPr>
          <w:rFonts w:ascii="Times New Roman" w:hAnsi="Times New Roman"/>
          <w:i/>
          <w:iCs/>
          <w:sz w:val="24"/>
          <w:szCs w:val="24"/>
          <w:lang w:val="en-US"/>
        </w:rPr>
        <w:t xml:space="preserve">= </w:t>
      </w:r>
      <w:r w:rsidRPr="00512C60">
        <w:rPr>
          <w:rFonts w:ascii="Times New Roman" w:hAnsi="Times New Roman"/>
          <w:i/>
          <w:iCs/>
          <w:sz w:val="24"/>
          <w:szCs w:val="24"/>
        </w:rPr>
        <w:t>7 25</w:t>
      </w:r>
      <w:r w:rsidRPr="00512C60">
        <w:rPr>
          <w:rFonts w:ascii="Times New Roman" w:hAnsi="Times New Roman"/>
          <w:i/>
          <w:iCs/>
          <w:sz w:val="24"/>
          <w:szCs w:val="24"/>
          <w:lang w:val="en-US"/>
        </w:rPr>
        <w:t xml:space="preserve">0 </w:t>
      </w:r>
      <w:r w:rsidRPr="00512C60">
        <w:rPr>
          <w:rFonts w:ascii="Times New Roman" w:hAnsi="Times New Roman"/>
          <w:i/>
          <w:iCs/>
          <w:sz w:val="24"/>
          <w:szCs w:val="24"/>
        </w:rPr>
        <w:t>лв.</w:t>
      </w:r>
    </w:p>
    <w:p w14:paraId="399ED6BC" w14:textId="77777777" w:rsidR="00251835" w:rsidRDefault="00251835" w:rsidP="00251835">
      <w:pPr>
        <w:pStyle w:val="ListParagraph"/>
        <w:numPr>
          <w:ilvl w:val="0"/>
          <w:numId w:val="57"/>
        </w:numPr>
        <w:spacing w:after="0" w:line="360" w:lineRule="auto"/>
        <w:jc w:val="both"/>
        <w:rPr>
          <w:rFonts w:ascii="Times New Roman" w:hAnsi="Times New Roman"/>
          <w:sz w:val="24"/>
          <w:szCs w:val="24"/>
        </w:rPr>
      </w:pPr>
      <w:r>
        <w:rPr>
          <w:rFonts w:ascii="Times New Roman" w:hAnsi="Times New Roman"/>
          <w:sz w:val="24"/>
          <w:szCs w:val="24"/>
        </w:rPr>
        <w:t>Други необходими преки и непреки разходи – единна ставка от 40 %</w:t>
      </w:r>
    </w:p>
    <w:p w14:paraId="1DA0C57D" w14:textId="77777777" w:rsidR="00251835" w:rsidRPr="00512C60" w:rsidRDefault="00251835" w:rsidP="00251835">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t xml:space="preserve">40 % х 7 250 </w:t>
      </w:r>
      <w:r w:rsidRPr="00512C60">
        <w:rPr>
          <w:rFonts w:ascii="Times New Roman" w:hAnsi="Times New Roman"/>
          <w:i/>
          <w:iCs/>
          <w:sz w:val="24"/>
          <w:szCs w:val="24"/>
          <w:lang w:val="en-US"/>
        </w:rPr>
        <w:t xml:space="preserve">= </w:t>
      </w:r>
      <w:r w:rsidRPr="00512C60">
        <w:rPr>
          <w:rFonts w:ascii="Times New Roman" w:hAnsi="Times New Roman"/>
          <w:i/>
          <w:iCs/>
          <w:sz w:val="24"/>
          <w:szCs w:val="24"/>
        </w:rPr>
        <w:t>2 900</w:t>
      </w:r>
      <w:r w:rsidRPr="00512C60">
        <w:rPr>
          <w:rFonts w:ascii="Times New Roman" w:hAnsi="Times New Roman"/>
          <w:i/>
          <w:iCs/>
          <w:sz w:val="24"/>
          <w:szCs w:val="24"/>
          <w:lang w:val="en-US"/>
        </w:rPr>
        <w:t xml:space="preserve"> </w:t>
      </w:r>
      <w:r w:rsidRPr="00512C60">
        <w:rPr>
          <w:rFonts w:ascii="Times New Roman" w:hAnsi="Times New Roman"/>
          <w:i/>
          <w:iCs/>
          <w:sz w:val="24"/>
          <w:szCs w:val="24"/>
        </w:rPr>
        <w:t>лв.</w:t>
      </w:r>
    </w:p>
    <w:p w14:paraId="1F5FAD0B" w14:textId="425B9278" w:rsidR="00472A09" w:rsidRPr="00B572B4" w:rsidRDefault="00472A09" w:rsidP="00512C60">
      <w:pPr>
        <w:spacing w:after="0" w:line="360" w:lineRule="auto"/>
        <w:ind w:firstLine="680"/>
        <w:jc w:val="both"/>
        <w:rPr>
          <w:rFonts w:ascii="Times New Roman" w:hAnsi="Times New Roman"/>
          <w:i/>
          <w:sz w:val="24"/>
          <w:szCs w:val="24"/>
        </w:rPr>
      </w:pPr>
      <w:r w:rsidRPr="00B572B4">
        <w:rPr>
          <w:rFonts w:ascii="Times New Roman" w:hAnsi="Times New Roman"/>
          <w:b/>
          <w:sz w:val="24"/>
          <w:szCs w:val="24"/>
        </w:rPr>
        <w:t xml:space="preserve">Единичен разход за </w:t>
      </w:r>
      <w:r w:rsidR="00075C29" w:rsidRPr="00075C29">
        <w:rPr>
          <w:rFonts w:ascii="Times New Roman" w:hAnsi="Times New Roman"/>
          <w:b/>
          <w:sz w:val="24"/>
          <w:szCs w:val="24"/>
        </w:rPr>
        <w:t xml:space="preserve">изготвяне </w:t>
      </w:r>
      <w:r w:rsidR="00B72DA3" w:rsidRPr="00A461CD">
        <w:rPr>
          <w:rFonts w:ascii="Times New Roman" w:hAnsi="Times New Roman"/>
          <w:b/>
          <w:sz w:val="24"/>
          <w:szCs w:val="24"/>
        </w:rPr>
        <w:t xml:space="preserve">от ССУ </w:t>
      </w:r>
      <w:r w:rsidR="00075C29" w:rsidRPr="00075C29">
        <w:rPr>
          <w:rFonts w:ascii="Times New Roman" w:hAnsi="Times New Roman"/>
          <w:b/>
          <w:sz w:val="24"/>
          <w:szCs w:val="24"/>
        </w:rPr>
        <w:t xml:space="preserve">на </w:t>
      </w:r>
      <w:proofErr w:type="spellStart"/>
      <w:r w:rsidR="00075C29" w:rsidRPr="00075C29">
        <w:rPr>
          <w:rFonts w:ascii="Times New Roman" w:hAnsi="Times New Roman"/>
          <w:b/>
          <w:sz w:val="24"/>
          <w:szCs w:val="24"/>
        </w:rPr>
        <w:t>компетентност</w:t>
      </w:r>
      <w:r w:rsidR="00D12628">
        <w:rPr>
          <w:rFonts w:ascii="Times New Roman" w:hAnsi="Times New Roman"/>
          <w:b/>
          <w:sz w:val="24"/>
          <w:szCs w:val="24"/>
        </w:rPr>
        <w:t>ен</w:t>
      </w:r>
      <w:proofErr w:type="spellEnd"/>
      <w:r w:rsidR="00075C29" w:rsidRPr="00075C29">
        <w:rPr>
          <w:rFonts w:ascii="Times New Roman" w:hAnsi="Times New Roman"/>
          <w:b/>
          <w:sz w:val="24"/>
          <w:szCs w:val="24"/>
        </w:rPr>
        <w:t xml:space="preserve"> профил на учителите</w:t>
      </w:r>
      <w:r w:rsidR="00E405DD">
        <w:rPr>
          <w:rFonts w:ascii="Times New Roman" w:hAnsi="Times New Roman"/>
          <w:b/>
          <w:sz w:val="24"/>
          <w:szCs w:val="24"/>
        </w:rPr>
        <w:t>/преподавателите</w:t>
      </w:r>
      <w:r w:rsidR="00075C29" w:rsidRPr="00075C29">
        <w:rPr>
          <w:rFonts w:ascii="Times New Roman" w:hAnsi="Times New Roman"/>
          <w:b/>
          <w:sz w:val="24"/>
          <w:szCs w:val="24"/>
        </w:rPr>
        <w:t xml:space="preserve"> по </w:t>
      </w:r>
      <w:r>
        <w:rPr>
          <w:rFonts w:ascii="Times New Roman" w:hAnsi="Times New Roman"/>
          <w:b/>
          <w:sz w:val="24"/>
          <w:szCs w:val="24"/>
        </w:rPr>
        <w:t>професи</w:t>
      </w:r>
      <w:r w:rsidR="00D12628">
        <w:rPr>
          <w:rFonts w:ascii="Times New Roman" w:hAnsi="Times New Roman"/>
          <w:b/>
          <w:sz w:val="24"/>
          <w:szCs w:val="24"/>
        </w:rPr>
        <w:t>я</w:t>
      </w:r>
      <w:r w:rsidR="00075C29">
        <w:rPr>
          <w:rFonts w:ascii="Times New Roman" w:hAnsi="Times New Roman"/>
          <w:b/>
          <w:sz w:val="24"/>
          <w:szCs w:val="24"/>
        </w:rPr>
        <w:t xml:space="preserve"> </w:t>
      </w:r>
      <w:r>
        <w:rPr>
          <w:rFonts w:ascii="Times New Roman" w:hAnsi="Times New Roman"/>
          <w:b/>
          <w:sz w:val="24"/>
          <w:szCs w:val="24"/>
        </w:rPr>
        <w:t xml:space="preserve">от </w:t>
      </w:r>
      <w:r w:rsidRPr="00A461CD">
        <w:rPr>
          <w:rFonts w:ascii="Times New Roman" w:hAnsi="Times New Roman"/>
          <w:b/>
          <w:sz w:val="24"/>
          <w:szCs w:val="24"/>
        </w:rPr>
        <w:t xml:space="preserve">СППОО по дейност </w:t>
      </w:r>
      <w:r w:rsidR="00114407">
        <w:rPr>
          <w:rFonts w:ascii="Times New Roman" w:hAnsi="Times New Roman"/>
          <w:b/>
          <w:sz w:val="24"/>
          <w:szCs w:val="24"/>
        </w:rPr>
        <w:t>2</w:t>
      </w:r>
      <w:r w:rsidRPr="00B572B4">
        <w:rPr>
          <w:rFonts w:ascii="Times New Roman" w:hAnsi="Times New Roman"/>
          <w:b/>
          <w:sz w:val="24"/>
          <w:szCs w:val="24"/>
        </w:rPr>
        <w:t xml:space="preserve"> – </w:t>
      </w:r>
      <w:r w:rsidR="00AA0B86">
        <w:rPr>
          <w:rFonts w:ascii="Times New Roman" w:hAnsi="Times New Roman"/>
          <w:b/>
          <w:sz w:val="24"/>
          <w:szCs w:val="24"/>
        </w:rPr>
        <w:t>1</w:t>
      </w:r>
      <w:r w:rsidR="00B72DA3">
        <w:rPr>
          <w:rFonts w:ascii="Times New Roman" w:hAnsi="Times New Roman"/>
          <w:b/>
          <w:sz w:val="24"/>
          <w:szCs w:val="24"/>
        </w:rPr>
        <w:t>0</w:t>
      </w:r>
      <w:r w:rsidR="00AA0B86">
        <w:rPr>
          <w:rFonts w:ascii="Times New Roman" w:hAnsi="Times New Roman"/>
          <w:b/>
          <w:sz w:val="24"/>
          <w:szCs w:val="24"/>
        </w:rPr>
        <w:t xml:space="preserve"> </w:t>
      </w:r>
      <w:r w:rsidR="00B72DA3">
        <w:rPr>
          <w:rFonts w:ascii="Times New Roman" w:hAnsi="Times New Roman"/>
          <w:b/>
          <w:sz w:val="24"/>
          <w:szCs w:val="24"/>
        </w:rPr>
        <w:t>15</w:t>
      </w:r>
      <w:r w:rsidR="00AA0B86">
        <w:rPr>
          <w:rFonts w:ascii="Times New Roman" w:hAnsi="Times New Roman"/>
          <w:b/>
          <w:sz w:val="24"/>
          <w:szCs w:val="24"/>
        </w:rPr>
        <w:t>0</w:t>
      </w:r>
      <w:r w:rsidRPr="00B572B4">
        <w:rPr>
          <w:rFonts w:ascii="Times New Roman" w:hAnsi="Times New Roman"/>
          <w:b/>
          <w:sz w:val="24"/>
          <w:szCs w:val="24"/>
        </w:rPr>
        <w:t xml:space="preserve"> лв. </w:t>
      </w:r>
    </w:p>
    <w:p w14:paraId="55B782C8" w14:textId="77777777" w:rsidR="00472A09" w:rsidRDefault="00472A09" w:rsidP="005B108E">
      <w:pPr>
        <w:spacing w:after="0" w:line="360" w:lineRule="auto"/>
        <w:ind w:firstLine="680"/>
        <w:jc w:val="both"/>
        <w:rPr>
          <w:rFonts w:ascii="Times New Roman" w:hAnsi="Times New Roman"/>
          <w:sz w:val="24"/>
          <w:szCs w:val="24"/>
        </w:rPr>
      </w:pPr>
    </w:p>
    <w:p w14:paraId="4548677D" w14:textId="2ABC1959" w:rsidR="005B108E" w:rsidRPr="0093645E" w:rsidRDefault="005B108E" w:rsidP="005B108E">
      <w:pPr>
        <w:spacing w:after="0" w:line="360" w:lineRule="auto"/>
        <w:ind w:firstLine="680"/>
        <w:jc w:val="both"/>
        <w:rPr>
          <w:rFonts w:ascii="Times New Roman" w:hAnsi="Times New Roman"/>
          <w:i/>
          <w:iCs/>
          <w:sz w:val="24"/>
          <w:szCs w:val="24"/>
        </w:rPr>
      </w:pPr>
      <w:bookmarkStart w:id="17" w:name="_Hlk121298457"/>
      <w:r w:rsidRPr="002434AD">
        <w:rPr>
          <w:rFonts w:ascii="Times New Roman" w:hAnsi="Times New Roman"/>
          <w:i/>
          <w:iCs/>
          <w:sz w:val="24"/>
          <w:szCs w:val="24"/>
        </w:rPr>
        <w:t xml:space="preserve">Бенефициентът може да поиска </w:t>
      </w:r>
      <w:r w:rsidR="007A3635" w:rsidRPr="002434AD">
        <w:rPr>
          <w:rFonts w:ascii="Times New Roman" w:hAnsi="Times New Roman"/>
          <w:i/>
          <w:iCs/>
          <w:sz w:val="24"/>
          <w:szCs w:val="24"/>
        </w:rPr>
        <w:t>от УО</w:t>
      </w:r>
      <w:r w:rsidRPr="002434AD">
        <w:rPr>
          <w:rFonts w:ascii="Times New Roman" w:hAnsi="Times New Roman"/>
          <w:i/>
          <w:iCs/>
          <w:sz w:val="24"/>
          <w:szCs w:val="24"/>
        </w:rPr>
        <w:t xml:space="preserve"> възстановяване </w:t>
      </w:r>
      <w:r w:rsidR="007A3635" w:rsidRPr="002434AD">
        <w:rPr>
          <w:rFonts w:ascii="Times New Roman" w:hAnsi="Times New Roman"/>
          <w:i/>
          <w:iCs/>
          <w:sz w:val="24"/>
          <w:szCs w:val="24"/>
        </w:rPr>
        <w:t>на</w:t>
      </w:r>
      <w:r w:rsidRPr="002434AD">
        <w:rPr>
          <w:rFonts w:ascii="Times New Roman" w:hAnsi="Times New Roman"/>
          <w:i/>
          <w:iCs/>
          <w:sz w:val="24"/>
          <w:szCs w:val="24"/>
        </w:rPr>
        <w:t xml:space="preserve"> </w:t>
      </w:r>
      <w:r w:rsidRPr="002434AD">
        <w:rPr>
          <w:rFonts w:ascii="Times New Roman" w:hAnsi="Times New Roman"/>
          <w:bCs/>
          <w:i/>
          <w:iCs/>
          <w:sz w:val="24"/>
          <w:szCs w:val="24"/>
        </w:rPr>
        <w:t>сумата</w:t>
      </w:r>
      <w:r w:rsidRPr="002434AD">
        <w:rPr>
          <w:rFonts w:ascii="Times New Roman" w:hAnsi="Times New Roman"/>
          <w:b/>
          <w:i/>
          <w:iCs/>
          <w:sz w:val="24"/>
          <w:szCs w:val="24"/>
        </w:rPr>
        <w:t xml:space="preserve"> </w:t>
      </w:r>
      <w:bookmarkStart w:id="18" w:name="_Hlk119662056"/>
      <w:r w:rsidRPr="002434AD">
        <w:rPr>
          <w:rFonts w:ascii="Times New Roman" w:hAnsi="Times New Roman"/>
          <w:b/>
          <w:i/>
          <w:iCs/>
          <w:sz w:val="24"/>
          <w:szCs w:val="24"/>
        </w:rPr>
        <w:t xml:space="preserve">от </w:t>
      </w:r>
      <w:r w:rsidR="00075C29" w:rsidRPr="002434AD">
        <w:rPr>
          <w:rFonts w:ascii="Times New Roman" w:hAnsi="Times New Roman"/>
          <w:b/>
          <w:i/>
          <w:iCs/>
          <w:sz w:val="24"/>
          <w:szCs w:val="24"/>
        </w:rPr>
        <w:t>1</w:t>
      </w:r>
      <w:r w:rsidR="00B72DA3" w:rsidRPr="002434AD">
        <w:rPr>
          <w:rFonts w:ascii="Times New Roman" w:hAnsi="Times New Roman"/>
          <w:b/>
          <w:i/>
          <w:iCs/>
          <w:sz w:val="24"/>
          <w:szCs w:val="24"/>
        </w:rPr>
        <w:t>0</w:t>
      </w:r>
      <w:r w:rsidR="00075C29" w:rsidRPr="002434AD">
        <w:rPr>
          <w:rFonts w:ascii="Times New Roman" w:hAnsi="Times New Roman"/>
          <w:b/>
          <w:i/>
          <w:iCs/>
          <w:sz w:val="24"/>
          <w:szCs w:val="24"/>
        </w:rPr>
        <w:t xml:space="preserve"> </w:t>
      </w:r>
      <w:r w:rsidR="00B72DA3" w:rsidRPr="002434AD">
        <w:rPr>
          <w:rFonts w:ascii="Times New Roman" w:hAnsi="Times New Roman"/>
          <w:b/>
          <w:i/>
          <w:iCs/>
          <w:sz w:val="24"/>
          <w:szCs w:val="24"/>
        </w:rPr>
        <w:t>15</w:t>
      </w:r>
      <w:r w:rsidR="00075C29" w:rsidRPr="002434AD">
        <w:rPr>
          <w:rFonts w:ascii="Times New Roman" w:hAnsi="Times New Roman"/>
          <w:b/>
          <w:i/>
          <w:iCs/>
          <w:sz w:val="24"/>
          <w:szCs w:val="24"/>
        </w:rPr>
        <w:t>0</w:t>
      </w:r>
      <w:r w:rsidR="00404408" w:rsidRPr="002434AD">
        <w:rPr>
          <w:rFonts w:ascii="Times New Roman" w:hAnsi="Times New Roman"/>
          <w:b/>
          <w:i/>
          <w:iCs/>
          <w:sz w:val="24"/>
          <w:szCs w:val="24"/>
        </w:rPr>
        <w:t xml:space="preserve"> </w:t>
      </w:r>
      <w:r w:rsidRPr="002434AD">
        <w:rPr>
          <w:rFonts w:ascii="Times New Roman" w:hAnsi="Times New Roman"/>
          <w:b/>
          <w:i/>
          <w:iCs/>
          <w:sz w:val="24"/>
          <w:szCs w:val="24"/>
        </w:rPr>
        <w:t xml:space="preserve">лв. </w:t>
      </w:r>
      <w:r w:rsidRPr="002434AD">
        <w:rPr>
          <w:rFonts w:ascii="Times New Roman" w:hAnsi="Times New Roman"/>
          <w:bCs/>
          <w:i/>
          <w:iCs/>
          <w:sz w:val="24"/>
          <w:szCs w:val="24"/>
        </w:rPr>
        <w:t>за</w:t>
      </w:r>
      <w:r w:rsidR="00075C29" w:rsidRPr="002434AD">
        <w:rPr>
          <w:rFonts w:ascii="Times New Roman" w:hAnsi="Times New Roman"/>
          <w:bCs/>
          <w:i/>
          <w:iCs/>
          <w:sz w:val="24"/>
          <w:szCs w:val="24"/>
        </w:rPr>
        <w:t xml:space="preserve"> вс</w:t>
      </w:r>
      <w:r w:rsidR="002434AD" w:rsidRPr="002434AD">
        <w:rPr>
          <w:rFonts w:ascii="Times New Roman" w:hAnsi="Times New Roman"/>
          <w:bCs/>
          <w:i/>
          <w:iCs/>
          <w:sz w:val="24"/>
          <w:szCs w:val="24"/>
        </w:rPr>
        <w:t>е</w:t>
      </w:r>
      <w:r w:rsidR="00075C29" w:rsidRPr="002434AD">
        <w:rPr>
          <w:rFonts w:ascii="Times New Roman" w:hAnsi="Times New Roman"/>
          <w:bCs/>
          <w:i/>
          <w:iCs/>
          <w:sz w:val="24"/>
          <w:szCs w:val="24"/>
        </w:rPr>
        <w:t>к</w:t>
      </w:r>
      <w:r w:rsidR="002434AD" w:rsidRPr="002434AD">
        <w:rPr>
          <w:rFonts w:ascii="Times New Roman" w:hAnsi="Times New Roman"/>
          <w:bCs/>
          <w:i/>
          <w:iCs/>
          <w:sz w:val="24"/>
          <w:szCs w:val="24"/>
        </w:rPr>
        <w:t>и</w:t>
      </w:r>
      <w:r w:rsidR="00075C29" w:rsidRPr="002434AD">
        <w:rPr>
          <w:rFonts w:ascii="Times New Roman" w:hAnsi="Times New Roman"/>
          <w:bCs/>
          <w:i/>
          <w:iCs/>
          <w:sz w:val="24"/>
          <w:szCs w:val="24"/>
        </w:rPr>
        <w:t xml:space="preserve"> </w:t>
      </w:r>
      <w:proofErr w:type="spellStart"/>
      <w:r w:rsidR="002434AD" w:rsidRPr="002434AD">
        <w:rPr>
          <w:rFonts w:ascii="Times New Roman" w:hAnsi="Times New Roman"/>
          <w:bCs/>
          <w:i/>
          <w:iCs/>
          <w:sz w:val="24"/>
          <w:szCs w:val="24"/>
        </w:rPr>
        <w:t>компетентностен</w:t>
      </w:r>
      <w:proofErr w:type="spellEnd"/>
      <w:r w:rsidR="002434AD" w:rsidRPr="002434AD">
        <w:rPr>
          <w:rFonts w:ascii="Times New Roman" w:hAnsi="Times New Roman"/>
          <w:bCs/>
          <w:i/>
          <w:iCs/>
          <w:sz w:val="24"/>
          <w:szCs w:val="24"/>
        </w:rPr>
        <w:t xml:space="preserve"> профил за една професия от СППОО</w:t>
      </w:r>
      <w:r w:rsidR="00B72DA3" w:rsidRPr="002434AD">
        <w:rPr>
          <w:rFonts w:ascii="Times New Roman" w:hAnsi="Times New Roman"/>
          <w:bCs/>
          <w:i/>
          <w:iCs/>
          <w:sz w:val="24"/>
          <w:szCs w:val="24"/>
        </w:rPr>
        <w:t xml:space="preserve">, </w:t>
      </w:r>
      <w:r w:rsidR="003F213D" w:rsidRPr="002434AD">
        <w:rPr>
          <w:rFonts w:ascii="Times New Roman" w:hAnsi="Times New Roman"/>
          <w:i/>
          <w:iCs/>
          <w:sz w:val="24"/>
          <w:szCs w:val="24"/>
        </w:rPr>
        <w:t>изготвен</w:t>
      </w:r>
      <w:r w:rsidR="00B72DA3" w:rsidRPr="002434AD">
        <w:rPr>
          <w:rFonts w:ascii="Times New Roman" w:hAnsi="Times New Roman"/>
          <w:i/>
          <w:iCs/>
          <w:sz w:val="24"/>
          <w:szCs w:val="24"/>
        </w:rPr>
        <w:t xml:space="preserve"> от ССУ</w:t>
      </w:r>
      <w:r w:rsidR="002434AD" w:rsidRPr="002434AD">
        <w:rPr>
          <w:rFonts w:ascii="Times New Roman" w:hAnsi="Times New Roman"/>
          <w:i/>
          <w:iCs/>
          <w:sz w:val="24"/>
          <w:szCs w:val="24"/>
        </w:rPr>
        <w:t xml:space="preserve"> и </w:t>
      </w:r>
      <w:r w:rsidR="00DA3F4D" w:rsidRPr="002434AD">
        <w:rPr>
          <w:rFonts w:ascii="Times New Roman" w:hAnsi="Times New Roman"/>
          <w:i/>
          <w:iCs/>
          <w:sz w:val="24"/>
          <w:szCs w:val="24"/>
        </w:rPr>
        <w:t>утвърден</w:t>
      </w:r>
      <w:r w:rsidR="007A3635" w:rsidRPr="002434AD">
        <w:rPr>
          <w:rFonts w:ascii="Times New Roman" w:hAnsi="Times New Roman"/>
          <w:i/>
          <w:iCs/>
          <w:sz w:val="24"/>
          <w:szCs w:val="24"/>
        </w:rPr>
        <w:t xml:space="preserve"> от Министъра на образованието и науката</w:t>
      </w:r>
      <w:r w:rsidRPr="002434AD">
        <w:rPr>
          <w:rFonts w:ascii="Times New Roman" w:hAnsi="Times New Roman"/>
          <w:i/>
          <w:iCs/>
          <w:sz w:val="24"/>
          <w:szCs w:val="24"/>
        </w:rPr>
        <w:t>.</w:t>
      </w:r>
      <w:r w:rsidRPr="0093645E">
        <w:rPr>
          <w:rFonts w:ascii="Times New Roman" w:hAnsi="Times New Roman"/>
          <w:i/>
          <w:iCs/>
          <w:sz w:val="24"/>
          <w:szCs w:val="24"/>
        </w:rPr>
        <w:t xml:space="preserve"> </w:t>
      </w:r>
      <w:bookmarkEnd w:id="18"/>
    </w:p>
    <w:bookmarkEnd w:id="17"/>
    <w:p w14:paraId="64AEB47D" w14:textId="1D4F0FBB" w:rsidR="00574014" w:rsidRPr="0093645E" w:rsidRDefault="00574014" w:rsidP="001579E3">
      <w:pPr>
        <w:spacing w:after="0" w:line="360" w:lineRule="auto"/>
        <w:ind w:firstLine="708"/>
        <w:jc w:val="both"/>
        <w:rPr>
          <w:rFonts w:ascii="Times New Roman" w:hAnsi="Times New Roman"/>
          <w:b/>
          <w:bCs/>
          <w:sz w:val="24"/>
          <w:szCs w:val="24"/>
        </w:rPr>
      </w:pPr>
    </w:p>
    <w:p w14:paraId="181E9753" w14:textId="3BF962D7" w:rsidR="00574014" w:rsidRPr="00A475F0" w:rsidRDefault="00574014" w:rsidP="0093645E">
      <w:pPr>
        <w:pStyle w:val="Heading2"/>
        <w:rPr>
          <w:bCs/>
          <w:szCs w:val="24"/>
        </w:rPr>
      </w:pPr>
      <w:r w:rsidRPr="00574014">
        <w:rPr>
          <w:bCs/>
          <w:szCs w:val="24"/>
        </w:rPr>
        <w:t xml:space="preserve"> </w:t>
      </w:r>
      <w:r w:rsidRPr="00A475F0">
        <w:rPr>
          <w:bCs/>
          <w:szCs w:val="24"/>
        </w:rPr>
        <w:t xml:space="preserve">Определяне на единичен разход за </w:t>
      </w:r>
      <w:r w:rsidR="009C5E2E" w:rsidRPr="00A475F0">
        <w:rPr>
          <w:bCs/>
          <w:szCs w:val="24"/>
        </w:rPr>
        <w:t xml:space="preserve">изготвяне </w:t>
      </w:r>
      <w:r w:rsidR="00C43A27" w:rsidRPr="004E2884">
        <w:rPr>
          <w:bCs/>
          <w:szCs w:val="24"/>
        </w:rPr>
        <w:t xml:space="preserve">от ССУ </w:t>
      </w:r>
      <w:r w:rsidR="009C5E2E" w:rsidRPr="00A475F0">
        <w:rPr>
          <w:bCs/>
          <w:szCs w:val="24"/>
        </w:rPr>
        <w:t xml:space="preserve">на инструментариум за въвеждане на </w:t>
      </w:r>
      <w:r w:rsidR="009C5E2E" w:rsidRPr="00512C60">
        <w:rPr>
          <w:bCs/>
          <w:szCs w:val="24"/>
        </w:rPr>
        <w:t>кредити и</w:t>
      </w:r>
      <w:r w:rsidR="009C5E2E" w:rsidRPr="00A475F0">
        <w:rPr>
          <w:bCs/>
          <w:szCs w:val="24"/>
        </w:rPr>
        <w:t xml:space="preserve"> микроквалификации (микроудостоверения) в ПОО</w:t>
      </w:r>
      <w:r w:rsidRPr="00A475F0">
        <w:rPr>
          <w:bCs/>
          <w:szCs w:val="24"/>
        </w:rPr>
        <w:t xml:space="preserve"> по дейност </w:t>
      </w:r>
      <w:r w:rsidR="009C5E2E" w:rsidRPr="00A475F0">
        <w:rPr>
          <w:bCs/>
          <w:szCs w:val="24"/>
        </w:rPr>
        <w:t>3</w:t>
      </w:r>
    </w:p>
    <w:p w14:paraId="7D1B371F" w14:textId="68A016C1" w:rsidR="00574014" w:rsidRPr="0093645E" w:rsidRDefault="00574014" w:rsidP="001579E3">
      <w:pPr>
        <w:spacing w:after="0" w:line="360" w:lineRule="auto"/>
        <w:ind w:firstLine="708"/>
        <w:jc w:val="both"/>
        <w:rPr>
          <w:rFonts w:ascii="Times New Roman" w:hAnsi="Times New Roman"/>
          <w:b/>
          <w:bCs/>
          <w:sz w:val="24"/>
          <w:szCs w:val="24"/>
        </w:rPr>
      </w:pPr>
    </w:p>
    <w:p w14:paraId="79045E24" w14:textId="6034F7F9" w:rsidR="000531E2" w:rsidRPr="000531E2" w:rsidRDefault="000531E2" w:rsidP="00512C60">
      <w:pPr>
        <w:spacing w:after="120" w:line="360" w:lineRule="auto"/>
        <w:ind w:firstLine="709"/>
        <w:jc w:val="both"/>
        <w:rPr>
          <w:rFonts w:ascii="Times New Roman" w:hAnsi="Times New Roman"/>
          <w:sz w:val="24"/>
          <w:szCs w:val="24"/>
        </w:rPr>
      </w:pPr>
      <w:r>
        <w:rPr>
          <w:rFonts w:ascii="Times New Roman" w:hAnsi="Times New Roman"/>
          <w:sz w:val="24"/>
          <w:szCs w:val="24"/>
        </w:rPr>
        <w:t>Съгласно Условията за кандидатстване в рамките на дейност 3 се предвижда в</w:t>
      </w:r>
      <w:r w:rsidRPr="000531E2">
        <w:rPr>
          <w:rFonts w:ascii="Times New Roman" w:hAnsi="Times New Roman"/>
          <w:sz w:val="24"/>
          <w:szCs w:val="24"/>
        </w:rPr>
        <w:t>ъвеждането на микро-квалификации (микроудостоверения), отчитащи реалните нужди на пазара на труда и социално-икономическите проблеми, се предвижда да подпомогне въвеждането на кредитна система в ПОО и отчитането на единици резултати от ученето. В рамките на дейността следва да се извършат следните примерни стъпки за въвеждане на кредитна система в България:</w:t>
      </w:r>
    </w:p>
    <w:p w14:paraId="379C88F5" w14:textId="77777777" w:rsidR="000531E2" w:rsidRPr="000531E2" w:rsidRDefault="000531E2" w:rsidP="00512C60">
      <w:pPr>
        <w:spacing w:after="120" w:line="360" w:lineRule="auto"/>
        <w:ind w:firstLine="709"/>
        <w:jc w:val="both"/>
        <w:rPr>
          <w:rFonts w:ascii="Times New Roman" w:hAnsi="Times New Roman"/>
          <w:sz w:val="24"/>
          <w:szCs w:val="24"/>
        </w:rPr>
      </w:pPr>
      <w:r w:rsidRPr="000531E2">
        <w:rPr>
          <w:rFonts w:ascii="Times New Roman" w:hAnsi="Times New Roman"/>
          <w:sz w:val="24"/>
          <w:szCs w:val="24"/>
        </w:rPr>
        <w:t>­ Да се определи тежест в точки на резултатите от ученето и тези точки да се присъждат като кредити, след полагане на изпит или валидиране на степен на постигане на съответните резултати от ученето, съответно да се предвидят в отворените формати на ДОС, които ще се актуализират по Дейност 1.</w:t>
      </w:r>
    </w:p>
    <w:p w14:paraId="0B3EFED7" w14:textId="77777777" w:rsidR="000531E2" w:rsidRPr="000531E2" w:rsidRDefault="000531E2" w:rsidP="00512C60">
      <w:pPr>
        <w:spacing w:after="120" w:line="360" w:lineRule="auto"/>
        <w:ind w:firstLine="709"/>
        <w:jc w:val="both"/>
        <w:rPr>
          <w:rFonts w:ascii="Times New Roman" w:hAnsi="Times New Roman"/>
          <w:sz w:val="24"/>
          <w:szCs w:val="24"/>
        </w:rPr>
      </w:pPr>
      <w:r w:rsidRPr="000531E2">
        <w:rPr>
          <w:rFonts w:ascii="Times New Roman" w:hAnsi="Times New Roman"/>
          <w:sz w:val="24"/>
          <w:szCs w:val="24"/>
        </w:rPr>
        <w:t>­ Да се направи инструментариум за прилагане на кредитната система, който да описва процесите на трансфер и натрупване на точки, документи, които ще се издават за присъждане на съответните точки, регистър, който да позволява извършването на справки за всички лица с придобита квалификация след участие в модулни учебни програми, микроквалификации (микроудостоверения) и др.</w:t>
      </w:r>
    </w:p>
    <w:p w14:paraId="02B1E80B" w14:textId="77777777" w:rsidR="000531E2" w:rsidRDefault="000531E2" w:rsidP="00512C60">
      <w:pPr>
        <w:spacing w:after="120" w:line="360" w:lineRule="auto"/>
        <w:ind w:firstLine="709"/>
        <w:jc w:val="both"/>
        <w:rPr>
          <w:rFonts w:ascii="Times New Roman" w:hAnsi="Times New Roman"/>
          <w:sz w:val="24"/>
          <w:szCs w:val="24"/>
        </w:rPr>
      </w:pPr>
      <w:r w:rsidRPr="000531E2">
        <w:rPr>
          <w:rFonts w:ascii="Times New Roman" w:hAnsi="Times New Roman"/>
          <w:sz w:val="24"/>
          <w:szCs w:val="24"/>
        </w:rPr>
        <w:t>­ Да се обезпечи прилагането на кредитната система в училищата, осъществяващи професионална подготовка, и да се улесни признаването на придобити знания и умения и мобилността между различни образователни нива.</w:t>
      </w:r>
    </w:p>
    <w:p w14:paraId="2049E573" w14:textId="776D2073" w:rsidR="00397D73" w:rsidRDefault="00397D73" w:rsidP="00512C60">
      <w:pPr>
        <w:spacing w:after="120" w:line="360" w:lineRule="auto"/>
        <w:ind w:firstLine="709"/>
        <w:jc w:val="both"/>
        <w:rPr>
          <w:rFonts w:ascii="Times New Roman" w:hAnsi="Times New Roman"/>
          <w:sz w:val="24"/>
          <w:szCs w:val="24"/>
        </w:rPr>
      </w:pPr>
      <w:r>
        <w:rPr>
          <w:rFonts w:ascii="Times New Roman" w:hAnsi="Times New Roman"/>
          <w:sz w:val="24"/>
          <w:szCs w:val="24"/>
        </w:rPr>
        <w:t>В приложението към писмо № 0701-205/22.11.2022 г., което се основава на досегашния опит на МОН от извършването на тази дейност, са посочени н</w:t>
      </w:r>
      <w:r w:rsidRPr="00726DF5">
        <w:rPr>
          <w:rFonts w:ascii="Times New Roman" w:hAnsi="Times New Roman"/>
          <w:sz w:val="24"/>
          <w:szCs w:val="24"/>
        </w:rPr>
        <w:t>еобходими</w:t>
      </w:r>
      <w:r>
        <w:rPr>
          <w:rFonts w:ascii="Times New Roman" w:hAnsi="Times New Roman"/>
          <w:sz w:val="24"/>
          <w:szCs w:val="24"/>
        </w:rPr>
        <w:t>те</w:t>
      </w:r>
      <w:r w:rsidRPr="00726DF5">
        <w:rPr>
          <w:rFonts w:ascii="Times New Roman" w:hAnsi="Times New Roman"/>
          <w:sz w:val="24"/>
          <w:szCs w:val="24"/>
        </w:rPr>
        <w:t xml:space="preserve"> </w:t>
      </w:r>
      <w:r>
        <w:rPr>
          <w:rFonts w:ascii="Times New Roman" w:hAnsi="Times New Roman"/>
          <w:sz w:val="24"/>
          <w:szCs w:val="24"/>
        </w:rPr>
        <w:t xml:space="preserve">човешки </w:t>
      </w:r>
      <w:r w:rsidRPr="00726DF5">
        <w:rPr>
          <w:rFonts w:ascii="Times New Roman" w:hAnsi="Times New Roman"/>
          <w:sz w:val="24"/>
          <w:szCs w:val="24"/>
        </w:rPr>
        <w:t xml:space="preserve">ресурси </w:t>
      </w:r>
      <w:r w:rsidR="00D03C85" w:rsidRPr="00D03C85">
        <w:rPr>
          <w:rFonts w:ascii="Times New Roman" w:hAnsi="Times New Roman"/>
          <w:sz w:val="24"/>
          <w:szCs w:val="24"/>
        </w:rPr>
        <w:t>средно за изготвяне на методология за присъждане на кредити и насоки за разработване на учебна програма за</w:t>
      </w:r>
      <w:r w:rsidR="0070592D">
        <w:rPr>
          <w:rFonts w:ascii="Times New Roman" w:hAnsi="Times New Roman"/>
          <w:sz w:val="24"/>
          <w:szCs w:val="24"/>
        </w:rPr>
        <w:t xml:space="preserve"> </w:t>
      </w:r>
      <w:r w:rsidR="0070592D" w:rsidRPr="0070592D">
        <w:rPr>
          <w:rFonts w:ascii="Times New Roman" w:hAnsi="Times New Roman"/>
          <w:sz w:val="24"/>
          <w:szCs w:val="24"/>
        </w:rPr>
        <w:t>микроквалификации (микроудостоверения)</w:t>
      </w:r>
      <w:r w:rsidR="0070592D">
        <w:rPr>
          <w:rFonts w:ascii="Times New Roman" w:hAnsi="Times New Roman"/>
          <w:sz w:val="24"/>
          <w:szCs w:val="24"/>
        </w:rPr>
        <w:t>, които са приравнени на</w:t>
      </w:r>
      <w:r w:rsidR="00D03C85" w:rsidRPr="00D03C85">
        <w:rPr>
          <w:rFonts w:ascii="Times New Roman" w:hAnsi="Times New Roman"/>
          <w:sz w:val="24"/>
          <w:szCs w:val="24"/>
        </w:rPr>
        <w:t xml:space="preserve"> квалификация по част от професия</w:t>
      </w:r>
      <w:r w:rsidR="00D03C85">
        <w:rPr>
          <w:rFonts w:ascii="Times New Roman" w:hAnsi="Times New Roman"/>
          <w:sz w:val="24"/>
          <w:szCs w:val="24"/>
        </w:rPr>
        <w:t xml:space="preserve"> </w:t>
      </w:r>
      <w:r>
        <w:rPr>
          <w:rFonts w:ascii="Times New Roman" w:hAnsi="Times New Roman"/>
          <w:sz w:val="24"/>
          <w:szCs w:val="24"/>
        </w:rPr>
        <w:t xml:space="preserve">– основният екип от 5 експерти следва да отработи по </w:t>
      </w:r>
      <w:r w:rsidR="00BC5C25">
        <w:rPr>
          <w:rFonts w:ascii="Times New Roman" w:hAnsi="Times New Roman"/>
          <w:sz w:val="24"/>
          <w:szCs w:val="24"/>
        </w:rPr>
        <w:t>16</w:t>
      </w:r>
      <w:r>
        <w:rPr>
          <w:rFonts w:ascii="Times New Roman" w:hAnsi="Times New Roman"/>
          <w:sz w:val="24"/>
          <w:szCs w:val="24"/>
        </w:rPr>
        <w:t>0 часа (</w:t>
      </w:r>
      <w:r w:rsidR="002E1AC2">
        <w:rPr>
          <w:rFonts w:ascii="Times New Roman" w:hAnsi="Times New Roman"/>
          <w:sz w:val="24"/>
          <w:szCs w:val="24"/>
        </w:rPr>
        <w:t>4</w:t>
      </w:r>
      <w:r>
        <w:rPr>
          <w:rFonts w:ascii="Times New Roman" w:hAnsi="Times New Roman"/>
          <w:sz w:val="24"/>
          <w:szCs w:val="24"/>
        </w:rPr>
        <w:t xml:space="preserve">0 работни дни при 4-часова заетост) за всеки експерт, т.е. необходимо е да се осигури ангажираността на 5 експерти в продължение на поне </w:t>
      </w:r>
      <w:r w:rsidR="00235828">
        <w:rPr>
          <w:rFonts w:ascii="Times New Roman" w:hAnsi="Times New Roman"/>
          <w:sz w:val="24"/>
          <w:szCs w:val="24"/>
        </w:rPr>
        <w:t xml:space="preserve">2 </w:t>
      </w:r>
      <w:r>
        <w:rPr>
          <w:rFonts w:ascii="Times New Roman" w:hAnsi="Times New Roman"/>
          <w:sz w:val="24"/>
          <w:szCs w:val="24"/>
        </w:rPr>
        <w:t>месец</w:t>
      </w:r>
      <w:r w:rsidR="00235828">
        <w:rPr>
          <w:rFonts w:ascii="Times New Roman" w:hAnsi="Times New Roman"/>
          <w:sz w:val="24"/>
          <w:szCs w:val="24"/>
        </w:rPr>
        <w:t>а</w:t>
      </w:r>
      <w:r>
        <w:rPr>
          <w:rFonts w:ascii="Times New Roman" w:hAnsi="Times New Roman"/>
          <w:sz w:val="24"/>
          <w:szCs w:val="24"/>
        </w:rPr>
        <w:t xml:space="preserve"> при 4-часова заетост. </w:t>
      </w:r>
    </w:p>
    <w:p w14:paraId="4DF42905" w14:textId="77777777" w:rsidR="00397D73" w:rsidRDefault="00397D73" w:rsidP="00397D73">
      <w:pPr>
        <w:spacing w:after="0" w:line="360" w:lineRule="auto"/>
        <w:ind w:left="709"/>
        <w:jc w:val="both"/>
        <w:rPr>
          <w:rFonts w:ascii="Times New Roman" w:hAnsi="Times New Roman"/>
          <w:sz w:val="24"/>
          <w:szCs w:val="24"/>
        </w:rPr>
      </w:pPr>
      <w:r>
        <w:rPr>
          <w:rFonts w:ascii="Times New Roman" w:hAnsi="Times New Roman"/>
          <w:sz w:val="24"/>
          <w:szCs w:val="24"/>
        </w:rPr>
        <w:t>Въз основа на тези предпоставки се изчислява единичният разход:</w:t>
      </w:r>
    </w:p>
    <w:p w14:paraId="2AD68028" w14:textId="695195FD" w:rsidR="00397D73" w:rsidRDefault="00397D73" w:rsidP="00397D73">
      <w:pPr>
        <w:pStyle w:val="ListParagraph"/>
        <w:numPr>
          <w:ilvl w:val="0"/>
          <w:numId w:val="57"/>
        </w:numPr>
        <w:spacing w:after="0" w:line="360" w:lineRule="auto"/>
        <w:jc w:val="both"/>
        <w:rPr>
          <w:rFonts w:ascii="Times New Roman" w:hAnsi="Times New Roman"/>
          <w:sz w:val="24"/>
          <w:szCs w:val="24"/>
        </w:rPr>
      </w:pPr>
      <w:r w:rsidRPr="005529FC">
        <w:rPr>
          <w:rFonts w:ascii="Times New Roman" w:hAnsi="Times New Roman"/>
          <w:sz w:val="24"/>
          <w:szCs w:val="24"/>
        </w:rPr>
        <w:lastRenderedPageBreak/>
        <w:t xml:space="preserve">Възнаграждения за </w:t>
      </w:r>
      <w:r w:rsidR="00BD2A00">
        <w:rPr>
          <w:rFonts w:ascii="Times New Roman" w:hAnsi="Times New Roman"/>
          <w:sz w:val="24"/>
          <w:szCs w:val="24"/>
        </w:rPr>
        <w:t>изготвяне на инструментариум (</w:t>
      </w:r>
      <w:r w:rsidR="00BD2A00" w:rsidRPr="00D03C85">
        <w:rPr>
          <w:rFonts w:ascii="Times New Roman" w:hAnsi="Times New Roman"/>
          <w:sz w:val="24"/>
          <w:szCs w:val="24"/>
        </w:rPr>
        <w:t xml:space="preserve">методология за присъждане на кредити и насоки за разработване на учебна програма за </w:t>
      </w:r>
      <w:r w:rsidR="0070592D">
        <w:rPr>
          <w:rFonts w:ascii="Times New Roman" w:hAnsi="Times New Roman"/>
          <w:sz w:val="24"/>
          <w:szCs w:val="24"/>
        </w:rPr>
        <w:t>микро-</w:t>
      </w:r>
      <w:r w:rsidR="00BD2A00" w:rsidRPr="00D03C85">
        <w:rPr>
          <w:rFonts w:ascii="Times New Roman" w:hAnsi="Times New Roman"/>
          <w:sz w:val="24"/>
          <w:szCs w:val="24"/>
        </w:rPr>
        <w:t>квалификация</w:t>
      </w:r>
      <w:r w:rsidR="0070592D">
        <w:rPr>
          <w:rFonts w:ascii="Times New Roman" w:hAnsi="Times New Roman"/>
          <w:sz w:val="24"/>
          <w:szCs w:val="24"/>
        </w:rPr>
        <w:t>/микроудостоверение</w:t>
      </w:r>
      <w:r w:rsidR="00BD2A00">
        <w:rPr>
          <w:rFonts w:ascii="Times New Roman" w:hAnsi="Times New Roman"/>
          <w:sz w:val="24"/>
          <w:szCs w:val="24"/>
        </w:rPr>
        <w:t>)</w:t>
      </w:r>
      <w:r w:rsidRPr="005529FC">
        <w:rPr>
          <w:rFonts w:ascii="Times New Roman" w:hAnsi="Times New Roman"/>
          <w:sz w:val="24"/>
          <w:szCs w:val="24"/>
        </w:rPr>
        <w:t xml:space="preserve"> от основния екип експерти – </w:t>
      </w:r>
      <w:r>
        <w:rPr>
          <w:rFonts w:ascii="Times New Roman" w:hAnsi="Times New Roman"/>
          <w:sz w:val="24"/>
          <w:szCs w:val="24"/>
        </w:rPr>
        <w:t>5</w:t>
      </w:r>
      <w:r w:rsidRPr="005529FC">
        <w:rPr>
          <w:rFonts w:ascii="Times New Roman" w:hAnsi="Times New Roman"/>
          <w:sz w:val="24"/>
          <w:szCs w:val="24"/>
        </w:rPr>
        <w:t xml:space="preserve"> души, среднодневна заетост от 4 часа в продължение на </w:t>
      </w:r>
      <w:r w:rsidR="00611618">
        <w:rPr>
          <w:rFonts w:ascii="Times New Roman" w:hAnsi="Times New Roman"/>
          <w:sz w:val="24"/>
          <w:szCs w:val="24"/>
        </w:rPr>
        <w:t>2</w:t>
      </w:r>
      <w:r w:rsidRPr="005529FC">
        <w:rPr>
          <w:rFonts w:ascii="Times New Roman" w:hAnsi="Times New Roman"/>
          <w:sz w:val="24"/>
          <w:szCs w:val="24"/>
        </w:rPr>
        <w:t xml:space="preserve"> месец</w:t>
      </w:r>
      <w:r w:rsidR="00611618">
        <w:rPr>
          <w:rFonts w:ascii="Times New Roman" w:hAnsi="Times New Roman"/>
          <w:sz w:val="24"/>
          <w:szCs w:val="24"/>
        </w:rPr>
        <w:t>а</w:t>
      </w:r>
      <w:r w:rsidRPr="005529FC">
        <w:rPr>
          <w:rFonts w:ascii="Times New Roman" w:hAnsi="Times New Roman"/>
          <w:sz w:val="24"/>
          <w:szCs w:val="24"/>
        </w:rPr>
        <w:t xml:space="preserve"> </w:t>
      </w:r>
    </w:p>
    <w:p w14:paraId="01FF421F" w14:textId="0A5F3FE6" w:rsidR="00397D73" w:rsidRPr="00512C60" w:rsidRDefault="00397D73" w:rsidP="00397D73">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t xml:space="preserve">5 експерти х </w:t>
      </w:r>
      <w:r w:rsidR="00611618">
        <w:rPr>
          <w:rFonts w:ascii="Times New Roman" w:hAnsi="Times New Roman"/>
          <w:i/>
          <w:iCs/>
          <w:sz w:val="24"/>
          <w:szCs w:val="24"/>
        </w:rPr>
        <w:t>2</w:t>
      </w:r>
      <w:r w:rsidRPr="00512C60">
        <w:rPr>
          <w:rFonts w:ascii="Times New Roman" w:hAnsi="Times New Roman"/>
          <w:i/>
          <w:iCs/>
          <w:sz w:val="24"/>
          <w:szCs w:val="24"/>
        </w:rPr>
        <w:t xml:space="preserve"> месец</w:t>
      </w:r>
      <w:r w:rsidR="00611618">
        <w:rPr>
          <w:rFonts w:ascii="Times New Roman" w:hAnsi="Times New Roman"/>
          <w:i/>
          <w:iCs/>
          <w:sz w:val="24"/>
          <w:szCs w:val="24"/>
        </w:rPr>
        <w:t>а</w:t>
      </w:r>
      <w:r w:rsidRPr="00512C60">
        <w:rPr>
          <w:rFonts w:ascii="Times New Roman" w:hAnsi="Times New Roman"/>
          <w:i/>
          <w:iCs/>
          <w:sz w:val="24"/>
          <w:szCs w:val="24"/>
        </w:rPr>
        <w:t xml:space="preserve"> х 1 450 лв. </w:t>
      </w:r>
      <w:r w:rsidRPr="00512C60">
        <w:rPr>
          <w:rFonts w:ascii="Times New Roman" w:hAnsi="Times New Roman"/>
          <w:i/>
          <w:iCs/>
          <w:sz w:val="24"/>
          <w:szCs w:val="24"/>
          <w:lang w:val="en-US"/>
        </w:rPr>
        <w:t xml:space="preserve">= </w:t>
      </w:r>
      <w:r w:rsidR="00906C23">
        <w:rPr>
          <w:rFonts w:ascii="Times New Roman" w:hAnsi="Times New Roman"/>
          <w:i/>
          <w:iCs/>
          <w:sz w:val="24"/>
          <w:szCs w:val="24"/>
        </w:rPr>
        <w:t>14</w:t>
      </w:r>
      <w:r w:rsidRPr="00512C60">
        <w:rPr>
          <w:rFonts w:ascii="Times New Roman" w:hAnsi="Times New Roman"/>
          <w:i/>
          <w:iCs/>
          <w:sz w:val="24"/>
          <w:szCs w:val="24"/>
        </w:rPr>
        <w:t xml:space="preserve"> 5</w:t>
      </w:r>
      <w:r w:rsidR="00906C23">
        <w:rPr>
          <w:rFonts w:ascii="Times New Roman" w:hAnsi="Times New Roman"/>
          <w:i/>
          <w:iCs/>
          <w:sz w:val="24"/>
          <w:szCs w:val="24"/>
        </w:rPr>
        <w:t>0</w:t>
      </w:r>
      <w:r w:rsidRPr="00512C60">
        <w:rPr>
          <w:rFonts w:ascii="Times New Roman" w:hAnsi="Times New Roman"/>
          <w:i/>
          <w:iCs/>
          <w:sz w:val="24"/>
          <w:szCs w:val="24"/>
          <w:lang w:val="en-US"/>
        </w:rPr>
        <w:t xml:space="preserve">0 </w:t>
      </w:r>
      <w:r w:rsidRPr="00512C60">
        <w:rPr>
          <w:rFonts w:ascii="Times New Roman" w:hAnsi="Times New Roman"/>
          <w:i/>
          <w:iCs/>
          <w:sz w:val="24"/>
          <w:szCs w:val="24"/>
        </w:rPr>
        <w:t>лв.</w:t>
      </w:r>
    </w:p>
    <w:p w14:paraId="38984C98" w14:textId="77777777" w:rsidR="00397D73" w:rsidRDefault="00397D73" w:rsidP="00397D73">
      <w:pPr>
        <w:pStyle w:val="ListParagraph"/>
        <w:numPr>
          <w:ilvl w:val="0"/>
          <w:numId w:val="57"/>
        </w:numPr>
        <w:spacing w:after="0" w:line="360" w:lineRule="auto"/>
        <w:jc w:val="both"/>
        <w:rPr>
          <w:rFonts w:ascii="Times New Roman" w:hAnsi="Times New Roman"/>
          <w:sz w:val="24"/>
          <w:szCs w:val="24"/>
        </w:rPr>
      </w:pPr>
      <w:r>
        <w:rPr>
          <w:rFonts w:ascii="Times New Roman" w:hAnsi="Times New Roman"/>
          <w:sz w:val="24"/>
          <w:szCs w:val="24"/>
        </w:rPr>
        <w:t>Други необходими преки и непреки разходи – единна ставка от 40 %</w:t>
      </w:r>
    </w:p>
    <w:p w14:paraId="45BF38F0" w14:textId="5D0BEA57" w:rsidR="00397D73" w:rsidRPr="00E0605D" w:rsidRDefault="00397D73" w:rsidP="00397D73">
      <w:pPr>
        <w:pStyle w:val="ListParagraph"/>
        <w:spacing w:after="0" w:line="360" w:lineRule="auto"/>
        <w:ind w:left="1429"/>
        <w:jc w:val="both"/>
        <w:rPr>
          <w:rFonts w:ascii="Times New Roman" w:hAnsi="Times New Roman"/>
          <w:sz w:val="24"/>
          <w:szCs w:val="24"/>
        </w:rPr>
      </w:pPr>
      <w:r>
        <w:rPr>
          <w:rFonts w:ascii="Times New Roman" w:hAnsi="Times New Roman"/>
          <w:sz w:val="24"/>
          <w:szCs w:val="24"/>
        </w:rPr>
        <w:t xml:space="preserve">40 % х </w:t>
      </w:r>
      <w:r w:rsidR="00906C23">
        <w:rPr>
          <w:rFonts w:ascii="Times New Roman" w:hAnsi="Times New Roman"/>
          <w:sz w:val="24"/>
          <w:szCs w:val="24"/>
        </w:rPr>
        <w:t>14</w:t>
      </w:r>
      <w:r>
        <w:rPr>
          <w:rFonts w:ascii="Times New Roman" w:hAnsi="Times New Roman"/>
          <w:sz w:val="24"/>
          <w:szCs w:val="24"/>
        </w:rPr>
        <w:t xml:space="preserve"> </w:t>
      </w:r>
      <w:r w:rsidR="00906C23">
        <w:rPr>
          <w:rFonts w:ascii="Times New Roman" w:hAnsi="Times New Roman"/>
          <w:sz w:val="24"/>
          <w:szCs w:val="24"/>
        </w:rPr>
        <w:t>50</w:t>
      </w:r>
      <w:r>
        <w:rPr>
          <w:rFonts w:ascii="Times New Roman" w:hAnsi="Times New Roman"/>
          <w:sz w:val="24"/>
          <w:szCs w:val="24"/>
        </w:rPr>
        <w:t xml:space="preserve">0 </w:t>
      </w:r>
      <w:r>
        <w:rPr>
          <w:rFonts w:ascii="Times New Roman" w:hAnsi="Times New Roman"/>
          <w:sz w:val="24"/>
          <w:szCs w:val="24"/>
          <w:lang w:val="en-US"/>
        </w:rPr>
        <w:t xml:space="preserve">= </w:t>
      </w:r>
      <w:r w:rsidR="00906C23">
        <w:rPr>
          <w:rFonts w:ascii="Times New Roman" w:hAnsi="Times New Roman"/>
          <w:sz w:val="24"/>
          <w:szCs w:val="24"/>
        </w:rPr>
        <w:t>5</w:t>
      </w:r>
      <w:r>
        <w:rPr>
          <w:rFonts w:ascii="Times New Roman" w:hAnsi="Times New Roman"/>
          <w:sz w:val="24"/>
          <w:szCs w:val="24"/>
        </w:rPr>
        <w:t xml:space="preserve"> </w:t>
      </w:r>
      <w:r w:rsidR="00906C23">
        <w:rPr>
          <w:rFonts w:ascii="Times New Roman" w:hAnsi="Times New Roman"/>
          <w:sz w:val="24"/>
          <w:szCs w:val="24"/>
        </w:rPr>
        <w:t>8</w:t>
      </w:r>
      <w:r>
        <w:rPr>
          <w:rFonts w:ascii="Times New Roman" w:hAnsi="Times New Roman"/>
          <w:sz w:val="24"/>
          <w:szCs w:val="24"/>
        </w:rPr>
        <w:t>00</w:t>
      </w:r>
      <w:r>
        <w:rPr>
          <w:rFonts w:ascii="Times New Roman" w:hAnsi="Times New Roman"/>
          <w:sz w:val="24"/>
          <w:szCs w:val="24"/>
          <w:lang w:val="en-US"/>
        </w:rPr>
        <w:t xml:space="preserve"> </w:t>
      </w:r>
      <w:r>
        <w:rPr>
          <w:rFonts w:ascii="Times New Roman" w:hAnsi="Times New Roman"/>
          <w:sz w:val="24"/>
          <w:szCs w:val="24"/>
        </w:rPr>
        <w:t>лв.</w:t>
      </w:r>
    </w:p>
    <w:p w14:paraId="53F8383C" w14:textId="79F3FA7A" w:rsidR="00397D73" w:rsidRPr="00211F2B" w:rsidRDefault="00397D73" w:rsidP="00397D73">
      <w:pPr>
        <w:spacing w:after="0" w:line="360" w:lineRule="auto"/>
        <w:jc w:val="both"/>
        <w:rPr>
          <w:rFonts w:ascii="Times New Roman" w:hAnsi="Times New Roman"/>
          <w:b/>
          <w:i/>
          <w:sz w:val="24"/>
          <w:szCs w:val="24"/>
        </w:rPr>
      </w:pPr>
      <w:r>
        <w:rPr>
          <w:rFonts w:ascii="Times New Roman" w:hAnsi="Times New Roman"/>
          <w:sz w:val="24"/>
          <w:szCs w:val="24"/>
        </w:rPr>
        <w:tab/>
      </w:r>
      <w:r w:rsidRPr="00211F2B">
        <w:rPr>
          <w:rFonts w:ascii="Times New Roman" w:hAnsi="Times New Roman"/>
          <w:b/>
          <w:sz w:val="24"/>
          <w:szCs w:val="24"/>
        </w:rPr>
        <w:t xml:space="preserve">Единичен разход за разработване от ССУ на </w:t>
      </w:r>
      <w:r w:rsidR="006D4291" w:rsidRPr="00512C60">
        <w:rPr>
          <w:rFonts w:ascii="Times New Roman" w:hAnsi="Times New Roman"/>
          <w:b/>
          <w:sz w:val="24"/>
          <w:szCs w:val="24"/>
        </w:rPr>
        <w:t xml:space="preserve">инструментариум (методология за присъждане на кредити и насоки за разработване на учебна програма за </w:t>
      </w:r>
      <w:r w:rsidR="0070592D">
        <w:rPr>
          <w:rFonts w:ascii="Times New Roman" w:hAnsi="Times New Roman"/>
          <w:b/>
          <w:sz w:val="24"/>
          <w:szCs w:val="24"/>
        </w:rPr>
        <w:t>микро-</w:t>
      </w:r>
      <w:r w:rsidR="006D4291" w:rsidRPr="00512C60">
        <w:rPr>
          <w:rFonts w:ascii="Times New Roman" w:hAnsi="Times New Roman"/>
          <w:b/>
          <w:sz w:val="24"/>
          <w:szCs w:val="24"/>
        </w:rPr>
        <w:t>квалификация</w:t>
      </w:r>
      <w:r w:rsidR="0070592D">
        <w:rPr>
          <w:rFonts w:ascii="Times New Roman" w:hAnsi="Times New Roman"/>
          <w:b/>
          <w:sz w:val="24"/>
          <w:szCs w:val="24"/>
        </w:rPr>
        <w:t>/микроудостоверение</w:t>
      </w:r>
      <w:r w:rsidR="006D4291" w:rsidRPr="00512C60">
        <w:rPr>
          <w:rFonts w:ascii="Times New Roman" w:hAnsi="Times New Roman"/>
          <w:b/>
          <w:sz w:val="24"/>
          <w:szCs w:val="24"/>
        </w:rPr>
        <w:t xml:space="preserve"> )</w:t>
      </w:r>
      <w:r w:rsidRPr="00211F2B">
        <w:rPr>
          <w:rFonts w:ascii="Times New Roman" w:hAnsi="Times New Roman"/>
          <w:b/>
          <w:sz w:val="24"/>
          <w:szCs w:val="24"/>
        </w:rPr>
        <w:t xml:space="preserve"> по дейност </w:t>
      </w:r>
      <w:r w:rsidR="00AC0921" w:rsidRPr="00211F2B">
        <w:rPr>
          <w:rFonts w:ascii="Times New Roman" w:hAnsi="Times New Roman"/>
          <w:b/>
          <w:sz w:val="24"/>
          <w:szCs w:val="24"/>
        </w:rPr>
        <w:t>3</w:t>
      </w:r>
      <w:r w:rsidRPr="00211F2B">
        <w:rPr>
          <w:rFonts w:ascii="Times New Roman" w:hAnsi="Times New Roman"/>
          <w:b/>
          <w:sz w:val="24"/>
          <w:szCs w:val="24"/>
        </w:rPr>
        <w:t xml:space="preserve"> – </w:t>
      </w:r>
      <w:r w:rsidR="00C45350">
        <w:rPr>
          <w:rFonts w:ascii="Times New Roman" w:hAnsi="Times New Roman"/>
          <w:b/>
          <w:sz w:val="24"/>
          <w:szCs w:val="24"/>
        </w:rPr>
        <w:t>2</w:t>
      </w:r>
      <w:r w:rsidRPr="00211F2B">
        <w:rPr>
          <w:rFonts w:ascii="Times New Roman" w:hAnsi="Times New Roman"/>
          <w:b/>
          <w:sz w:val="24"/>
          <w:szCs w:val="24"/>
        </w:rPr>
        <w:t xml:space="preserve">0 </w:t>
      </w:r>
      <w:r w:rsidR="00C45350">
        <w:rPr>
          <w:rFonts w:ascii="Times New Roman" w:hAnsi="Times New Roman"/>
          <w:b/>
          <w:sz w:val="24"/>
          <w:szCs w:val="24"/>
        </w:rPr>
        <w:t>30</w:t>
      </w:r>
      <w:r w:rsidRPr="00211F2B">
        <w:rPr>
          <w:rFonts w:ascii="Times New Roman" w:hAnsi="Times New Roman"/>
          <w:b/>
          <w:sz w:val="24"/>
          <w:szCs w:val="24"/>
        </w:rPr>
        <w:t xml:space="preserve">0 лв. </w:t>
      </w:r>
    </w:p>
    <w:p w14:paraId="749248F5" w14:textId="77777777" w:rsidR="00397D73" w:rsidRDefault="00397D73" w:rsidP="00397D73">
      <w:pPr>
        <w:spacing w:after="0" w:line="360" w:lineRule="auto"/>
        <w:ind w:left="708"/>
        <w:jc w:val="both"/>
        <w:rPr>
          <w:rFonts w:ascii="Times New Roman" w:hAnsi="Times New Roman"/>
          <w:b/>
          <w:bCs/>
          <w:sz w:val="24"/>
          <w:szCs w:val="24"/>
        </w:rPr>
      </w:pPr>
    </w:p>
    <w:p w14:paraId="5EE53A86" w14:textId="09598E28" w:rsidR="00AE5597" w:rsidRPr="000E17C3" w:rsidRDefault="00AE5597" w:rsidP="00AE5597">
      <w:pPr>
        <w:spacing w:after="0" w:line="360" w:lineRule="auto"/>
        <w:ind w:firstLine="680"/>
        <w:jc w:val="both"/>
        <w:rPr>
          <w:rFonts w:ascii="Times New Roman" w:hAnsi="Times New Roman"/>
          <w:i/>
          <w:iCs/>
          <w:sz w:val="24"/>
          <w:szCs w:val="24"/>
        </w:rPr>
      </w:pPr>
      <w:bookmarkStart w:id="19" w:name="_Hlk121298443"/>
      <w:r w:rsidRPr="00C45350">
        <w:rPr>
          <w:rFonts w:ascii="Times New Roman" w:hAnsi="Times New Roman"/>
          <w:i/>
          <w:iCs/>
          <w:sz w:val="24"/>
          <w:szCs w:val="24"/>
        </w:rPr>
        <w:t xml:space="preserve">Бенефициентът може да поиска от УО възстановяване на сумата от </w:t>
      </w:r>
      <w:r w:rsidR="00C45350" w:rsidRPr="00C45350">
        <w:rPr>
          <w:rFonts w:ascii="Times New Roman" w:hAnsi="Times New Roman"/>
          <w:b/>
          <w:bCs/>
          <w:i/>
          <w:iCs/>
          <w:sz w:val="24"/>
          <w:szCs w:val="24"/>
        </w:rPr>
        <w:t>2</w:t>
      </w:r>
      <w:r w:rsidRPr="00C45350">
        <w:rPr>
          <w:rFonts w:ascii="Times New Roman" w:hAnsi="Times New Roman"/>
          <w:b/>
          <w:bCs/>
          <w:i/>
          <w:iCs/>
          <w:sz w:val="24"/>
          <w:szCs w:val="24"/>
        </w:rPr>
        <w:t xml:space="preserve">0 </w:t>
      </w:r>
      <w:r w:rsidR="00C45350" w:rsidRPr="00C45350">
        <w:rPr>
          <w:rFonts w:ascii="Times New Roman" w:hAnsi="Times New Roman"/>
          <w:b/>
          <w:bCs/>
          <w:i/>
          <w:iCs/>
          <w:sz w:val="24"/>
          <w:szCs w:val="24"/>
        </w:rPr>
        <w:t>30</w:t>
      </w:r>
      <w:r w:rsidRPr="00C45350">
        <w:rPr>
          <w:rFonts w:ascii="Times New Roman" w:hAnsi="Times New Roman"/>
          <w:b/>
          <w:bCs/>
          <w:i/>
          <w:iCs/>
          <w:sz w:val="24"/>
          <w:szCs w:val="24"/>
        </w:rPr>
        <w:t>0 лв.</w:t>
      </w:r>
      <w:r w:rsidRPr="00C45350">
        <w:rPr>
          <w:rFonts w:ascii="Times New Roman" w:hAnsi="Times New Roman"/>
          <w:i/>
          <w:iCs/>
          <w:sz w:val="24"/>
          <w:szCs w:val="24"/>
        </w:rPr>
        <w:t xml:space="preserve"> за инструментариум (методология за присъждане на кредити и насоки за разработване на учебна програма за </w:t>
      </w:r>
      <w:r w:rsidR="0070592D" w:rsidRPr="00C45350">
        <w:rPr>
          <w:rFonts w:ascii="Times New Roman" w:hAnsi="Times New Roman"/>
          <w:i/>
          <w:iCs/>
          <w:sz w:val="24"/>
          <w:szCs w:val="24"/>
        </w:rPr>
        <w:t>микро-</w:t>
      </w:r>
      <w:r w:rsidRPr="00C45350">
        <w:rPr>
          <w:rFonts w:ascii="Times New Roman" w:hAnsi="Times New Roman"/>
          <w:i/>
          <w:iCs/>
          <w:sz w:val="24"/>
          <w:szCs w:val="24"/>
        </w:rPr>
        <w:t>квалификация</w:t>
      </w:r>
      <w:r w:rsidR="0070592D" w:rsidRPr="00C45350">
        <w:rPr>
          <w:rFonts w:ascii="Times New Roman" w:hAnsi="Times New Roman"/>
          <w:i/>
          <w:iCs/>
          <w:sz w:val="24"/>
          <w:szCs w:val="24"/>
        </w:rPr>
        <w:t>/микроудостоверение</w:t>
      </w:r>
      <w:r w:rsidRPr="00512C60">
        <w:rPr>
          <w:rFonts w:ascii="Times New Roman" w:hAnsi="Times New Roman"/>
          <w:i/>
          <w:iCs/>
          <w:sz w:val="24"/>
          <w:szCs w:val="24"/>
        </w:rPr>
        <w:t>)</w:t>
      </w:r>
      <w:r w:rsidRPr="00C45350">
        <w:rPr>
          <w:rFonts w:ascii="Times New Roman" w:hAnsi="Times New Roman"/>
          <w:i/>
          <w:iCs/>
          <w:sz w:val="24"/>
          <w:szCs w:val="24"/>
        </w:rPr>
        <w:t>, изготвен от ССУ</w:t>
      </w:r>
      <w:r w:rsidR="00C45350" w:rsidRPr="00C45350">
        <w:rPr>
          <w:rFonts w:ascii="Times New Roman" w:hAnsi="Times New Roman"/>
          <w:i/>
          <w:iCs/>
          <w:sz w:val="24"/>
          <w:szCs w:val="24"/>
        </w:rPr>
        <w:t xml:space="preserve"> и</w:t>
      </w:r>
      <w:r w:rsidRPr="00C45350">
        <w:rPr>
          <w:rFonts w:ascii="Times New Roman" w:hAnsi="Times New Roman"/>
          <w:i/>
          <w:iCs/>
          <w:sz w:val="24"/>
          <w:szCs w:val="24"/>
        </w:rPr>
        <w:t xml:space="preserve"> </w:t>
      </w:r>
      <w:r w:rsidR="00DA3F4D" w:rsidRPr="00C45350">
        <w:rPr>
          <w:rFonts w:ascii="Times New Roman" w:hAnsi="Times New Roman"/>
          <w:i/>
          <w:iCs/>
          <w:sz w:val="24"/>
          <w:szCs w:val="24"/>
        </w:rPr>
        <w:t>утвърден</w:t>
      </w:r>
      <w:r w:rsidRPr="00512C60">
        <w:rPr>
          <w:rFonts w:ascii="Times New Roman" w:hAnsi="Times New Roman"/>
          <w:i/>
          <w:iCs/>
          <w:sz w:val="24"/>
          <w:szCs w:val="24"/>
        </w:rPr>
        <w:t xml:space="preserve"> от Министъра на образованието и науката.</w:t>
      </w:r>
      <w:r w:rsidRPr="000E17C3">
        <w:rPr>
          <w:rFonts w:ascii="Times New Roman" w:hAnsi="Times New Roman"/>
          <w:i/>
          <w:iCs/>
          <w:sz w:val="24"/>
          <w:szCs w:val="24"/>
        </w:rPr>
        <w:t xml:space="preserve"> </w:t>
      </w:r>
    </w:p>
    <w:bookmarkEnd w:id="19"/>
    <w:p w14:paraId="70EADE08" w14:textId="7D54DC1A" w:rsidR="00574014" w:rsidRPr="0093645E" w:rsidRDefault="00574014" w:rsidP="001579E3">
      <w:pPr>
        <w:spacing w:after="0" w:line="360" w:lineRule="auto"/>
        <w:ind w:firstLine="708"/>
        <w:jc w:val="both"/>
        <w:rPr>
          <w:rFonts w:ascii="Times New Roman" w:hAnsi="Times New Roman"/>
          <w:b/>
          <w:bCs/>
          <w:sz w:val="24"/>
          <w:szCs w:val="24"/>
        </w:rPr>
      </w:pPr>
    </w:p>
    <w:p w14:paraId="24A41B6F" w14:textId="286B6781" w:rsidR="00574014" w:rsidRPr="009C5E2E" w:rsidRDefault="00574014" w:rsidP="0093645E">
      <w:pPr>
        <w:pStyle w:val="Heading2"/>
        <w:rPr>
          <w:bCs/>
          <w:szCs w:val="24"/>
        </w:rPr>
      </w:pPr>
      <w:r w:rsidRPr="00574014">
        <w:rPr>
          <w:bCs/>
          <w:szCs w:val="24"/>
        </w:rPr>
        <w:t xml:space="preserve"> </w:t>
      </w:r>
      <w:r w:rsidR="009C5E2E" w:rsidRPr="00574014">
        <w:rPr>
          <w:bCs/>
          <w:szCs w:val="24"/>
        </w:rPr>
        <w:t xml:space="preserve">Определяне на единичен разход за </w:t>
      </w:r>
      <w:bookmarkStart w:id="20" w:name="_Hlk119662631"/>
      <w:r w:rsidR="009C5E2E">
        <w:rPr>
          <w:bCs/>
          <w:szCs w:val="24"/>
        </w:rPr>
        <w:t xml:space="preserve">изготвяне </w:t>
      </w:r>
      <w:r w:rsidR="009E2B2F" w:rsidRPr="00574014">
        <w:rPr>
          <w:bCs/>
          <w:szCs w:val="24"/>
        </w:rPr>
        <w:t xml:space="preserve">от ССУ </w:t>
      </w:r>
      <w:r w:rsidR="009C5E2E">
        <w:rPr>
          <w:bCs/>
          <w:szCs w:val="24"/>
        </w:rPr>
        <w:t>на учебна програма за микроквалификации (микроудостоверения) в ПОО</w:t>
      </w:r>
      <w:r w:rsidR="009C5E2E" w:rsidRPr="00574014">
        <w:rPr>
          <w:bCs/>
          <w:szCs w:val="24"/>
        </w:rPr>
        <w:t xml:space="preserve"> по дейност </w:t>
      </w:r>
      <w:r w:rsidR="009C5E2E">
        <w:rPr>
          <w:bCs/>
          <w:szCs w:val="24"/>
        </w:rPr>
        <w:t>3</w:t>
      </w:r>
    </w:p>
    <w:bookmarkEnd w:id="20"/>
    <w:p w14:paraId="3B8CD3BF" w14:textId="46BD2B05" w:rsidR="00574014" w:rsidRPr="0093645E" w:rsidRDefault="00574014" w:rsidP="001579E3">
      <w:pPr>
        <w:spacing w:after="0" w:line="360" w:lineRule="auto"/>
        <w:ind w:firstLine="708"/>
        <w:jc w:val="both"/>
        <w:rPr>
          <w:rFonts w:ascii="Times New Roman" w:hAnsi="Times New Roman"/>
          <w:b/>
          <w:bCs/>
          <w:sz w:val="24"/>
          <w:szCs w:val="24"/>
        </w:rPr>
      </w:pPr>
    </w:p>
    <w:p w14:paraId="110C5401" w14:textId="05889D37" w:rsidR="00B11105" w:rsidRDefault="00B11105" w:rsidP="00B11105">
      <w:pPr>
        <w:spacing w:after="0" w:line="360" w:lineRule="auto"/>
        <w:ind w:firstLine="708"/>
        <w:jc w:val="both"/>
        <w:rPr>
          <w:rFonts w:ascii="Times New Roman" w:hAnsi="Times New Roman"/>
          <w:sz w:val="24"/>
          <w:szCs w:val="24"/>
        </w:rPr>
      </w:pPr>
      <w:r w:rsidRPr="0093645E">
        <w:rPr>
          <w:rFonts w:ascii="Times New Roman" w:hAnsi="Times New Roman"/>
          <w:sz w:val="24"/>
          <w:szCs w:val="24"/>
        </w:rPr>
        <w:t xml:space="preserve">Съгласно Условията за кандидатстване </w:t>
      </w:r>
      <w:r w:rsidR="005B63E5" w:rsidRPr="00C17A68">
        <w:rPr>
          <w:rFonts w:ascii="Times New Roman" w:hAnsi="Times New Roman"/>
          <w:sz w:val="24"/>
          <w:szCs w:val="24"/>
        </w:rPr>
        <w:t xml:space="preserve">в </w:t>
      </w:r>
      <w:r w:rsidRPr="0093645E">
        <w:rPr>
          <w:rFonts w:ascii="Times New Roman" w:hAnsi="Times New Roman"/>
          <w:sz w:val="24"/>
          <w:szCs w:val="24"/>
        </w:rPr>
        <w:t xml:space="preserve">процеса на въвеждане на микро-квалификации (микроудостоверения) и кредити в ПОО, чрез ССУ ще се подкрепят ефективното сътрудничество, управление и партньорства на КБ с образователни институции/организации за професионално образование и обучение; социалните партньори; работодатели, неправителствени организации и др. Това сътрудничество, управление и партньорство следва да идентифицира нуждите, съвместното разработване и актуализирането на микро-квалификациите (микроудостоверенията) и кредитите в първи и втори гимназиален етап на ПОО. Въвеждането на микро-квалификации (микроудостоверения) в системата на ПОО следва да осигури използването им на училищно ниво. </w:t>
      </w:r>
    </w:p>
    <w:p w14:paraId="41A473C6" w14:textId="6104D613" w:rsidR="006C02DD" w:rsidRDefault="006C02DD" w:rsidP="006C02DD">
      <w:pPr>
        <w:spacing w:after="0" w:line="360" w:lineRule="auto"/>
        <w:ind w:firstLine="708"/>
        <w:jc w:val="both"/>
        <w:rPr>
          <w:rFonts w:ascii="Times New Roman" w:hAnsi="Times New Roman"/>
          <w:sz w:val="24"/>
          <w:szCs w:val="24"/>
        </w:rPr>
      </w:pPr>
      <w:r>
        <w:rPr>
          <w:rFonts w:ascii="Times New Roman" w:hAnsi="Times New Roman"/>
          <w:sz w:val="24"/>
          <w:szCs w:val="24"/>
        </w:rPr>
        <w:t>В приложението към писмо № 0701-205/22.11.2022 г., което се основава на досегашния опит на МОН от извършването на тази дейност, са посочени н</w:t>
      </w:r>
      <w:r w:rsidRPr="00726DF5">
        <w:rPr>
          <w:rFonts w:ascii="Times New Roman" w:hAnsi="Times New Roman"/>
          <w:sz w:val="24"/>
          <w:szCs w:val="24"/>
        </w:rPr>
        <w:t>еобходими</w:t>
      </w:r>
      <w:r>
        <w:rPr>
          <w:rFonts w:ascii="Times New Roman" w:hAnsi="Times New Roman"/>
          <w:sz w:val="24"/>
          <w:szCs w:val="24"/>
        </w:rPr>
        <w:t>те</w:t>
      </w:r>
      <w:r w:rsidRPr="00726DF5">
        <w:rPr>
          <w:rFonts w:ascii="Times New Roman" w:hAnsi="Times New Roman"/>
          <w:sz w:val="24"/>
          <w:szCs w:val="24"/>
        </w:rPr>
        <w:t xml:space="preserve"> </w:t>
      </w:r>
      <w:r>
        <w:rPr>
          <w:rFonts w:ascii="Times New Roman" w:hAnsi="Times New Roman"/>
          <w:sz w:val="24"/>
          <w:szCs w:val="24"/>
        </w:rPr>
        <w:t xml:space="preserve">човешки </w:t>
      </w:r>
      <w:r w:rsidRPr="00726DF5">
        <w:rPr>
          <w:rFonts w:ascii="Times New Roman" w:hAnsi="Times New Roman"/>
          <w:sz w:val="24"/>
          <w:szCs w:val="24"/>
        </w:rPr>
        <w:t xml:space="preserve">ресурси </w:t>
      </w:r>
      <w:r w:rsidRPr="00D03C85">
        <w:rPr>
          <w:rFonts w:ascii="Times New Roman" w:hAnsi="Times New Roman"/>
          <w:sz w:val="24"/>
          <w:szCs w:val="24"/>
        </w:rPr>
        <w:t xml:space="preserve">средно за изготвяне на </w:t>
      </w:r>
      <w:r w:rsidR="00F23D6B" w:rsidRPr="00F23D6B">
        <w:rPr>
          <w:rFonts w:ascii="Times New Roman" w:hAnsi="Times New Roman"/>
          <w:sz w:val="24"/>
          <w:szCs w:val="24"/>
        </w:rPr>
        <w:t>програма за обучение по част от професия</w:t>
      </w:r>
      <w:r w:rsidR="004D015D">
        <w:rPr>
          <w:rFonts w:ascii="Times New Roman" w:hAnsi="Times New Roman"/>
          <w:sz w:val="24"/>
          <w:szCs w:val="24"/>
        </w:rPr>
        <w:t xml:space="preserve"> </w:t>
      </w:r>
      <w:r>
        <w:rPr>
          <w:rFonts w:ascii="Times New Roman" w:hAnsi="Times New Roman"/>
          <w:sz w:val="24"/>
          <w:szCs w:val="24"/>
        </w:rPr>
        <w:t xml:space="preserve">– основният екип от </w:t>
      </w:r>
      <w:r w:rsidR="004D015D">
        <w:rPr>
          <w:rFonts w:ascii="Times New Roman" w:hAnsi="Times New Roman"/>
          <w:sz w:val="24"/>
          <w:szCs w:val="24"/>
        </w:rPr>
        <w:t>2</w:t>
      </w:r>
      <w:r>
        <w:rPr>
          <w:rFonts w:ascii="Times New Roman" w:hAnsi="Times New Roman"/>
          <w:sz w:val="24"/>
          <w:szCs w:val="24"/>
        </w:rPr>
        <w:t xml:space="preserve"> експерти следва да отработи по </w:t>
      </w:r>
      <w:r w:rsidR="004D015D">
        <w:rPr>
          <w:rFonts w:ascii="Times New Roman" w:hAnsi="Times New Roman"/>
          <w:sz w:val="24"/>
          <w:szCs w:val="24"/>
        </w:rPr>
        <w:t>3</w:t>
      </w:r>
      <w:r>
        <w:rPr>
          <w:rFonts w:ascii="Times New Roman" w:hAnsi="Times New Roman"/>
          <w:sz w:val="24"/>
          <w:szCs w:val="24"/>
        </w:rPr>
        <w:t>6 часа (</w:t>
      </w:r>
      <w:r w:rsidR="00AE7292">
        <w:rPr>
          <w:rFonts w:ascii="Times New Roman" w:hAnsi="Times New Roman"/>
          <w:sz w:val="24"/>
          <w:szCs w:val="24"/>
        </w:rPr>
        <w:t>9</w:t>
      </w:r>
      <w:r>
        <w:rPr>
          <w:rFonts w:ascii="Times New Roman" w:hAnsi="Times New Roman"/>
          <w:sz w:val="24"/>
          <w:szCs w:val="24"/>
        </w:rPr>
        <w:t xml:space="preserve"> работни дни при 4-часова </w:t>
      </w:r>
      <w:r>
        <w:rPr>
          <w:rFonts w:ascii="Times New Roman" w:hAnsi="Times New Roman"/>
          <w:sz w:val="24"/>
          <w:szCs w:val="24"/>
        </w:rPr>
        <w:lastRenderedPageBreak/>
        <w:t xml:space="preserve">заетост) за всеки експерт, т.е. необходимо е да се осигури ангажираността на </w:t>
      </w:r>
      <w:r w:rsidR="00AE7292">
        <w:rPr>
          <w:rFonts w:ascii="Times New Roman" w:hAnsi="Times New Roman"/>
          <w:sz w:val="24"/>
          <w:szCs w:val="24"/>
        </w:rPr>
        <w:t>2</w:t>
      </w:r>
      <w:r>
        <w:rPr>
          <w:rFonts w:ascii="Times New Roman" w:hAnsi="Times New Roman"/>
          <w:sz w:val="24"/>
          <w:szCs w:val="24"/>
        </w:rPr>
        <w:t xml:space="preserve"> експерти в продължение на </w:t>
      </w:r>
      <w:r w:rsidR="00967C17">
        <w:rPr>
          <w:rFonts w:ascii="Times New Roman" w:hAnsi="Times New Roman"/>
          <w:sz w:val="24"/>
          <w:szCs w:val="24"/>
        </w:rPr>
        <w:t xml:space="preserve">половин месец (2 седмици) </w:t>
      </w:r>
      <w:r>
        <w:rPr>
          <w:rFonts w:ascii="Times New Roman" w:hAnsi="Times New Roman"/>
          <w:sz w:val="24"/>
          <w:szCs w:val="24"/>
        </w:rPr>
        <w:t xml:space="preserve">при 4-часова заетост. </w:t>
      </w:r>
    </w:p>
    <w:p w14:paraId="5CFA449A" w14:textId="77777777" w:rsidR="006C02DD" w:rsidRDefault="006C02DD" w:rsidP="00512C60">
      <w:pPr>
        <w:spacing w:before="120" w:after="0" w:line="360" w:lineRule="auto"/>
        <w:ind w:left="709"/>
        <w:jc w:val="both"/>
        <w:rPr>
          <w:rFonts w:ascii="Times New Roman" w:hAnsi="Times New Roman"/>
          <w:sz w:val="24"/>
          <w:szCs w:val="24"/>
        </w:rPr>
      </w:pPr>
      <w:r>
        <w:rPr>
          <w:rFonts w:ascii="Times New Roman" w:hAnsi="Times New Roman"/>
          <w:sz w:val="24"/>
          <w:szCs w:val="24"/>
        </w:rPr>
        <w:t>Въз основа на тези предпоставки се изчислява единичният разход:</w:t>
      </w:r>
    </w:p>
    <w:p w14:paraId="0826A157" w14:textId="34D62B5A" w:rsidR="006C02DD" w:rsidRDefault="006C02DD" w:rsidP="006C02DD">
      <w:pPr>
        <w:pStyle w:val="ListParagraph"/>
        <w:numPr>
          <w:ilvl w:val="0"/>
          <w:numId w:val="57"/>
        </w:numPr>
        <w:spacing w:after="0" w:line="360" w:lineRule="auto"/>
        <w:jc w:val="both"/>
        <w:rPr>
          <w:rFonts w:ascii="Times New Roman" w:hAnsi="Times New Roman"/>
          <w:sz w:val="24"/>
          <w:szCs w:val="24"/>
        </w:rPr>
      </w:pPr>
      <w:r w:rsidRPr="005529FC">
        <w:rPr>
          <w:rFonts w:ascii="Times New Roman" w:hAnsi="Times New Roman"/>
          <w:sz w:val="24"/>
          <w:szCs w:val="24"/>
        </w:rPr>
        <w:t xml:space="preserve">Възнаграждения за </w:t>
      </w:r>
      <w:r>
        <w:rPr>
          <w:rFonts w:ascii="Times New Roman" w:hAnsi="Times New Roman"/>
          <w:sz w:val="24"/>
          <w:szCs w:val="24"/>
        </w:rPr>
        <w:t xml:space="preserve">изготвяне </w:t>
      </w:r>
      <w:r w:rsidR="00103A93" w:rsidRPr="00D03C85">
        <w:rPr>
          <w:rFonts w:ascii="Times New Roman" w:hAnsi="Times New Roman"/>
          <w:sz w:val="24"/>
          <w:szCs w:val="24"/>
        </w:rPr>
        <w:t xml:space="preserve">на </w:t>
      </w:r>
      <w:r w:rsidR="00103A93" w:rsidRPr="00F23D6B">
        <w:rPr>
          <w:rFonts w:ascii="Times New Roman" w:hAnsi="Times New Roman"/>
          <w:sz w:val="24"/>
          <w:szCs w:val="24"/>
        </w:rPr>
        <w:t>програма за обучение по част от професия</w:t>
      </w:r>
      <w:r w:rsidRPr="005529FC">
        <w:rPr>
          <w:rFonts w:ascii="Times New Roman" w:hAnsi="Times New Roman"/>
          <w:sz w:val="24"/>
          <w:szCs w:val="24"/>
        </w:rPr>
        <w:t xml:space="preserve"> от основния екип експерти – </w:t>
      </w:r>
      <w:r w:rsidR="00103A93">
        <w:rPr>
          <w:rFonts w:ascii="Times New Roman" w:hAnsi="Times New Roman"/>
          <w:sz w:val="24"/>
          <w:szCs w:val="24"/>
        </w:rPr>
        <w:t>2</w:t>
      </w:r>
      <w:r w:rsidRPr="005529FC">
        <w:rPr>
          <w:rFonts w:ascii="Times New Roman" w:hAnsi="Times New Roman"/>
          <w:sz w:val="24"/>
          <w:szCs w:val="24"/>
        </w:rPr>
        <w:t xml:space="preserve"> души, среднодневна заетост от 4 часа в продължение на </w:t>
      </w:r>
      <w:r w:rsidR="00103A93">
        <w:rPr>
          <w:rFonts w:ascii="Times New Roman" w:hAnsi="Times New Roman"/>
          <w:sz w:val="24"/>
          <w:szCs w:val="24"/>
        </w:rPr>
        <w:t>половин</w:t>
      </w:r>
      <w:r w:rsidRPr="005529FC">
        <w:rPr>
          <w:rFonts w:ascii="Times New Roman" w:hAnsi="Times New Roman"/>
          <w:sz w:val="24"/>
          <w:szCs w:val="24"/>
        </w:rPr>
        <w:t xml:space="preserve"> месец </w:t>
      </w:r>
    </w:p>
    <w:p w14:paraId="4D082E78" w14:textId="49223DFC" w:rsidR="006C02DD" w:rsidRPr="00512C60" w:rsidRDefault="00CC05AC" w:rsidP="006C02DD">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t>2</w:t>
      </w:r>
      <w:r w:rsidR="006C02DD" w:rsidRPr="00512C60">
        <w:rPr>
          <w:rFonts w:ascii="Times New Roman" w:hAnsi="Times New Roman"/>
          <w:i/>
          <w:iCs/>
          <w:sz w:val="24"/>
          <w:szCs w:val="24"/>
        </w:rPr>
        <w:t xml:space="preserve"> експерти х </w:t>
      </w:r>
      <w:r w:rsidR="00103A93" w:rsidRPr="00512C60">
        <w:rPr>
          <w:rFonts w:ascii="Times New Roman" w:hAnsi="Times New Roman"/>
          <w:i/>
          <w:iCs/>
          <w:sz w:val="24"/>
          <w:szCs w:val="24"/>
        </w:rPr>
        <w:t>0,5</w:t>
      </w:r>
      <w:r w:rsidR="006C02DD" w:rsidRPr="00512C60">
        <w:rPr>
          <w:rFonts w:ascii="Times New Roman" w:hAnsi="Times New Roman"/>
          <w:i/>
          <w:iCs/>
          <w:sz w:val="24"/>
          <w:szCs w:val="24"/>
        </w:rPr>
        <w:t xml:space="preserve"> месец х 1 450 лв. </w:t>
      </w:r>
      <w:r w:rsidR="006C02DD" w:rsidRPr="00512C60">
        <w:rPr>
          <w:rFonts w:ascii="Times New Roman" w:hAnsi="Times New Roman"/>
          <w:i/>
          <w:iCs/>
          <w:sz w:val="24"/>
          <w:szCs w:val="24"/>
          <w:lang w:val="en-US"/>
        </w:rPr>
        <w:t xml:space="preserve">= </w:t>
      </w:r>
      <w:r w:rsidRPr="00512C60">
        <w:rPr>
          <w:rFonts w:ascii="Times New Roman" w:hAnsi="Times New Roman"/>
          <w:i/>
          <w:iCs/>
          <w:sz w:val="24"/>
          <w:szCs w:val="24"/>
        </w:rPr>
        <w:t>1</w:t>
      </w:r>
      <w:r w:rsidR="006C02DD" w:rsidRPr="00512C60">
        <w:rPr>
          <w:rFonts w:ascii="Times New Roman" w:hAnsi="Times New Roman"/>
          <w:i/>
          <w:iCs/>
          <w:sz w:val="24"/>
          <w:szCs w:val="24"/>
        </w:rPr>
        <w:t xml:space="preserve"> </w:t>
      </w:r>
      <w:r w:rsidRPr="00512C60">
        <w:rPr>
          <w:rFonts w:ascii="Times New Roman" w:hAnsi="Times New Roman"/>
          <w:i/>
          <w:iCs/>
          <w:sz w:val="24"/>
          <w:szCs w:val="24"/>
        </w:rPr>
        <w:t>4</w:t>
      </w:r>
      <w:r w:rsidR="006C02DD" w:rsidRPr="00512C60">
        <w:rPr>
          <w:rFonts w:ascii="Times New Roman" w:hAnsi="Times New Roman"/>
          <w:i/>
          <w:iCs/>
          <w:sz w:val="24"/>
          <w:szCs w:val="24"/>
        </w:rPr>
        <w:t>5</w:t>
      </w:r>
      <w:r w:rsidRPr="00512C60">
        <w:rPr>
          <w:rFonts w:ascii="Times New Roman" w:hAnsi="Times New Roman"/>
          <w:i/>
          <w:iCs/>
          <w:sz w:val="24"/>
          <w:szCs w:val="24"/>
        </w:rPr>
        <w:t>0</w:t>
      </w:r>
      <w:r w:rsidR="006C02DD" w:rsidRPr="00512C60">
        <w:rPr>
          <w:rFonts w:ascii="Times New Roman" w:hAnsi="Times New Roman"/>
          <w:i/>
          <w:iCs/>
          <w:sz w:val="24"/>
          <w:szCs w:val="24"/>
          <w:lang w:val="en-US"/>
        </w:rPr>
        <w:t xml:space="preserve"> </w:t>
      </w:r>
      <w:r w:rsidR="006C02DD" w:rsidRPr="00512C60">
        <w:rPr>
          <w:rFonts w:ascii="Times New Roman" w:hAnsi="Times New Roman"/>
          <w:i/>
          <w:iCs/>
          <w:sz w:val="24"/>
          <w:szCs w:val="24"/>
        </w:rPr>
        <w:t>лв.</w:t>
      </w:r>
    </w:p>
    <w:p w14:paraId="4DEB7D59" w14:textId="77777777" w:rsidR="006C02DD" w:rsidRDefault="006C02DD" w:rsidP="006C02DD">
      <w:pPr>
        <w:pStyle w:val="ListParagraph"/>
        <w:numPr>
          <w:ilvl w:val="0"/>
          <w:numId w:val="57"/>
        </w:numPr>
        <w:spacing w:after="0" w:line="360" w:lineRule="auto"/>
        <w:jc w:val="both"/>
        <w:rPr>
          <w:rFonts w:ascii="Times New Roman" w:hAnsi="Times New Roman"/>
          <w:sz w:val="24"/>
          <w:szCs w:val="24"/>
        </w:rPr>
      </w:pPr>
      <w:r>
        <w:rPr>
          <w:rFonts w:ascii="Times New Roman" w:hAnsi="Times New Roman"/>
          <w:sz w:val="24"/>
          <w:szCs w:val="24"/>
        </w:rPr>
        <w:t>Други необходими преки и непреки разходи – единна ставка от 40 %</w:t>
      </w:r>
    </w:p>
    <w:p w14:paraId="5E348B4F" w14:textId="2C13F9C1" w:rsidR="006C02DD" w:rsidRPr="00512C60" w:rsidRDefault="006C02DD" w:rsidP="006C02DD">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t xml:space="preserve">40 % х </w:t>
      </w:r>
      <w:r w:rsidR="003E706C" w:rsidRPr="00512C60">
        <w:rPr>
          <w:rFonts w:ascii="Times New Roman" w:hAnsi="Times New Roman"/>
          <w:i/>
          <w:iCs/>
          <w:sz w:val="24"/>
          <w:szCs w:val="24"/>
        </w:rPr>
        <w:t>1</w:t>
      </w:r>
      <w:r w:rsidRPr="00512C60">
        <w:rPr>
          <w:rFonts w:ascii="Times New Roman" w:hAnsi="Times New Roman"/>
          <w:i/>
          <w:iCs/>
          <w:sz w:val="24"/>
          <w:szCs w:val="24"/>
        </w:rPr>
        <w:t xml:space="preserve"> </w:t>
      </w:r>
      <w:r w:rsidR="003E706C" w:rsidRPr="00512C60">
        <w:rPr>
          <w:rFonts w:ascii="Times New Roman" w:hAnsi="Times New Roman"/>
          <w:i/>
          <w:iCs/>
          <w:sz w:val="24"/>
          <w:szCs w:val="24"/>
        </w:rPr>
        <w:t>4</w:t>
      </w:r>
      <w:r w:rsidRPr="00512C60">
        <w:rPr>
          <w:rFonts w:ascii="Times New Roman" w:hAnsi="Times New Roman"/>
          <w:i/>
          <w:iCs/>
          <w:sz w:val="24"/>
          <w:szCs w:val="24"/>
        </w:rPr>
        <w:t>5</w:t>
      </w:r>
      <w:r w:rsidR="003E706C" w:rsidRPr="00512C60">
        <w:rPr>
          <w:rFonts w:ascii="Times New Roman" w:hAnsi="Times New Roman"/>
          <w:i/>
          <w:iCs/>
          <w:sz w:val="24"/>
          <w:szCs w:val="24"/>
        </w:rPr>
        <w:t>0</w:t>
      </w:r>
      <w:r w:rsidRPr="00512C60">
        <w:rPr>
          <w:rFonts w:ascii="Times New Roman" w:hAnsi="Times New Roman"/>
          <w:i/>
          <w:iCs/>
          <w:sz w:val="24"/>
          <w:szCs w:val="24"/>
        </w:rPr>
        <w:t xml:space="preserve"> </w:t>
      </w:r>
      <w:r w:rsidRPr="00512C60">
        <w:rPr>
          <w:rFonts w:ascii="Times New Roman" w:hAnsi="Times New Roman"/>
          <w:i/>
          <w:iCs/>
          <w:sz w:val="24"/>
          <w:szCs w:val="24"/>
          <w:lang w:val="en-US"/>
        </w:rPr>
        <w:t xml:space="preserve">= </w:t>
      </w:r>
      <w:r w:rsidR="00076F08" w:rsidRPr="00512C60">
        <w:rPr>
          <w:rFonts w:ascii="Times New Roman" w:hAnsi="Times New Roman"/>
          <w:i/>
          <w:iCs/>
          <w:sz w:val="24"/>
          <w:szCs w:val="24"/>
        </w:rPr>
        <w:t>5</w:t>
      </w:r>
      <w:r w:rsidR="00CC05AC" w:rsidRPr="00512C60">
        <w:rPr>
          <w:rFonts w:ascii="Times New Roman" w:hAnsi="Times New Roman"/>
          <w:i/>
          <w:iCs/>
          <w:sz w:val="24"/>
          <w:szCs w:val="24"/>
        </w:rPr>
        <w:t>8</w:t>
      </w:r>
      <w:r w:rsidRPr="00512C60">
        <w:rPr>
          <w:rFonts w:ascii="Times New Roman" w:hAnsi="Times New Roman"/>
          <w:i/>
          <w:iCs/>
          <w:sz w:val="24"/>
          <w:szCs w:val="24"/>
        </w:rPr>
        <w:t>0</w:t>
      </w:r>
      <w:r w:rsidRPr="00512C60">
        <w:rPr>
          <w:rFonts w:ascii="Times New Roman" w:hAnsi="Times New Roman"/>
          <w:i/>
          <w:iCs/>
          <w:sz w:val="24"/>
          <w:szCs w:val="24"/>
          <w:lang w:val="en-US"/>
        </w:rPr>
        <w:t xml:space="preserve"> </w:t>
      </w:r>
      <w:r w:rsidRPr="00512C60">
        <w:rPr>
          <w:rFonts w:ascii="Times New Roman" w:hAnsi="Times New Roman"/>
          <w:i/>
          <w:iCs/>
          <w:sz w:val="24"/>
          <w:szCs w:val="24"/>
        </w:rPr>
        <w:t>лв.</w:t>
      </w:r>
    </w:p>
    <w:p w14:paraId="20D13695" w14:textId="6503F5F5" w:rsidR="006C02DD" w:rsidRPr="00A3678A" w:rsidRDefault="006C02DD" w:rsidP="006C02DD">
      <w:pPr>
        <w:spacing w:after="0" w:line="360" w:lineRule="auto"/>
        <w:jc w:val="both"/>
        <w:rPr>
          <w:rFonts w:ascii="Times New Roman" w:hAnsi="Times New Roman"/>
          <w:b/>
          <w:bCs/>
          <w:i/>
          <w:sz w:val="24"/>
          <w:szCs w:val="24"/>
        </w:rPr>
      </w:pPr>
      <w:r w:rsidRPr="00512C60">
        <w:rPr>
          <w:rFonts w:ascii="Times New Roman" w:hAnsi="Times New Roman"/>
          <w:b/>
          <w:bCs/>
          <w:sz w:val="24"/>
          <w:szCs w:val="24"/>
        </w:rPr>
        <w:tab/>
      </w:r>
      <w:r w:rsidRPr="00A3678A">
        <w:rPr>
          <w:rFonts w:ascii="Times New Roman" w:hAnsi="Times New Roman"/>
          <w:b/>
          <w:bCs/>
          <w:sz w:val="24"/>
          <w:szCs w:val="24"/>
        </w:rPr>
        <w:t xml:space="preserve">Единичен разход за разработване </w:t>
      </w:r>
      <w:r w:rsidR="00076F08" w:rsidRPr="00512C60">
        <w:rPr>
          <w:rFonts w:ascii="Times New Roman" w:hAnsi="Times New Roman"/>
          <w:b/>
          <w:bCs/>
          <w:sz w:val="24"/>
          <w:szCs w:val="24"/>
        </w:rPr>
        <w:t xml:space="preserve">на програма за </w:t>
      </w:r>
      <w:r w:rsidR="0070592D" w:rsidRPr="00512C60">
        <w:rPr>
          <w:rFonts w:ascii="Times New Roman" w:hAnsi="Times New Roman"/>
          <w:b/>
          <w:bCs/>
          <w:sz w:val="24"/>
          <w:szCs w:val="24"/>
        </w:rPr>
        <w:t>микро-квалификации (микроудостоверения)</w:t>
      </w:r>
      <w:r w:rsidRPr="00A3678A">
        <w:rPr>
          <w:rFonts w:ascii="Times New Roman" w:hAnsi="Times New Roman"/>
          <w:b/>
          <w:bCs/>
          <w:sz w:val="24"/>
          <w:szCs w:val="24"/>
        </w:rPr>
        <w:t xml:space="preserve"> по дейност 3 – </w:t>
      </w:r>
      <w:r w:rsidR="009A125E" w:rsidRPr="00A3678A">
        <w:rPr>
          <w:rFonts w:ascii="Times New Roman" w:hAnsi="Times New Roman"/>
          <w:b/>
          <w:bCs/>
          <w:sz w:val="24"/>
          <w:szCs w:val="24"/>
        </w:rPr>
        <w:t>2</w:t>
      </w:r>
      <w:r w:rsidRPr="00A3678A">
        <w:rPr>
          <w:rFonts w:ascii="Times New Roman" w:hAnsi="Times New Roman"/>
          <w:b/>
          <w:bCs/>
          <w:sz w:val="24"/>
          <w:szCs w:val="24"/>
        </w:rPr>
        <w:t xml:space="preserve"> 0</w:t>
      </w:r>
      <w:r w:rsidR="009A125E" w:rsidRPr="00A3678A">
        <w:rPr>
          <w:rFonts w:ascii="Times New Roman" w:hAnsi="Times New Roman"/>
          <w:b/>
          <w:bCs/>
          <w:sz w:val="24"/>
          <w:szCs w:val="24"/>
        </w:rPr>
        <w:t>30</w:t>
      </w:r>
      <w:r w:rsidRPr="00A3678A">
        <w:rPr>
          <w:rFonts w:ascii="Times New Roman" w:hAnsi="Times New Roman"/>
          <w:b/>
          <w:bCs/>
          <w:sz w:val="24"/>
          <w:szCs w:val="24"/>
        </w:rPr>
        <w:t xml:space="preserve"> лв. </w:t>
      </w:r>
    </w:p>
    <w:p w14:paraId="4AB74834" w14:textId="77777777" w:rsidR="009D215F" w:rsidRDefault="009D215F" w:rsidP="006C02DD">
      <w:pPr>
        <w:spacing w:after="0" w:line="360" w:lineRule="auto"/>
        <w:ind w:firstLine="680"/>
        <w:jc w:val="both"/>
        <w:rPr>
          <w:rFonts w:ascii="Times New Roman" w:hAnsi="Times New Roman"/>
          <w:i/>
          <w:iCs/>
          <w:sz w:val="24"/>
          <w:szCs w:val="24"/>
        </w:rPr>
      </w:pPr>
      <w:bookmarkStart w:id="21" w:name="_Hlk121298424"/>
    </w:p>
    <w:p w14:paraId="31FCA3F3" w14:textId="63A6C24C" w:rsidR="006C02DD" w:rsidRPr="005529FC" w:rsidRDefault="006C02DD" w:rsidP="006C02DD">
      <w:pPr>
        <w:spacing w:after="0" w:line="360" w:lineRule="auto"/>
        <w:ind w:firstLine="680"/>
        <w:jc w:val="both"/>
        <w:rPr>
          <w:rFonts w:ascii="Times New Roman" w:hAnsi="Times New Roman"/>
          <w:i/>
          <w:iCs/>
          <w:sz w:val="24"/>
          <w:szCs w:val="24"/>
        </w:rPr>
      </w:pPr>
      <w:r w:rsidRPr="005529FC">
        <w:rPr>
          <w:rFonts w:ascii="Times New Roman" w:hAnsi="Times New Roman"/>
          <w:i/>
          <w:iCs/>
          <w:sz w:val="24"/>
          <w:szCs w:val="24"/>
        </w:rPr>
        <w:t xml:space="preserve">Бенефициентът може да поиска от УО възстановяване на сумата от </w:t>
      </w:r>
      <w:r w:rsidR="003E706C">
        <w:rPr>
          <w:rFonts w:ascii="Times New Roman" w:hAnsi="Times New Roman"/>
          <w:b/>
          <w:bCs/>
          <w:i/>
          <w:iCs/>
          <w:sz w:val="24"/>
          <w:szCs w:val="24"/>
        </w:rPr>
        <w:t>2</w:t>
      </w:r>
      <w:r w:rsidRPr="005529FC">
        <w:rPr>
          <w:rFonts w:ascii="Times New Roman" w:hAnsi="Times New Roman"/>
          <w:b/>
          <w:bCs/>
          <w:i/>
          <w:iCs/>
          <w:sz w:val="24"/>
          <w:szCs w:val="24"/>
        </w:rPr>
        <w:t xml:space="preserve"> 0</w:t>
      </w:r>
      <w:r w:rsidR="003E706C">
        <w:rPr>
          <w:rFonts w:ascii="Times New Roman" w:hAnsi="Times New Roman"/>
          <w:b/>
          <w:bCs/>
          <w:i/>
          <w:iCs/>
          <w:sz w:val="24"/>
          <w:szCs w:val="24"/>
        </w:rPr>
        <w:t>30</w:t>
      </w:r>
      <w:r w:rsidRPr="005529FC">
        <w:rPr>
          <w:rFonts w:ascii="Times New Roman" w:hAnsi="Times New Roman"/>
          <w:b/>
          <w:bCs/>
          <w:i/>
          <w:iCs/>
          <w:sz w:val="24"/>
          <w:szCs w:val="24"/>
        </w:rPr>
        <w:t xml:space="preserve"> лв.</w:t>
      </w:r>
      <w:r w:rsidRPr="005529FC">
        <w:rPr>
          <w:rFonts w:ascii="Times New Roman" w:hAnsi="Times New Roman"/>
          <w:i/>
          <w:iCs/>
          <w:sz w:val="24"/>
          <w:szCs w:val="24"/>
        </w:rPr>
        <w:t xml:space="preserve"> за </w:t>
      </w:r>
      <w:r w:rsidR="00A64857" w:rsidRPr="00A64857">
        <w:rPr>
          <w:rFonts w:ascii="Times New Roman" w:hAnsi="Times New Roman"/>
          <w:i/>
          <w:iCs/>
          <w:sz w:val="24"/>
          <w:szCs w:val="24"/>
        </w:rPr>
        <w:t xml:space="preserve">всяка </w:t>
      </w:r>
      <w:r w:rsidR="00A64857" w:rsidRPr="00512C60">
        <w:rPr>
          <w:rFonts w:ascii="Times New Roman" w:hAnsi="Times New Roman"/>
          <w:i/>
          <w:iCs/>
          <w:sz w:val="24"/>
          <w:szCs w:val="24"/>
        </w:rPr>
        <w:t>програма за обучение по част от професия</w:t>
      </w:r>
      <w:r w:rsidRPr="00A64857">
        <w:rPr>
          <w:rFonts w:ascii="Times New Roman" w:hAnsi="Times New Roman"/>
          <w:i/>
          <w:iCs/>
          <w:sz w:val="24"/>
          <w:szCs w:val="24"/>
        </w:rPr>
        <w:t>, изготвен</w:t>
      </w:r>
      <w:r w:rsidR="009D215F">
        <w:rPr>
          <w:rFonts w:ascii="Times New Roman" w:hAnsi="Times New Roman"/>
          <w:i/>
          <w:iCs/>
          <w:sz w:val="24"/>
          <w:szCs w:val="24"/>
        </w:rPr>
        <w:t>а</w:t>
      </w:r>
      <w:r w:rsidRPr="00A64857">
        <w:rPr>
          <w:rFonts w:ascii="Times New Roman" w:hAnsi="Times New Roman"/>
          <w:i/>
          <w:iCs/>
          <w:sz w:val="24"/>
          <w:szCs w:val="24"/>
        </w:rPr>
        <w:t xml:space="preserve"> </w:t>
      </w:r>
      <w:r w:rsidR="00A64857">
        <w:rPr>
          <w:rFonts w:ascii="Times New Roman" w:hAnsi="Times New Roman"/>
          <w:i/>
          <w:iCs/>
          <w:sz w:val="24"/>
          <w:szCs w:val="24"/>
        </w:rPr>
        <w:t>по дейност 3</w:t>
      </w:r>
      <w:r w:rsidRPr="00A64857">
        <w:rPr>
          <w:rFonts w:ascii="Times New Roman" w:hAnsi="Times New Roman"/>
          <w:i/>
          <w:iCs/>
          <w:sz w:val="24"/>
          <w:szCs w:val="24"/>
        </w:rPr>
        <w:t>, ко</w:t>
      </w:r>
      <w:r w:rsidR="00F66D6A">
        <w:rPr>
          <w:rFonts w:ascii="Times New Roman" w:hAnsi="Times New Roman"/>
          <w:i/>
          <w:iCs/>
          <w:sz w:val="24"/>
          <w:szCs w:val="24"/>
        </w:rPr>
        <w:t>я</w:t>
      </w:r>
      <w:r w:rsidRPr="00A64857">
        <w:rPr>
          <w:rFonts w:ascii="Times New Roman" w:hAnsi="Times New Roman"/>
          <w:i/>
          <w:iCs/>
          <w:sz w:val="24"/>
          <w:szCs w:val="24"/>
        </w:rPr>
        <w:t xml:space="preserve">то е </w:t>
      </w:r>
      <w:r w:rsidR="00F66D6A">
        <w:rPr>
          <w:rFonts w:ascii="Times New Roman" w:hAnsi="Times New Roman"/>
          <w:i/>
          <w:iCs/>
          <w:sz w:val="24"/>
          <w:szCs w:val="24"/>
        </w:rPr>
        <w:t>утвърден</w:t>
      </w:r>
      <w:r w:rsidR="00685B79">
        <w:rPr>
          <w:rFonts w:ascii="Times New Roman" w:hAnsi="Times New Roman"/>
          <w:i/>
          <w:iCs/>
          <w:sz w:val="24"/>
          <w:szCs w:val="24"/>
        </w:rPr>
        <w:t>а</w:t>
      </w:r>
      <w:r w:rsidR="00DA3F4D">
        <w:rPr>
          <w:rFonts w:ascii="Times New Roman" w:hAnsi="Times New Roman"/>
          <w:i/>
          <w:iCs/>
          <w:sz w:val="24"/>
          <w:szCs w:val="24"/>
        </w:rPr>
        <w:t xml:space="preserve"> </w:t>
      </w:r>
      <w:r w:rsidR="00685B79" w:rsidRPr="00512C60">
        <w:rPr>
          <w:rFonts w:ascii="Times New Roman" w:hAnsi="Times New Roman"/>
          <w:i/>
          <w:iCs/>
          <w:sz w:val="24"/>
          <w:szCs w:val="24"/>
        </w:rPr>
        <w:t>по реда</w:t>
      </w:r>
      <w:r w:rsidR="009D215F">
        <w:rPr>
          <w:rFonts w:ascii="Times New Roman" w:hAnsi="Times New Roman"/>
          <w:i/>
          <w:iCs/>
          <w:sz w:val="24"/>
          <w:szCs w:val="24"/>
        </w:rPr>
        <w:t>,</w:t>
      </w:r>
      <w:r w:rsidR="00685B79" w:rsidRPr="00512C60">
        <w:rPr>
          <w:rFonts w:ascii="Times New Roman" w:hAnsi="Times New Roman"/>
          <w:i/>
          <w:iCs/>
          <w:sz w:val="24"/>
          <w:szCs w:val="24"/>
        </w:rPr>
        <w:t xml:space="preserve"> установен в Инструментариума за въвеждане на микроудостоверения</w:t>
      </w:r>
      <w:r w:rsidR="009D215F">
        <w:rPr>
          <w:rFonts w:ascii="Times New Roman" w:hAnsi="Times New Roman"/>
          <w:i/>
          <w:iCs/>
          <w:sz w:val="24"/>
          <w:szCs w:val="24"/>
        </w:rPr>
        <w:t>.</w:t>
      </w:r>
      <w:r w:rsidRPr="005529FC">
        <w:rPr>
          <w:rFonts w:ascii="Times New Roman" w:hAnsi="Times New Roman"/>
          <w:i/>
          <w:iCs/>
          <w:sz w:val="24"/>
          <w:szCs w:val="24"/>
        </w:rPr>
        <w:t xml:space="preserve"> </w:t>
      </w:r>
    </w:p>
    <w:bookmarkEnd w:id="21"/>
    <w:p w14:paraId="7F541C6E" w14:textId="58D3A8B0" w:rsidR="00574014" w:rsidRPr="0093645E" w:rsidRDefault="00574014" w:rsidP="001579E3">
      <w:pPr>
        <w:spacing w:after="0" w:line="360" w:lineRule="auto"/>
        <w:ind w:firstLine="708"/>
        <w:jc w:val="both"/>
        <w:rPr>
          <w:rFonts w:ascii="Times New Roman" w:hAnsi="Times New Roman"/>
          <w:b/>
          <w:bCs/>
          <w:sz w:val="24"/>
          <w:szCs w:val="24"/>
        </w:rPr>
      </w:pPr>
    </w:p>
    <w:p w14:paraId="24733CD4" w14:textId="68BFE4F3" w:rsidR="00574014" w:rsidRPr="009C5E2E" w:rsidRDefault="00574014" w:rsidP="0093645E">
      <w:pPr>
        <w:pStyle w:val="Heading2"/>
        <w:rPr>
          <w:bCs/>
          <w:szCs w:val="24"/>
        </w:rPr>
      </w:pPr>
      <w:r w:rsidRPr="00574014">
        <w:rPr>
          <w:bCs/>
          <w:szCs w:val="24"/>
        </w:rPr>
        <w:t xml:space="preserve"> </w:t>
      </w:r>
      <w:r w:rsidRPr="00574014">
        <w:rPr>
          <w:bCs/>
        </w:rPr>
        <w:t>Определяне</w:t>
      </w:r>
      <w:r w:rsidRPr="00574014">
        <w:rPr>
          <w:bCs/>
          <w:szCs w:val="24"/>
        </w:rPr>
        <w:t xml:space="preserve"> на единичен </w:t>
      </w:r>
      <w:bookmarkStart w:id="22" w:name="_Hlk119666399"/>
      <w:r w:rsidRPr="00574014">
        <w:rPr>
          <w:bCs/>
          <w:szCs w:val="24"/>
        </w:rPr>
        <w:t xml:space="preserve">разход за </w:t>
      </w:r>
      <w:r w:rsidR="0070592D">
        <w:rPr>
          <w:bCs/>
          <w:szCs w:val="24"/>
        </w:rPr>
        <w:t>разработване</w:t>
      </w:r>
      <w:r w:rsidR="009C5E2E">
        <w:rPr>
          <w:bCs/>
          <w:szCs w:val="24"/>
        </w:rPr>
        <w:t xml:space="preserve"> </w:t>
      </w:r>
      <w:r w:rsidR="0069739D">
        <w:rPr>
          <w:bCs/>
          <w:szCs w:val="24"/>
        </w:rPr>
        <w:t xml:space="preserve">от ССУ </w:t>
      </w:r>
      <w:r w:rsidR="009C5E2E">
        <w:rPr>
          <w:bCs/>
          <w:szCs w:val="24"/>
        </w:rPr>
        <w:t>на учебна програма за модулно обучение</w:t>
      </w:r>
      <w:r w:rsidRPr="00574014">
        <w:rPr>
          <w:bCs/>
          <w:szCs w:val="24"/>
        </w:rPr>
        <w:t xml:space="preserve"> </w:t>
      </w:r>
      <w:r w:rsidR="00455903">
        <w:rPr>
          <w:bCs/>
          <w:szCs w:val="24"/>
        </w:rPr>
        <w:t xml:space="preserve">на учители/преподаватели по професионална подготовка </w:t>
      </w:r>
      <w:r w:rsidRPr="00574014">
        <w:rPr>
          <w:bCs/>
          <w:szCs w:val="24"/>
        </w:rPr>
        <w:t xml:space="preserve">по дейност </w:t>
      </w:r>
      <w:r w:rsidR="009C5E2E">
        <w:rPr>
          <w:bCs/>
          <w:szCs w:val="24"/>
        </w:rPr>
        <w:t>5</w:t>
      </w:r>
    </w:p>
    <w:bookmarkEnd w:id="22"/>
    <w:p w14:paraId="4AFB442D" w14:textId="73F1599E" w:rsidR="00574014" w:rsidRPr="0093645E" w:rsidRDefault="00574014" w:rsidP="001579E3">
      <w:pPr>
        <w:spacing w:after="0" w:line="360" w:lineRule="auto"/>
        <w:ind w:firstLine="708"/>
        <w:jc w:val="both"/>
        <w:rPr>
          <w:rFonts w:ascii="Times New Roman" w:hAnsi="Times New Roman"/>
          <w:b/>
          <w:bCs/>
          <w:sz w:val="24"/>
          <w:szCs w:val="24"/>
        </w:rPr>
      </w:pPr>
    </w:p>
    <w:p w14:paraId="621030FA" w14:textId="7DE1D73B" w:rsidR="00C30682" w:rsidRDefault="00C30682" w:rsidP="00C30682">
      <w:pPr>
        <w:spacing w:after="0" w:line="360" w:lineRule="auto"/>
        <w:ind w:firstLine="708"/>
        <w:jc w:val="both"/>
        <w:rPr>
          <w:rFonts w:ascii="Times New Roman" w:hAnsi="Times New Roman"/>
          <w:sz w:val="24"/>
          <w:szCs w:val="24"/>
        </w:rPr>
      </w:pPr>
      <w:r w:rsidRPr="00D416E5">
        <w:rPr>
          <w:rFonts w:ascii="Times New Roman" w:hAnsi="Times New Roman"/>
          <w:sz w:val="24"/>
          <w:szCs w:val="24"/>
        </w:rPr>
        <w:t>Съгласно Условията за кандидатстване в</w:t>
      </w:r>
      <w:r w:rsidRPr="00C30682">
        <w:rPr>
          <w:rFonts w:ascii="Times New Roman" w:hAnsi="Times New Roman"/>
          <w:sz w:val="24"/>
          <w:szCs w:val="24"/>
        </w:rPr>
        <w:t xml:space="preserve"> рамките на</w:t>
      </w:r>
      <w:r w:rsidR="00455903">
        <w:rPr>
          <w:rFonts w:ascii="Times New Roman" w:hAnsi="Times New Roman"/>
          <w:sz w:val="24"/>
          <w:szCs w:val="24"/>
        </w:rPr>
        <w:t xml:space="preserve"> дейност 5, </w:t>
      </w:r>
      <w:proofErr w:type="spellStart"/>
      <w:r w:rsidRPr="00C30682">
        <w:rPr>
          <w:rFonts w:ascii="Times New Roman" w:hAnsi="Times New Roman"/>
          <w:sz w:val="24"/>
          <w:szCs w:val="24"/>
        </w:rPr>
        <w:t>поддейност</w:t>
      </w:r>
      <w:proofErr w:type="spellEnd"/>
      <w:r w:rsidRPr="00C30682">
        <w:rPr>
          <w:rFonts w:ascii="Times New Roman" w:hAnsi="Times New Roman"/>
          <w:sz w:val="24"/>
          <w:szCs w:val="24"/>
        </w:rPr>
        <w:t xml:space="preserve"> 5.</w:t>
      </w:r>
      <w:r w:rsidR="00455903">
        <w:rPr>
          <w:rFonts w:ascii="Times New Roman" w:hAnsi="Times New Roman"/>
          <w:sz w:val="24"/>
          <w:szCs w:val="24"/>
        </w:rPr>
        <w:t>3</w:t>
      </w:r>
      <w:r w:rsidRPr="00C30682">
        <w:rPr>
          <w:rFonts w:ascii="Times New Roman" w:hAnsi="Times New Roman"/>
          <w:sz w:val="24"/>
          <w:szCs w:val="24"/>
        </w:rPr>
        <w:t>. се предвижда провеждането на модулни обучения, които целят да подготвят учители/преподаватели по професионална подготовка от училищата, вкл. новопостъпили, да придобият професионални, секторни умения и успешно да се справят с преподаването и усвояването от учениците на специфични знания и умения за реализирането им на пазара на труда. Модулните обучения за преподаватели по професионална подготовка са  краткосрочни обучения, които</w:t>
      </w:r>
      <w:r w:rsidR="003E16E1" w:rsidRPr="003E16E1">
        <w:t xml:space="preserve"> </w:t>
      </w:r>
      <w:r w:rsidR="003E16E1" w:rsidRPr="003E16E1">
        <w:rPr>
          <w:rFonts w:ascii="Times New Roman" w:hAnsi="Times New Roman"/>
          <w:sz w:val="24"/>
          <w:szCs w:val="24"/>
        </w:rPr>
        <w:t xml:space="preserve">се провеждат по учебна програма, разработена от ССУ, </w:t>
      </w:r>
      <w:r w:rsidRPr="00C30682">
        <w:rPr>
          <w:rFonts w:ascii="Times New Roman" w:hAnsi="Times New Roman"/>
          <w:sz w:val="24"/>
          <w:szCs w:val="24"/>
        </w:rPr>
        <w:t xml:space="preserve">не завършват с присъждане на квалификационни кредити и могат да покриват знания от няколко сектора, професии или специалности, съобразно нуждите на всички участващи страни партньори. </w:t>
      </w:r>
    </w:p>
    <w:p w14:paraId="66975D85" w14:textId="5CB07465" w:rsidR="00F012EF" w:rsidRDefault="00F012EF" w:rsidP="00F012EF">
      <w:pPr>
        <w:spacing w:after="0" w:line="360" w:lineRule="auto"/>
        <w:ind w:firstLine="708"/>
        <w:jc w:val="both"/>
        <w:rPr>
          <w:rFonts w:ascii="Times New Roman" w:hAnsi="Times New Roman"/>
          <w:sz w:val="24"/>
          <w:szCs w:val="24"/>
        </w:rPr>
      </w:pPr>
      <w:r>
        <w:rPr>
          <w:rFonts w:ascii="Times New Roman" w:hAnsi="Times New Roman"/>
          <w:sz w:val="24"/>
          <w:szCs w:val="24"/>
        </w:rPr>
        <w:t>В приложението към писмо № 0701-205/22.11.2022 г., което се основава на досегашния опит на МОН от извършването на тази дейност, са посочени н</w:t>
      </w:r>
      <w:r w:rsidRPr="00726DF5">
        <w:rPr>
          <w:rFonts w:ascii="Times New Roman" w:hAnsi="Times New Roman"/>
          <w:sz w:val="24"/>
          <w:szCs w:val="24"/>
        </w:rPr>
        <w:t>еобходими</w:t>
      </w:r>
      <w:r>
        <w:rPr>
          <w:rFonts w:ascii="Times New Roman" w:hAnsi="Times New Roman"/>
          <w:sz w:val="24"/>
          <w:szCs w:val="24"/>
        </w:rPr>
        <w:t>те</w:t>
      </w:r>
      <w:r w:rsidRPr="00726DF5">
        <w:rPr>
          <w:rFonts w:ascii="Times New Roman" w:hAnsi="Times New Roman"/>
          <w:sz w:val="24"/>
          <w:szCs w:val="24"/>
        </w:rPr>
        <w:t xml:space="preserve"> </w:t>
      </w:r>
      <w:r>
        <w:rPr>
          <w:rFonts w:ascii="Times New Roman" w:hAnsi="Times New Roman"/>
          <w:sz w:val="24"/>
          <w:szCs w:val="24"/>
        </w:rPr>
        <w:lastRenderedPageBreak/>
        <w:t xml:space="preserve">човешки </w:t>
      </w:r>
      <w:r w:rsidRPr="00726DF5">
        <w:rPr>
          <w:rFonts w:ascii="Times New Roman" w:hAnsi="Times New Roman"/>
          <w:sz w:val="24"/>
          <w:szCs w:val="24"/>
        </w:rPr>
        <w:t xml:space="preserve">ресурси </w:t>
      </w:r>
      <w:r w:rsidRPr="00D03C85">
        <w:rPr>
          <w:rFonts w:ascii="Times New Roman" w:hAnsi="Times New Roman"/>
          <w:sz w:val="24"/>
          <w:szCs w:val="24"/>
        </w:rPr>
        <w:t xml:space="preserve">средно за изготвяне на </w:t>
      </w:r>
      <w:r w:rsidRPr="00F23D6B">
        <w:rPr>
          <w:rFonts w:ascii="Times New Roman" w:hAnsi="Times New Roman"/>
          <w:sz w:val="24"/>
          <w:szCs w:val="24"/>
        </w:rPr>
        <w:t>програма за обучение по част от професия</w:t>
      </w:r>
      <w:r>
        <w:rPr>
          <w:rFonts w:ascii="Times New Roman" w:hAnsi="Times New Roman"/>
          <w:sz w:val="24"/>
          <w:szCs w:val="24"/>
        </w:rPr>
        <w:t xml:space="preserve"> – основният екип от </w:t>
      </w:r>
      <w:r w:rsidR="000312EC">
        <w:rPr>
          <w:rFonts w:ascii="Times New Roman" w:hAnsi="Times New Roman"/>
          <w:sz w:val="24"/>
          <w:szCs w:val="24"/>
        </w:rPr>
        <w:t>3</w:t>
      </w:r>
      <w:r>
        <w:rPr>
          <w:rFonts w:ascii="Times New Roman" w:hAnsi="Times New Roman"/>
          <w:sz w:val="24"/>
          <w:szCs w:val="24"/>
        </w:rPr>
        <w:t xml:space="preserve"> експерти следва да отработи по </w:t>
      </w:r>
      <w:r w:rsidR="000312EC">
        <w:rPr>
          <w:rFonts w:ascii="Times New Roman" w:hAnsi="Times New Roman"/>
          <w:sz w:val="24"/>
          <w:szCs w:val="24"/>
        </w:rPr>
        <w:t>72</w:t>
      </w:r>
      <w:r>
        <w:rPr>
          <w:rFonts w:ascii="Times New Roman" w:hAnsi="Times New Roman"/>
          <w:sz w:val="24"/>
          <w:szCs w:val="24"/>
        </w:rPr>
        <w:t xml:space="preserve"> часа (</w:t>
      </w:r>
      <w:r w:rsidR="00777762">
        <w:rPr>
          <w:rFonts w:ascii="Times New Roman" w:hAnsi="Times New Roman"/>
          <w:sz w:val="24"/>
          <w:szCs w:val="24"/>
        </w:rPr>
        <w:t>18</w:t>
      </w:r>
      <w:r>
        <w:rPr>
          <w:rFonts w:ascii="Times New Roman" w:hAnsi="Times New Roman"/>
          <w:sz w:val="24"/>
          <w:szCs w:val="24"/>
        </w:rPr>
        <w:t xml:space="preserve"> работни дни при 4-часова заетост) за всеки експерт, т.е. необходимо е да се осигури ангажираността на </w:t>
      </w:r>
      <w:r w:rsidR="00777762">
        <w:rPr>
          <w:rFonts w:ascii="Times New Roman" w:hAnsi="Times New Roman"/>
          <w:sz w:val="24"/>
          <w:szCs w:val="24"/>
        </w:rPr>
        <w:t>3</w:t>
      </w:r>
      <w:r>
        <w:rPr>
          <w:rFonts w:ascii="Times New Roman" w:hAnsi="Times New Roman"/>
          <w:sz w:val="24"/>
          <w:szCs w:val="24"/>
        </w:rPr>
        <w:t xml:space="preserve"> експерти в продължение на </w:t>
      </w:r>
      <w:r w:rsidR="00777762">
        <w:rPr>
          <w:rFonts w:ascii="Times New Roman" w:hAnsi="Times New Roman"/>
          <w:sz w:val="24"/>
          <w:szCs w:val="24"/>
        </w:rPr>
        <w:t>един</w:t>
      </w:r>
      <w:r>
        <w:rPr>
          <w:rFonts w:ascii="Times New Roman" w:hAnsi="Times New Roman"/>
          <w:sz w:val="24"/>
          <w:szCs w:val="24"/>
        </w:rPr>
        <w:t xml:space="preserve"> месец при 4-часова заетост. </w:t>
      </w:r>
    </w:p>
    <w:p w14:paraId="57EB920E" w14:textId="77777777" w:rsidR="00F012EF" w:rsidRDefault="00F012EF" w:rsidP="00512C60">
      <w:pPr>
        <w:spacing w:before="120" w:after="0" w:line="360" w:lineRule="auto"/>
        <w:ind w:left="709"/>
        <w:jc w:val="both"/>
        <w:rPr>
          <w:rFonts w:ascii="Times New Roman" w:hAnsi="Times New Roman"/>
          <w:sz w:val="24"/>
          <w:szCs w:val="24"/>
        </w:rPr>
      </w:pPr>
      <w:r>
        <w:rPr>
          <w:rFonts w:ascii="Times New Roman" w:hAnsi="Times New Roman"/>
          <w:sz w:val="24"/>
          <w:szCs w:val="24"/>
        </w:rPr>
        <w:t>Въз основа на тези предпоставки се изчислява единичният разход:</w:t>
      </w:r>
    </w:p>
    <w:p w14:paraId="034EFBA8" w14:textId="656D09B8" w:rsidR="00F012EF" w:rsidRDefault="00F012EF" w:rsidP="00F012EF">
      <w:pPr>
        <w:pStyle w:val="ListParagraph"/>
        <w:numPr>
          <w:ilvl w:val="0"/>
          <w:numId w:val="57"/>
        </w:numPr>
        <w:spacing w:after="0" w:line="360" w:lineRule="auto"/>
        <w:jc w:val="both"/>
        <w:rPr>
          <w:rFonts w:ascii="Times New Roman" w:hAnsi="Times New Roman"/>
          <w:sz w:val="24"/>
          <w:szCs w:val="24"/>
        </w:rPr>
      </w:pPr>
      <w:r w:rsidRPr="005529FC">
        <w:rPr>
          <w:rFonts w:ascii="Times New Roman" w:hAnsi="Times New Roman"/>
          <w:sz w:val="24"/>
          <w:szCs w:val="24"/>
        </w:rPr>
        <w:t xml:space="preserve">Възнаграждения за </w:t>
      </w:r>
      <w:r>
        <w:rPr>
          <w:rFonts w:ascii="Times New Roman" w:hAnsi="Times New Roman"/>
          <w:sz w:val="24"/>
          <w:szCs w:val="24"/>
        </w:rPr>
        <w:t xml:space="preserve">изготвяне </w:t>
      </w:r>
      <w:r w:rsidRPr="00D03C85">
        <w:rPr>
          <w:rFonts w:ascii="Times New Roman" w:hAnsi="Times New Roman"/>
          <w:sz w:val="24"/>
          <w:szCs w:val="24"/>
        </w:rPr>
        <w:t xml:space="preserve">на </w:t>
      </w:r>
      <w:r w:rsidRPr="00F23D6B">
        <w:rPr>
          <w:rFonts w:ascii="Times New Roman" w:hAnsi="Times New Roman"/>
          <w:sz w:val="24"/>
          <w:szCs w:val="24"/>
        </w:rPr>
        <w:t>програма за обучение по част от професия</w:t>
      </w:r>
      <w:r w:rsidRPr="005529FC">
        <w:rPr>
          <w:rFonts w:ascii="Times New Roman" w:hAnsi="Times New Roman"/>
          <w:sz w:val="24"/>
          <w:szCs w:val="24"/>
        </w:rPr>
        <w:t xml:space="preserve"> от основния екип експерти – </w:t>
      </w:r>
      <w:r w:rsidR="00777762">
        <w:rPr>
          <w:rFonts w:ascii="Times New Roman" w:hAnsi="Times New Roman"/>
          <w:sz w:val="24"/>
          <w:szCs w:val="24"/>
        </w:rPr>
        <w:t>3</w:t>
      </w:r>
      <w:r w:rsidRPr="005529FC">
        <w:rPr>
          <w:rFonts w:ascii="Times New Roman" w:hAnsi="Times New Roman"/>
          <w:sz w:val="24"/>
          <w:szCs w:val="24"/>
        </w:rPr>
        <w:t xml:space="preserve"> души, среднодневна заетост от 4 часа в продължение на </w:t>
      </w:r>
      <w:r w:rsidR="00B7285B">
        <w:rPr>
          <w:rFonts w:ascii="Times New Roman" w:hAnsi="Times New Roman"/>
          <w:sz w:val="24"/>
          <w:szCs w:val="24"/>
        </w:rPr>
        <w:t>един</w:t>
      </w:r>
      <w:r w:rsidRPr="005529FC">
        <w:rPr>
          <w:rFonts w:ascii="Times New Roman" w:hAnsi="Times New Roman"/>
          <w:sz w:val="24"/>
          <w:szCs w:val="24"/>
        </w:rPr>
        <w:t xml:space="preserve"> месец </w:t>
      </w:r>
    </w:p>
    <w:p w14:paraId="081903F9" w14:textId="3EB4A7EB" w:rsidR="00F012EF" w:rsidRPr="00512C60" w:rsidRDefault="00B7285B" w:rsidP="00F012EF">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t>3</w:t>
      </w:r>
      <w:r w:rsidR="00F012EF" w:rsidRPr="00512C60">
        <w:rPr>
          <w:rFonts w:ascii="Times New Roman" w:hAnsi="Times New Roman"/>
          <w:i/>
          <w:iCs/>
          <w:sz w:val="24"/>
          <w:szCs w:val="24"/>
        </w:rPr>
        <w:t xml:space="preserve"> експерти х </w:t>
      </w:r>
      <w:r w:rsidRPr="00512C60">
        <w:rPr>
          <w:rFonts w:ascii="Times New Roman" w:hAnsi="Times New Roman"/>
          <w:i/>
          <w:iCs/>
          <w:sz w:val="24"/>
          <w:szCs w:val="24"/>
        </w:rPr>
        <w:t>1</w:t>
      </w:r>
      <w:r w:rsidR="00F012EF" w:rsidRPr="00512C60">
        <w:rPr>
          <w:rFonts w:ascii="Times New Roman" w:hAnsi="Times New Roman"/>
          <w:i/>
          <w:iCs/>
          <w:sz w:val="24"/>
          <w:szCs w:val="24"/>
        </w:rPr>
        <w:t xml:space="preserve"> месец х 1 450 лв. </w:t>
      </w:r>
      <w:r w:rsidR="00F012EF" w:rsidRPr="00512C60">
        <w:rPr>
          <w:rFonts w:ascii="Times New Roman" w:hAnsi="Times New Roman"/>
          <w:i/>
          <w:iCs/>
          <w:sz w:val="24"/>
          <w:szCs w:val="24"/>
          <w:lang w:val="en-US"/>
        </w:rPr>
        <w:t xml:space="preserve">= </w:t>
      </w:r>
      <w:r w:rsidRPr="00512C60">
        <w:rPr>
          <w:rFonts w:ascii="Times New Roman" w:hAnsi="Times New Roman"/>
          <w:i/>
          <w:iCs/>
          <w:sz w:val="24"/>
          <w:szCs w:val="24"/>
        </w:rPr>
        <w:t>4</w:t>
      </w:r>
      <w:r w:rsidR="00F012EF" w:rsidRPr="00512C60">
        <w:rPr>
          <w:rFonts w:ascii="Times New Roman" w:hAnsi="Times New Roman"/>
          <w:i/>
          <w:iCs/>
          <w:sz w:val="24"/>
          <w:szCs w:val="24"/>
        </w:rPr>
        <w:t xml:space="preserve"> </w:t>
      </w:r>
      <w:r w:rsidRPr="00512C60">
        <w:rPr>
          <w:rFonts w:ascii="Times New Roman" w:hAnsi="Times New Roman"/>
          <w:i/>
          <w:iCs/>
          <w:sz w:val="24"/>
          <w:szCs w:val="24"/>
        </w:rPr>
        <w:t>3</w:t>
      </w:r>
      <w:r w:rsidR="00F012EF" w:rsidRPr="00512C60">
        <w:rPr>
          <w:rFonts w:ascii="Times New Roman" w:hAnsi="Times New Roman"/>
          <w:i/>
          <w:iCs/>
          <w:sz w:val="24"/>
          <w:szCs w:val="24"/>
        </w:rPr>
        <w:t>50</w:t>
      </w:r>
      <w:r w:rsidR="00F012EF" w:rsidRPr="00512C60">
        <w:rPr>
          <w:rFonts w:ascii="Times New Roman" w:hAnsi="Times New Roman"/>
          <w:i/>
          <w:iCs/>
          <w:sz w:val="24"/>
          <w:szCs w:val="24"/>
          <w:lang w:val="en-US"/>
        </w:rPr>
        <w:t xml:space="preserve"> </w:t>
      </w:r>
      <w:r w:rsidR="00F012EF" w:rsidRPr="00512C60">
        <w:rPr>
          <w:rFonts w:ascii="Times New Roman" w:hAnsi="Times New Roman"/>
          <w:i/>
          <w:iCs/>
          <w:sz w:val="24"/>
          <w:szCs w:val="24"/>
        </w:rPr>
        <w:t>лв.</w:t>
      </w:r>
    </w:p>
    <w:p w14:paraId="42BA13D1" w14:textId="77777777" w:rsidR="00F012EF" w:rsidRDefault="00F012EF" w:rsidP="00F012EF">
      <w:pPr>
        <w:pStyle w:val="ListParagraph"/>
        <w:numPr>
          <w:ilvl w:val="0"/>
          <w:numId w:val="57"/>
        </w:numPr>
        <w:spacing w:after="0" w:line="360" w:lineRule="auto"/>
        <w:jc w:val="both"/>
        <w:rPr>
          <w:rFonts w:ascii="Times New Roman" w:hAnsi="Times New Roman"/>
          <w:sz w:val="24"/>
          <w:szCs w:val="24"/>
        </w:rPr>
      </w:pPr>
      <w:r>
        <w:rPr>
          <w:rFonts w:ascii="Times New Roman" w:hAnsi="Times New Roman"/>
          <w:sz w:val="24"/>
          <w:szCs w:val="24"/>
        </w:rPr>
        <w:t>Други необходими преки и непреки разходи – единна ставка от 40 %</w:t>
      </w:r>
    </w:p>
    <w:p w14:paraId="779717C6" w14:textId="26603E91" w:rsidR="00F012EF" w:rsidRPr="00512C60" w:rsidRDefault="00F012EF" w:rsidP="00F012EF">
      <w:pPr>
        <w:pStyle w:val="ListParagraph"/>
        <w:spacing w:after="0" w:line="360" w:lineRule="auto"/>
        <w:ind w:left="1429"/>
        <w:jc w:val="both"/>
        <w:rPr>
          <w:rFonts w:ascii="Times New Roman" w:hAnsi="Times New Roman"/>
          <w:i/>
          <w:iCs/>
          <w:sz w:val="24"/>
          <w:szCs w:val="24"/>
        </w:rPr>
      </w:pPr>
      <w:r w:rsidRPr="00512C60">
        <w:rPr>
          <w:rFonts w:ascii="Times New Roman" w:hAnsi="Times New Roman"/>
          <w:i/>
          <w:iCs/>
          <w:sz w:val="24"/>
          <w:szCs w:val="24"/>
        </w:rPr>
        <w:t xml:space="preserve">40 % х </w:t>
      </w:r>
      <w:r w:rsidR="00B7285B" w:rsidRPr="00512C60">
        <w:rPr>
          <w:rFonts w:ascii="Times New Roman" w:hAnsi="Times New Roman"/>
          <w:i/>
          <w:iCs/>
          <w:sz w:val="24"/>
          <w:szCs w:val="24"/>
        </w:rPr>
        <w:t>4</w:t>
      </w:r>
      <w:r w:rsidRPr="00512C60">
        <w:rPr>
          <w:rFonts w:ascii="Times New Roman" w:hAnsi="Times New Roman"/>
          <w:i/>
          <w:iCs/>
          <w:sz w:val="24"/>
          <w:szCs w:val="24"/>
        </w:rPr>
        <w:t xml:space="preserve"> </w:t>
      </w:r>
      <w:r w:rsidR="00B7285B" w:rsidRPr="00512C60">
        <w:rPr>
          <w:rFonts w:ascii="Times New Roman" w:hAnsi="Times New Roman"/>
          <w:i/>
          <w:iCs/>
          <w:sz w:val="24"/>
          <w:szCs w:val="24"/>
        </w:rPr>
        <w:t>3</w:t>
      </w:r>
      <w:r w:rsidRPr="00512C60">
        <w:rPr>
          <w:rFonts w:ascii="Times New Roman" w:hAnsi="Times New Roman"/>
          <w:i/>
          <w:iCs/>
          <w:sz w:val="24"/>
          <w:szCs w:val="24"/>
        </w:rPr>
        <w:t xml:space="preserve">50 </w:t>
      </w:r>
      <w:r w:rsidRPr="00512C60">
        <w:rPr>
          <w:rFonts w:ascii="Times New Roman" w:hAnsi="Times New Roman"/>
          <w:i/>
          <w:iCs/>
          <w:sz w:val="24"/>
          <w:szCs w:val="24"/>
          <w:lang w:val="en-US"/>
        </w:rPr>
        <w:t xml:space="preserve">= </w:t>
      </w:r>
      <w:r w:rsidR="00B7285B" w:rsidRPr="00512C60">
        <w:rPr>
          <w:rFonts w:ascii="Times New Roman" w:hAnsi="Times New Roman"/>
          <w:i/>
          <w:iCs/>
          <w:sz w:val="24"/>
          <w:szCs w:val="24"/>
        </w:rPr>
        <w:t xml:space="preserve">1 740 </w:t>
      </w:r>
      <w:r w:rsidRPr="00512C60">
        <w:rPr>
          <w:rFonts w:ascii="Times New Roman" w:hAnsi="Times New Roman"/>
          <w:i/>
          <w:iCs/>
          <w:sz w:val="24"/>
          <w:szCs w:val="24"/>
        </w:rPr>
        <w:t>лв.</w:t>
      </w:r>
    </w:p>
    <w:p w14:paraId="7A77F632" w14:textId="08C84579" w:rsidR="00F012EF" w:rsidRPr="00512C60" w:rsidRDefault="00F012EF" w:rsidP="00F012EF">
      <w:pPr>
        <w:spacing w:after="0" w:line="360" w:lineRule="auto"/>
        <w:jc w:val="both"/>
        <w:rPr>
          <w:rFonts w:ascii="Times New Roman" w:hAnsi="Times New Roman"/>
          <w:b/>
          <w:bCs/>
          <w:sz w:val="24"/>
          <w:szCs w:val="24"/>
        </w:rPr>
      </w:pPr>
      <w:r w:rsidRPr="00AB0AA7">
        <w:rPr>
          <w:rFonts w:ascii="Times New Roman" w:hAnsi="Times New Roman"/>
          <w:b/>
          <w:bCs/>
          <w:sz w:val="24"/>
          <w:szCs w:val="24"/>
        </w:rPr>
        <w:tab/>
        <w:t xml:space="preserve">Единичен разход за разработване на </w:t>
      </w:r>
      <w:r w:rsidR="00AB0AA7" w:rsidRPr="00512C60">
        <w:rPr>
          <w:rFonts w:ascii="Times New Roman" w:hAnsi="Times New Roman"/>
          <w:b/>
          <w:bCs/>
          <w:sz w:val="24"/>
          <w:szCs w:val="24"/>
        </w:rPr>
        <w:t>учебна програма за модулно обучение на учители/преподаватели по професионална подготовка</w:t>
      </w:r>
      <w:r w:rsidRPr="00AB0AA7">
        <w:rPr>
          <w:rFonts w:ascii="Times New Roman" w:hAnsi="Times New Roman"/>
          <w:b/>
          <w:bCs/>
          <w:sz w:val="24"/>
          <w:szCs w:val="24"/>
        </w:rPr>
        <w:t xml:space="preserve"> по дейност </w:t>
      </w:r>
      <w:r w:rsidR="00B0708B">
        <w:rPr>
          <w:rFonts w:ascii="Times New Roman" w:hAnsi="Times New Roman"/>
          <w:b/>
          <w:bCs/>
          <w:sz w:val="24"/>
          <w:szCs w:val="24"/>
        </w:rPr>
        <w:t>5</w:t>
      </w:r>
      <w:r w:rsidRPr="00AB0AA7">
        <w:rPr>
          <w:rFonts w:ascii="Times New Roman" w:hAnsi="Times New Roman"/>
          <w:b/>
          <w:bCs/>
          <w:sz w:val="24"/>
          <w:szCs w:val="24"/>
        </w:rPr>
        <w:t xml:space="preserve"> – </w:t>
      </w:r>
      <w:r w:rsidR="00B62B13">
        <w:rPr>
          <w:rFonts w:ascii="Times New Roman" w:hAnsi="Times New Roman"/>
          <w:b/>
          <w:bCs/>
          <w:sz w:val="24"/>
          <w:szCs w:val="24"/>
        </w:rPr>
        <w:t>6</w:t>
      </w:r>
      <w:r w:rsidRPr="00AB0AA7">
        <w:rPr>
          <w:rFonts w:ascii="Times New Roman" w:hAnsi="Times New Roman"/>
          <w:b/>
          <w:bCs/>
          <w:sz w:val="24"/>
          <w:szCs w:val="24"/>
        </w:rPr>
        <w:t xml:space="preserve"> 0</w:t>
      </w:r>
      <w:r w:rsidR="00B62B13">
        <w:rPr>
          <w:rFonts w:ascii="Times New Roman" w:hAnsi="Times New Roman"/>
          <w:b/>
          <w:bCs/>
          <w:sz w:val="24"/>
          <w:szCs w:val="24"/>
        </w:rPr>
        <w:t>9</w:t>
      </w:r>
      <w:r w:rsidRPr="00AB0AA7">
        <w:rPr>
          <w:rFonts w:ascii="Times New Roman" w:hAnsi="Times New Roman"/>
          <w:b/>
          <w:bCs/>
          <w:sz w:val="24"/>
          <w:szCs w:val="24"/>
        </w:rPr>
        <w:t xml:space="preserve">0 лв. </w:t>
      </w:r>
    </w:p>
    <w:p w14:paraId="7A0D5A83" w14:textId="77777777" w:rsidR="00F012EF" w:rsidRDefault="00F012EF" w:rsidP="00C30682">
      <w:pPr>
        <w:spacing w:after="0" w:line="360" w:lineRule="auto"/>
        <w:ind w:firstLine="708"/>
        <w:jc w:val="both"/>
        <w:rPr>
          <w:rFonts w:ascii="Times New Roman" w:hAnsi="Times New Roman"/>
          <w:sz w:val="24"/>
          <w:szCs w:val="24"/>
        </w:rPr>
      </w:pPr>
    </w:p>
    <w:p w14:paraId="2233C11C" w14:textId="21023F50" w:rsidR="00C30682" w:rsidRDefault="00C30682" w:rsidP="00C30682">
      <w:pPr>
        <w:spacing w:after="0" w:line="360" w:lineRule="auto"/>
        <w:ind w:firstLine="708"/>
        <w:jc w:val="both"/>
        <w:rPr>
          <w:rFonts w:ascii="Times New Roman" w:hAnsi="Times New Roman"/>
          <w:i/>
          <w:sz w:val="24"/>
          <w:szCs w:val="24"/>
        </w:rPr>
      </w:pPr>
      <w:bookmarkStart w:id="23" w:name="_Hlk121298407"/>
      <w:r w:rsidRPr="009F251A">
        <w:rPr>
          <w:rFonts w:ascii="Times New Roman" w:hAnsi="Times New Roman"/>
          <w:i/>
          <w:sz w:val="24"/>
          <w:szCs w:val="24"/>
        </w:rPr>
        <w:t xml:space="preserve">Бенефициентът може да поиска възстановяване </w:t>
      </w:r>
      <w:r>
        <w:rPr>
          <w:rFonts w:ascii="Times New Roman" w:hAnsi="Times New Roman"/>
          <w:i/>
          <w:sz w:val="24"/>
          <w:szCs w:val="24"/>
        </w:rPr>
        <w:t>на единичния разход</w:t>
      </w:r>
      <w:r w:rsidRPr="009F251A">
        <w:rPr>
          <w:rFonts w:ascii="Times New Roman" w:hAnsi="Times New Roman"/>
          <w:i/>
          <w:sz w:val="24"/>
          <w:szCs w:val="24"/>
        </w:rPr>
        <w:t xml:space="preserve"> </w:t>
      </w:r>
      <w:bookmarkStart w:id="24" w:name="_Hlk119666462"/>
      <w:r w:rsidRPr="009F251A">
        <w:rPr>
          <w:rFonts w:ascii="Times New Roman" w:hAnsi="Times New Roman"/>
          <w:i/>
          <w:sz w:val="24"/>
          <w:szCs w:val="24"/>
        </w:rPr>
        <w:t xml:space="preserve">от </w:t>
      </w:r>
      <w:r w:rsidR="00B62B13">
        <w:rPr>
          <w:rFonts w:ascii="Times New Roman" w:hAnsi="Times New Roman"/>
          <w:b/>
          <w:bCs/>
          <w:i/>
          <w:sz w:val="24"/>
          <w:szCs w:val="24"/>
        </w:rPr>
        <w:t>6 090</w:t>
      </w:r>
      <w:r w:rsidRPr="00D416E5">
        <w:rPr>
          <w:rFonts w:ascii="Times New Roman" w:hAnsi="Times New Roman"/>
          <w:b/>
          <w:bCs/>
          <w:i/>
          <w:sz w:val="24"/>
          <w:szCs w:val="24"/>
        </w:rPr>
        <w:t xml:space="preserve"> лв</w:t>
      </w:r>
      <w:r w:rsidR="00B62B13">
        <w:rPr>
          <w:rFonts w:ascii="Times New Roman" w:hAnsi="Times New Roman"/>
          <w:b/>
          <w:bCs/>
          <w:i/>
          <w:sz w:val="24"/>
          <w:szCs w:val="24"/>
        </w:rPr>
        <w:t>.</w:t>
      </w:r>
      <w:r w:rsidRPr="00D416E5">
        <w:rPr>
          <w:rFonts w:ascii="Times New Roman" w:hAnsi="Times New Roman"/>
          <w:b/>
          <w:bCs/>
          <w:i/>
          <w:sz w:val="24"/>
          <w:szCs w:val="24"/>
        </w:rPr>
        <w:t xml:space="preserve"> </w:t>
      </w:r>
      <w:r w:rsidRPr="009F251A">
        <w:rPr>
          <w:rFonts w:ascii="Times New Roman" w:hAnsi="Times New Roman"/>
          <w:i/>
          <w:sz w:val="24"/>
          <w:szCs w:val="24"/>
        </w:rPr>
        <w:t>за вс</w:t>
      </w:r>
      <w:r>
        <w:rPr>
          <w:rFonts w:ascii="Times New Roman" w:hAnsi="Times New Roman"/>
          <w:i/>
          <w:sz w:val="24"/>
          <w:szCs w:val="24"/>
        </w:rPr>
        <w:t>я</w:t>
      </w:r>
      <w:r w:rsidRPr="009F251A">
        <w:rPr>
          <w:rFonts w:ascii="Times New Roman" w:hAnsi="Times New Roman"/>
          <w:i/>
          <w:sz w:val="24"/>
          <w:szCs w:val="24"/>
        </w:rPr>
        <w:t>к</w:t>
      </w:r>
      <w:r w:rsidR="00FC7984">
        <w:rPr>
          <w:rFonts w:ascii="Times New Roman" w:hAnsi="Times New Roman"/>
          <w:i/>
          <w:sz w:val="24"/>
          <w:szCs w:val="24"/>
        </w:rPr>
        <w:t>а</w:t>
      </w:r>
      <w:r>
        <w:rPr>
          <w:rFonts w:ascii="Times New Roman" w:hAnsi="Times New Roman"/>
          <w:i/>
          <w:sz w:val="24"/>
          <w:szCs w:val="24"/>
        </w:rPr>
        <w:t xml:space="preserve"> </w:t>
      </w:r>
      <w:r w:rsidR="00FC7984">
        <w:rPr>
          <w:rFonts w:ascii="Times New Roman" w:hAnsi="Times New Roman"/>
          <w:i/>
          <w:sz w:val="24"/>
          <w:szCs w:val="24"/>
        </w:rPr>
        <w:t xml:space="preserve">учебна </w:t>
      </w:r>
      <w:r w:rsidR="00FC7984" w:rsidRPr="00FC7984">
        <w:rPr>
          <w:rFonts w:ascii="Times New Roman" w:hAnsi="Times New Roman"/>
          <w:i/>
          <w:sz w:val="24"/>
          <w:szCs w:val="24"/>
        </w:rPr>
        <w:t>програма за модулно обучение на учители/преподаватели по професионална подготовка</w:t>
      </w:r>
      <w:r w:rsidR="00B62B13" w:rsidRPr="00FC7984">
        <w:rPr>
          <w:rFonts w:ascii="Times New Roman" w:hAnsi="Times New Roman"/>
          <w:i/>
          <w:sz w:val="24"/>
          <w:szCs w:val="24"/>
        </w:rPr>
        <w:t xml:space="preserve">, </w:t>
      </w:r>
      <w:r w:rsidR="008B2245" w:rsidRPr="00FC7984">
        <w:rPr>
          <w:rFonts w:ascii="Times New Roman" w:hAnsi="Times New Roman"/>
          <w:i/>
          <w:sz w:val="24"/>
          <w:szCs w:val="24"/>
        </w:rPr>
        <w:t>разработен</w:t>
      </w:r>
      <w:r w:rsidR="00FC7984" w:rsidRPr="00FC7984">
        <w:rPr>
          <w:rFonts w:ascii="Times New Roman" w:hAnsi="Times New Roman"/>
          <w:i/>
          <w:sz w:val="24"/>
          <w:szCs w:val="24"/>
        </w:rPr>
        <w:t>а</w:t>
      </w:r>
      <w:r w:rsidR="00B62B13" w:rsidRPr="00FC7984">
        <w:rPr>
          <w:rFonts w:ascii="Times New Roman" w:hAnsi="Times New Roman"/>
          <w:i/>
          <w:sz w:val="24"/>
          <w:szCs w:val="24"/>
        </w:rPr>
        <w:t xml:space="preserve"> по дейност 5</w:t>
      </w:r>
      <w:r w:rsidRPr="00FC7984">
        <w:rPr>
          <w:rFonts w:ascii="Times New Roman" w:hAnsi="Times New Roman"/>
          <w:i/>
          <w:sz w:val="24"/>
          <w:szCs w:val="24"/>
        </w:rPr>
        <w:t xml:space="preserve"> </w:t>
      </w:r>
      <w:r w:rsidR="00FC7984" w:rsidRPr="00FC7984">
        <w:rPr>
          <w:rFonts w:ascii="Times New Roman" w:hAnsi="Times New Roman"/>
          <w:i/>
          <w:sz w:val="24"/>
          <w:szCs w:val="24"/>
        </w:rPr>
        <w:t xml:space="preserve">и </w:t>
      </w:r>
      <w:r w:rsidRPr="00FC7984">
        <w:rPr>
          <w:rFonts w:ascii="Times New Roman" w:hAnsi="Times New Roman"/>
          <w:i/>
          <w:sz w:val="24"/>
          <w:szCs w:val="24"/>
        </w:rPr>
        <w:t>утвърден</w:t>
      </w:r>
      <w:r w:rsidR="00FC7984" w:rsidRPr="00512C60">
        <w:rPr>
          <w:rFonts w:ascii="Times New Roman" w:hAnsi="Times New Roman"/>
          <w:i/>
          <w:sz w:val="24"/>
          <w:szCs w:val="24"/>
        </w:rPr>
        <w:t>а</w:t>
      </w:r>
      <w:r w:rsidRPr="00FC7984">
        <w:rPr>
          <w:rFonts w:ascii="Times New Roman" w:hAnsi="Times New Roman"/>
          <w:i/>
          <w:sz w:val="24"/>
          <w:szCs w:val="24"/>
        </w:rPr>
        <w:t xml:space="preserve"> от директора на съответното училище/министъра на образованието и науката</w:t>
      </w:r>
      <w:r w:rsidRPr="00FC7984">
        <w:rPr>
          <w:rFonts w:ascii="Times New Roman" w:hAnsi="Times New Roman"/>
          <w:sz w:val="24"/>
          <w:szCs w:val="24"/>
        </w:rPr>
        <w:t>.</w:t>
      </w:r>
    </w:p>
    <w:bookmarkEnd w:id="23"/>
    <w:bookmarkEnd w:id="24"/>
    <w:p w14:paraId="1477AC22" w14:textId="263EE05C" w:rsidR="00A55701" w:rsidRPr="00512C60" w:rsidRDefault="00A55701">
      <w:pPr>
        <w:spacing w:after="0" w:line="240" w:lineRule="auto"/>
        <w:rPr>
          <w:rFonts w:asciiTheme="minorHAnsi" w:eastAsiaTheme="majorEastAsia" w:hAnsiTheme="minorHAnsi" w:cstheme="majorBidi"/>
          <w:b/>
          <w:sz w:val="24"/>
          <w:szCs w:val="24"/>
        </w:rPr>
      </w:pPr>
    </w:p>
    <w:p w14:paraId="2DB99536" w14:textId="33EFE502" w:rsidR="00CB697E" w:rsidRPr="009F251A" w:rsidRDefault="00CB697E">
      <w:pPr>
        <w:pStyle w:val="Style1"/>
      </w:pPr>
      <w:bookmarkStart w:id="25" w:name="_Toc121408998"/>
      <w:bookmarkStart w:id="26" w:name="_Toc121493477"/>
      <w:r w:rsidRPr="009F251A">
        <w:t xml:space="preserve">Определяне на </w:t>
      </w:r>
      <w:r>
        <w:t xml:space="preserve">еднократни суми за </w:t>
      </w:r>
      <w:r w:rsidRPr="00E47C71">
        <w:rPr>
          <w:rFonts w:ascii="Times New Roman" w:hAnsi="Times New Roman" w:cs="Times New Roman"/>
        </w:rPr>
        <w:t xml:space="preserve">наставничество на </w:t>
      </w:r>
      <w:r w:rsidR="00516401" w:rsidRPr="00E47C71">
        <w:rPr>
          <w:rFonts w:ascii="Times New Roman" w:hAnsi="Times New Roman" w:cs="Times New Roman"/>
        </w:rPr>
        <w:t>до</w:t>
      </w:r>
      <w:r w:rsidR="00E47C71" w:rsidRPr="00E47C71">
        <w:rPr>
          <w:rFonts w:ascii="Times New Roman" w:hAnsi="Times New Roman" w:cs="Times New Roman"/>
        </w:rPr>
        <w:t xml:space="preserve"> 5</w:t>
      </w:r>
      <w:r w:rsidRPr="00E47C71">
        <w:rPr>
          <w:rFonts w:ascii="Times New Roman" w:hAnsi="Times New Roman" w:cs="Times New Roman"/>
        </w:rPr>
        <w:t xml:space="preserve"> участни</w:t>
      </w:r>
      <w:r w:rsidR="00E47C71" w:rsidRPr="00E47C71">
        <w:rPr>
          <w:rFonts w:ascii="Times New Roman" w:hAnsi="Times New Roman" w:cs="Times New Roman"/>
        </w:rPr>
        <w:t>ци</w:t>
      </w:r>
      <w:r w:rsidRPr="00E47C71">
        <w:rPr>
          <w:rFonts w:ascii="Times New Roman" w:hAnsi="Times New Roman" w:cs="Times New Roman"/>
        </w:rPr>
        <w:t>, вкл</w:t>
      </w:r>
      <w:r w:rsidRPr="009F251A">
        <w:t>ючен</w:t>
      </w:r>
      <w:r w:rsidR="00E47C71">
        <w:rPr>
          <w:rFonts w:asciiTheme="minorHAnsi" w:hAnsiTheme="minorHAnsi"/>
        </w:rPr>
        <w:t>и</w:t>
      </w:r>
      <w:r w:rsidRPr="009F251A">
        <w:t xml:space="preserve"> в гъвкави пътеки за </w:t>
      </w:r>
      <w:r>
        <w:t>ангажиран</w:t>
      </w:r>
      <w:r w:rsidR="00D040C5">
        <w:t>е</w:t>
      </w:r>
      <w:r>
        <w:t xml:space="preserve"> и </w:t>
      </w:r>
      <w:r w:rsidRPr="009F251A">
        <w:t>повторно включване по Дейност 3</w:t>
      </w:r>
      <w:bookmarkEnd w:id="25"/>
      <w:bookmarkEnd w:id="26"/>
    </w:p>
    <w:p w14:paraId="22DDB01A" w14:textId="77777777" w:rsidR="00CB697E" w:rsidRPr="009F251A" w:rsidRDefault="00CB697E" w:rsidP="001579E3">
      <w:pPr>
        <w:spacing w:after="0" w:line="360" w:lineRule="auto"/>
        <w:ind w:firstLine="708"/>
        <w:jc w:val="both"/>
        <w:rPr>
          <w:rFonts w:ascii="Times New Roman" w:hAnsi="Times New Roman"/>
          <w:sz w:val="24"/>
          <w:szCs w:val="24"/>
        </w:rPr>
      </w:pPr>
    </w:p>
    <w:p w14:paraId="09068195" w14:textId="2C911B21" w:rsidR="001579E3" w:rsidRDefault="001579E3" w:rsidP="00101FD3">
      <w:pPr>
        <w:spacing w:after="120" w:line="360" w:lineRule="auto"/>
        <w:ind w:firstLine="709"/>
        <w:jc w:val="both"/>
        <w:rPr>
          <w:rFonts w:ascii="Times New Roman" w:hAnsi="Times New Roman"/>
          <w:sz w:val="24"/>
          <w:szCs w:val="24"/>
        </w:rPr>
      </w:pPr>
      <w:r w:rsidRPr="009F251A">
        <w:rPr>
          <w:rFonts w:ascii="Times New Roman" w:hAnsi="Times New Roman"/>
          <w:b/>
          <w:bCs/>
          <w:sz w:val="24"/>
          <w:szCs w:val="24"/>
        </w:rPr>
        <w:t xml:space="preserve">За изпълнение на дейностите </w:t>
      </w:r>
      <w:bookmarkStart w:id="27" w:name="_Hlk109219173"/>
      <w:r w:rsidRPr="009F251A">
        <w:rPr>
          <w:rFonts w:ascii="Times New Roman" w:hAnsi="Times New Roman"/>
          <w:b/>
          <w:bCs/>
          <w:sz w:val="24"/>
          <w:szCs w:val="24"/>
        </w:rPr>
        <w:t xml:space="preserve">по </w:t>
      </w:r>
      <w:bookmarkStart w:id="28" w:name="_Hlk109218378"/>
      <w:r w:rsidR="0083171E" w:rsidRPr="009F251A">
        <w:rPr>
          <w:rFonts w:ascii="Times New Roman" w:hAnsi="Times New Roman"/>
          <w:b/>
          <w:bCs/>
          <w:sz w:val="24"/>
          <w:szCs w:val="24"/>
        </w:rPr>
        <w:t xml:space="preserve">наставничество </w:t>
      </w:r>
      <w:r w:rsidR="00B367A3" w:rsidRPr="009F251A">
        <w:rPr>
          <w:rFonts w:ascii="Times New Roman" w:hAnsi="Times New Roman"/>
          <w:b/>
          <w:bCs/>
          <w:sz w:val="24"/>
          <w:szCs w:val="24"/>
        </w:rPr>
        <w:t xml:space="preserve">в гъвкавите пътеки за </w:t>
      </w:r>
      <w:r w:rsidR="00E10C38" w:rsidRPr="009F251A">
        <w:rPr>
          <w:rFonts w:ascii="Times New Roman" w:hAnsi="Times New Roman"/>
          <w:b/>
          <w:bCs/>
          <w:sz w:val="24"/>
          <w:szCs w:val="24"/>
        </w:rPr>
        <w:t xml:space="preserve">ангажиране и </w:t>
      </w:r>
      <w:r w:rsidR="00B367A3" w:rsidRPr="009F251A">
        <w:rPr>
          <w:rFonts w:ascii="Times New Roman" w:hAnsi="Times New Roman"/>
          <w:b/>
          <w:bCs/>
          <w:sz w:val="24"/>
          <w:szCs w:val="24"/>
        </w:rPr>
        <w:t xml:space="preserve">повторно включване </w:t>
      </w:r>
      <w:r w:rsidRPr="009F251A">
        <w:rPr>
          <w:rFonts w:ascii="Times New Roman" w:hAnsi="Times New Roman"/>
          <w:b/>
          <w:bCs/>
          <w:sz w:val="24"/>
          <w:szCs w:val="24"/>
        </w:rPr>
        <w:t xml:space="preserve">по Дейност </w:t>
      </w:r>
      <w:r w:rsidR="0083171E" w:rsidRPr="009F251A">
        <w:rPr>
          <w:rFonts w:ascii="Times New Roman" w:hAnsi="Times New Roman"/>
          <w:b/>
          <w:bCs/>
          <w:sz w:val="24"/>
          <w:szCs w:val="24"/>
        </w:rPr>
        <w:t>3</w:t>
      </w:r>
      <w:bookmarkEnd w:id="28"/>
      <w:r w:rsidR="00EA31F4">
        <w:rPr>
          <w:rFonts w:ascii="Times New Roman" w:hAnsi="Times New Roman"/>
          <w:b/>
          <w:bCs/>
          <w:sz w:val="24"/>
          <w:szCs w:val="24"/>
        </w:rPr>
        <w:t>.</w:t>
      </w:r>
      <w:r w:rsidR="00527C1F" w:rsidRPr="00527C1F">
        <w:rPr>
          <w:rFonts w:ascii="Times New Roman" w:hAnsi="Times New Roman"/>
          <w:i/>
          <w:sz w:val="24"/>
          <w:szCs w:val="24"/>
        </w:rPr>
        <w:t xml:space="preserve"> </w:t>
      </w:r>
      <w:r w:rsidR="00527C1F" w:rsidRPr="009F251A">
        <w:rPr>
          <w:rFonts w:ascii="Times New Roman" w:hAnsi="Times New Roman"/>
          <w:i/>
          <w:sz w:val="24"/>
          <w:szCs w:val="24"/>
        </w:rPr>
        <w:t>Въвеждане на гъвкави пътеки, микро-квалификации</w:t>
      </w:r>
      <w:r w:rsidR="007727FB">
        <w:rPr>
          <w:rStyle w:val="FootnoteReference"/>
          <w:rFonts w:ascii="Times New Roman" w:hAnsi="Times New Roman"/>
          <w:b/>
          <w:sz w:val="24"/>
          <w:szCs w:val="24"/>
        </w:rPr>
        <w:footnoteReference w:id="13"/>
      </w:r>
      <w:r w:rsidR="00527C1F" w:rsidRPr="009F251A">
        <w:rPr>
          <w:rFonts w:ascii="Times New Roman" w:hAnsi="Times New Roman"/>
          <w:i/>
          <w:sz w:val="24"/>
          <w:szCs w:val="24"/>
        </w:rPr>
        <w:t xml:space="preserve"> и кредити в ПОО с цел мобилност и проходимост между </w:t>
      </w:r>
      <w:r w:rsidR="00527C1F" w:rsidRPr="009F251A">
        <w:rPr>
          <w:rFonts w:ascii="Times New Roman" w:hAnsi="Times New Roman"/>
          <w:i/>
          <w:sz w:val="24"/>
          <w:szCs w:val="24"/>
        </w:rPr>
        <w:lastRenderedPageBreak/>
        <w:t>професии, сектори и образователни нива</w:t>
      </w:r>
      <w:r w:rsidR="00E10C38" w:rsidRPr="00574014">
        <w:rPr>
          <w:rFonts w:ascii="Times New Roman" w:hAnsi="Times New Roman"/>
          <w:sz w:val="24"/>
          <w:szCs w:val="24"/>
        </w:rPr>
        <w:t xml:space="preserve">, </w:t>
      </w:r>
      <w:r w:rsidR="00E10C38" w:rsidRPr="009F251A">
        <w:rPr>
          <w:rFonts w:ascii="Times New Roman" w:hAnsi="Times New Roman"/>
          <w:sz w:val="24"/>
          <w:szCs w:val="24"/>
        </w:rPr>
        <w:t>в Условията за кандидатстване е</w:t>
      </w:r>
      <w:r w:rsidRPr="009F251A">
        <w:rPr>
          <w:rFonts w:ascii="Times New Roman" w:hAnsi="Times New Roman"/>
          <w:b/>
          <w:bCs/>
          <w:sz w:val="24"/>
          <w:szCs w:val="24"/>
        </w:rPr>
        <w:t xml:space="preserve"> </w:t>
      </w:r>
      <w:bookmarkEnd w:id="27"/>
      <w:r w:rsidRPr="009F251A">
        <w:rPr>
          <w:rFonts w:ascii="Times New Roman" w:hAnsi="Times New Roman"/>
          <w:sz w:val="24"/>
          <w:szCs w:val="24"/>
        </w:rPr>
        <w:t xml:space="preserve">предвидено </w:t>
      </w:r>
      <w:r w:rsidR="0083171E" w:rsidRPr="009F251A">
        <w:rPr>
          <w:rFonts w:ascii="Times New Roman" w:hAnsi="Times New Roman"/>
          <w:sz w:val="24"/>
          <w:szCs w:val="24"/>
        </w:rPr>
        <w:t xml:space="preserve">прилагането на наставничество (менторинг), психологическа подкрепа и развитие на културата на </w:t>
      </w:r>
      <w:proofErr w:type="spellStart"/>
      <w:r w:rsidR="0083171E" w:rsidRPr="009F251A">
        <w:rPr>
          <w:rFonts w:ascii="Times New Roman" w:hAnsi="Times New Roman"/>
          <w:sz w:val="24"/>
          <w:szCs w:val="24"/>
        </w:rPr>
        <w:t>тюторинг</w:t>
      </w:r>
      <w:proofErr w:type="spellEnd"/>
      <w:r w:rsidR="0083171E" w:rsidRPr="009F251A">
        <w:rPr>
          <w:rFonts w:ascii="Times New Roman" w:hAnsi="Times New Roman"/>
          <w:sz w:val="24"/>
          <w:szCs w:val="24"/>
        </w:rPr>
        <w:t xml:space="preserve"> (включително подкрепа от страна на ученици от по-горните класове, под наблюдението на педагогически специалисти)</w:t>
      </w:r>
      <w:r w:rsidRPr="009F251A">
        <w:rPr>
          <w:rFonts w:ascii="Times New Roman" w:hAnsi="Times New Roman"/>
          <w:sz w:val="24"/>
          <w:szCs w:val="24"/>
        </w:rPr>
        <w:t xml:space="preserve">, </w:t>
      </w:r>
      <w:r w:rsidR="008F2C17">
        <w:rPr>
          <w:rFonts w:ascii="Times New Roman" w:hAnsi="Times New Roman"/>
          <w:sz w:val="24"/>
          <w:szCs w:val="24"/>
        </w:rPr>
        <w:t xml:space="preserve">като </w:t>
      </w:r>
      <w:r w:rsidR="00172D28">
        <w:rPr>
          <w:rFonts w:ascii="Times New Roman" w:hAnsi="Times New Roman"/>
          <w:sz w:val="24"/>
          <w:szCs w:val="24"/>
        </w:rPr>
        <w:t>наетите лица</w:t>
      </w:r>
      <w:r w:rsidR="008F2C17" w:rsidRPr="009F251A">
        <w:rPr>
          <w:rFonts w:ascii="Times New Roman" w:hAnsi="Times New Roman"/>
          <w:sz w:val="24"/>
          <w:szCs w:val="24"/>
        </w:rPr>
        <w:t xml:space="preserve"> </w:t>
      </w:r>
      <w:r w:rsidRPr="009F251A">
        <w:rPr>
          <w:rFonts w:ascii="Times New Roman" w:hAnsi="Times New Roman"/>
          <w:sz w:val="24"/>
          <w:szCs w:val="24"/>
        </w:rPr>
        <w:t>ще отработват определен брой часове по проекта</w:t>
      </w:r>
      <w:r w:rsidR="00E10C38" w:rsidRPr="009F251A">
        <w:rPr>
          <w:rFonts w:ascii="Times New Roman" w:hAnsi="Times New Roman"/>
          <w:sz w:val="24"/>
          <w:szCs w:val="24"/>
        </w:rPr>
        <w:t xml:space="preserve">. За прилагането на посочените гъвкави </w:t>
      </w:r>
      <w:r w:rsidR="00BF09B7">
        <w:rPr>
          <w:rFonts w:ascii="Times New Roman" w:hAnsi="Times New Roman"/>
          <w:sz w:val="24"/>
          <w:szCs w:val="24"/>
        </w:rPr>
        <w:t xml:space="preserve">пътеки </w:t>
      </w:r>
      <w:r w:rsidR="00E10C38" w:rsidRPr="009F251A">
        <w:rPr>
          <w:rFonts w:ascii="Times New Roman" w:hAnsi="Times New Roman"/>
          <w:sz w:val="24"/>
          <w:szCs w:val="24"/>
        </w:rPr>
        <w:t xml:space="preserve">се предвижда да се разработи Инструментариум за гъвкавите пътеки за ангажиране и повторно включване, </w:t>
      </w:r>
      <w:r w:rsidR="00BF09B7">
        <w:rPr>
          <w:rFonts w:ascii="Times New Roman" w:hAnsi="Times New Roman"/>
          <w:sz w:val="24"/>
          <w:szCs w:val="24"/>
        </w:rPr>
        <w:t>в който да се</w:t>
      </w:r>
      <w:r w:rsidR="00E10C38" w:rsidRPr="009F251A">
        <w:rPr>
          <w:rFonts w:ascii="Times New Roman" w:hAnsi="Times New Roman"/>
          <w:sz w:val="24"/>
          <w:szCs w:val="24"/>
        </w:rPr>
        <w:t xml:space="preserve"> идентифицира</w:t>
      </w:r>
      <w:r w:rsidR="00BF09B7">
        <w:rPr>
          <w:rFonts w:ascii="Times New Roman" w:hAnsi="Times New Roman"/>
          <w:sz w:val="24"/>
          <w:szCs w:val="24"/>
        </w:rPr>
        <w:t>т</w:t>
      </w:r>
      <w:r w:rsidR="00E10C38" w:rsidRPr="009F251A">
        <w:rPr>
          <w:rFonts w:ascii="Times New Roman" w:hAnsi="Times New Roman"/>
          <w:sz w:val="24"/>
          <w:szCs w:val="24"/>
        </w:rPr>
        <w:t xml:space="preserve"> причините, въз основа на критерии за оценка на риска от отпадане (ученици с ниски постижения в училище под определен праг, ученици с голям брой отсъствия над определен праг и др.) и гъвкави пътеки за преодоляването им за недопускане отпадането на учениците и връщането им обратно в училище за продължаване на образованието. В посочения Инструментариум ще се определи продължителността на наставничеството, съобразно извършената оценка на риска от отпадане на учениците</w:t>
      </w:r>
      <w:r w:rsidR="00E72FAB">
        <w:rPr>
          <w:rFonts w:ascii="Times New Roman" w:hAnsi="Times New Roman"/>
          <w:sz w:val="24"/>
          <w:szCs w:val="24"/>
        </w:rPr>
        <w:t xml:space="preserve"> – например, </w:t>
      </w:r>
      <w:r w:rsidR="00F62FF6">
        <w:rPr>
          <w:rFonts w:ascii="Times New Roman" w:hAnsi="Times New Roman"/>
          <w:sz w:val="24"/>
          <w:szCs w:val="24"/>
        </w:rPr>
        <w:t>1 месец; 2 месеца</w:t>
      </w:r>
      <w:r w:rsidR="00FB0E32">
        <w:rPr>
          <w:rFonts w:ascii="Times New Roman" w:hAnsi="Times New Roman"/>
          <w:sz w:val="24"/>
          <w:szCs w:val="24"/>
        </w:rPr>
        <w:t>; 4 месеца (един учебен срок)</w:t>
      </w:r>
      <w:r w:rsidRPr="009F251A">
        <w:rPr>
          <w:rFonts w:ascii="Times New Roman" w:hAnsi="Times New Roman"/>
          <w:sz w:val="24"/>
          <w:szCs w:val="24"/>
        </w:rPr>
        <w:t xml:space="preserve">. </w:t>
      </w:r>
      <w:r w:rsidR="00062B91">
        <w:rPr>
          <w:rFonts w:ascii="Times New Roman" w:hAnsi="Times New Roman"/>
          <w:sz w:val="24"/>
          <w:szCs w:val="24"/>
        </w:rPr>
        <w:t>Наставничеството се предоставя от педагогически специалист</w:t>
      </w:r>
      <w:r w:rsidR="007C1B02">
        <w:rPr>
          <w:rFonts w:ascii="Times New Roman" w:hAnsi="Times New Roman"/>
          <w:sz w:val="24"/>
          <w:szCs w:val="24"/>
        </w:rPr>
        <w:t>, който може да бъде подпомаган от учени</w:t>
      </w:r>
      <w:r w:rsidR="00222893">
        <w:rPr>
          <w:rFonts w:ascii="Times New Roman" w:hAnsi="Times New Roman"/>
          <w:sz w:val="24"/>
          <w:szCs w:val="24"/>
        </w:rPr>
        <w:t>ци</w:t>
      </w:r>
      <w:r w:rsidR="007C1B02">
        <w:rPr>
          <w:rFonts w:ascii="Times New Roman" w:hAnsi="Times New Roman"/>
          <w:sz w:val="24"/>
          <w:szCs w:val="24"/>
        </w:rPr>
        <w:t xml:space="preserve"> от по-горен </w:t>
      </w:r>
      <w:r w:rsidR="00A17475">
        <w:rPr>
          <w:rFonts w:ascii="Times New Roman" w:hAnsi="Times New Roman"/>
          <w:sz w:val="24"/>
          <w:szCs w:val="24"/>
        </w:rPr>
        <w:t>клас</w:t>
      </w:r>
      <w:r w:rsidR="005146FB">
        <w:rPr>
          <w:rFonts w:ascii="Times New Roman" w:hAnsi="Times New Roman"/>
          <w:sz w:val="24"/>
          <w:szCs w:val="24"/>
        </w:rPr>
        <w:t xml:space="preserve"> </w:t>
      </w:r>
      <w:bookmarkStart w:id="29" w:name="_Hlk119665303"/>
      <w:r w:rsidR="005146FB" w:rsidRPr="005146FB">
        <w:rPr>
          <w:rFonts w:ascii="Times New Roman" w:hAnsi="Times New Roman"/>
          <w:sz w:val="24"/>
          <w:szCs w:val="24"/>
        </w:rPr>
        <w:t xml:space="preserve">(учениците в 12 клас </w:t>
      </w:r>
      <w:r w:rsidR="005146FB">
        <w:rPr>
          <w:rFonts w:ascii="Times New Roman" w:hAnsi="Times New Roman"/>
          <w:sz w:val="24"/>
          <w:szCs w:val="24"/>
        </w:rPr>
        <w:t xml:space="preserve">се подпомагат от ученици, които </w:t>
      </w:r>
      <w:r w:rsidR="005146FB" w:rsidRPr="005146FB">
        <w:rPr>
          <w:rFonts w:ascii="Times New Roman" w:hAnsi="Times New Roman"/>
          <w:sz w:val="24"/>
          <w:szCs w:val="24"/>
        </w:rPr>
        <w:t xml:space="preserve">също </w:t>
      </w:r>
      <w:r w:rsidR="00B56192" w:rsidRPr="005146FB">
        <w:rPr>
          <w:rFonts w:ascii="Times New Roman" w:hAnsi="Times New Roman"/>
          <w:sz w:val="24"/>
          <w:szCs w:val="24"/>
        </w:rPr>
        <w:t xml:space="preserve">са </w:t>
      </w:r>
      <w:r w:rsidR="005146FB" w:rsidRPr="005146FB">
        <w:rPr>
          <w:rFonts w:ascii="Times New Roman" w:hAnsi="Times New Roman"/>
          <w:sz w:val="24"/>
          <w:szCs w:val="24"/>
        </w:rPr>
        <w:t>в 12 клас)</w:t>
      </w:r>
      <w:r w:rsidR="007C1B02">
        <w:rPr>
          <w:rFonts w:ascii="Times New Roman" w:hAnsi="Times New Roman"/>
          <w:sz w:val="24"/>
          <w:szCs w:val="24"/>
        </w:rPr>
        <w:t>.</w:t>
      </w:r>
      <w:r w:rsidR="00062B91">
        <w:rPr>
          <w:rFonts w:ascii="Times New Roman" w:hAnsi="Times New Roman"/>
          <w:sz w:val="24"/>
          <w:szCs w:val="24"/>
        </w:rPr>
        <w:t xml:space="preserve"> </w:t>
      </w:r>
      <w:bookmarkEnd w:id="29"/>
      <w:r w:rsidR="00943AB0">
        <w:rPr>
          <w:rFonts w:ascii="Times New Roman" w:hAnsi="Times New Roman"/>
          <w:sz w:val="24"/>
          <w:szCs w:val="24"/>
        </w:rPr>
        <w:t>П</w:t>
      </w:r>
      <w:r w:rsidR="003F2B58">
        <w:rPr>
          <w:rFonts w:ascii="Times New Roman" w:hAnsi="Times New Roman"/>
          <w:sz w:val="24"/>
          <w:szCs w:val="24"/>
        </w:rPr>
        <w:t>едагогическия</w:t>
      </w:r>
      <w:r w:rsidR="00C41A2F">
        <w:rPr>
          <w:rFonts w:ascii="Times New Roman" w:hAnsi="Times New Roman"/>
          <w:sz w:val="24"/>
          <w:szCs w:val="24"/>
        </w:rPr>
        <w:t>т</w:t>
      </w:r>
      <w:r w:rsidR="003F2B58">
        <w:rPr>
          <w:rFonts w:ascii="Times New Roman" w:hAnsi="Times New Roman"/>
          <w:sz w:val="24"/>
          <w:szCs w:val="24"/>
        </w:rPr>
        <w:t xml:space="preserve"> специалист </w:t>
      </w:r>
      <w:r w:rsidR="00C41A2F">
        <w:rPr>
          <w:rFonts w:ascii="Times New Roman" w:hAnsi="Times New Roman"/>
          <w:sz w:val="24"/>
          <w:szCs w:val="24"/>
        </w:rPr>
        <w:t xml:space="preserve">може да предоставя </w:t>
      </w:r>
      <w:r w:rsidR="008525D3">
        <w:rPr>
          <w:rFonts w:ascii="Times New Roman" w:hAnsi="Times New Roman"/>
          <w:sz w:val="24"/>
          <w:szCs w:val="24"/>
        </w:rPr>
        <w:t xml:space="preserve">наставничество </w:t>
      </w:r>
      <w:r w:rsidR="009F37D4">
        <w:rPr>
          <w:rFonts w:ascii="Times New Roman" w:hAnsi="Times New Roman"/>
          <w:sz w:val="24"/>
          <w:szCs w:val="24"/>
        </w:rPr>
        <w:t xml:space="preserve">най-много на 5 ученици </w:t>
      </w:r>
      <w:r w:rsidR="00436BE5">
        <w:rPr>
          <w:rFonts w:ascii="Times New Roman" w:hAnsi="Times New Roman"/>
          <w:sz w:val="24"/>
          <w:szCs w:val="24"/>
        </w:rPr>
        <w:t>по едно и също време</w:t>
      </w:r>
      <w:r w:rsidR="00C41A2F">
        <w:rPr>
          <w:rFonts w:ascii="Times New Roman" w:hAnsi="Times New Roman"/>
          <w:sz w:val="24"/>
          <w:szCs w:val="24"/>
        </w:rPr>
        <w:t>,</w:t>
      </w:r>
      <w:r w:rsidR="009F37D4">
        <w:rPr>
          <w:rFonts w:ascii="Times New Roman" w:hAnsi="Times New Roman"/>
          <w:sz w:val="24"/>
          <w:szCs w:val="24"/>
        </w:rPr>
        <w:t xml:space="preserve"> </w:t>
      </w:r>
      <w:r w:rsidR="00C41A2F">
        <w:rPr>
          <w:rFonts w:ascii="Times New Roman" w:hAnsi="Times New Roman"/>
          <w:sz w:val="24"/>
          <w:szCs w:val="24"/>
        </w:rPr>
        <w:t xml:space="preserve">ако е ангажиран средно поне по </w:t>
      </w:r>
      <w:r w:rsidR="003F2B58">
        <w:rPr>
          <w:rFonts w:ascii="Times New Roman" w:hAnsi="Times New Roman"/>
          <w:sz w:val="24"/>
          <w:szCs w:val="24"/>
        </w:rPr>
        <w:t xml:space="preserve">1 час </w:t>
      </w:r>
      <w:r w:rsidR="00BD5705">
        <w:rPr>
          <w:rFonts w:ascii="Times New Roman" w:hAnsi="Times New Roman"/>
          <w:sz w:val="24"/>
          <w:szCs w:val="24"/>
        </w:rPr>
        <w:t>в учебен ден</w:t>
      </w:r>
      <w:r w:rsidR="005E1969">
        <w:rPr>
          <w:rFonts w:ascii="Times New Roman" w:hAnsi="Times New Roman"/>
          <w:sz w:val="24"/>
          <w:szCs w:val="24"/>
        </w:rPr>
        <w:t xml:space="preserve"> (съответно отделя по 10-15 минути на всеки ученик)</w:t>
      </w:r>
      <w:r w:rsidR="00C41A2F">
        <w:rPr>
          <w:rFonts w:ascii="Times New Roman" w:hAnsi="Times New Roman"/>
          <w:sz w:val="24"/>
          <w:szCs w:val="24"/>
        </w:rPr>
        <w:t>.</w:t>
      </w:r>
      <w:r w:rsidR="00BD5705">
        <w:rPr>
          <w:rFonts w:ascii="Times New Roman" w:hAnsi="Times New Roman"/>
          <w:sz w:val="24"/>
          <w:szCs w:val="24"/>
        </w:rPr>
        <w:t xml:space="preserve"> </w:t>
      </w:r>
      <w:r w:rsidR="002F4EEF">
        <w:rPr>
          <w:rFonts w:ascii="Times New Roman" w:hAnsi="Times New Roman"/>
          <w:sz w:val="24"/>
          <w:szCs w:val="24"/>
        </w:rPr>
        <w:t>Следователно п</w:t>
      </w:r>
      <w:r w:rsidR="000A4FAD" w:rsidRPr="009F251A">
        <w:rPr>
          <w:rFonts w:ascii="Times New Roman" w:hAnsi="Times New Roman"/>
          <w:sz w:val="24"/>
          <w:szCs w:val="24"/>
        </w:rPr>
        <w:t>редоставян</w:t>
      </w:r>
      <w:r w:rsidR="00E10C38" w:rsidRPr="009F251A">
        <w:rPr>
          <w:rFonts w:ascii="Times New Roman" w:hAnsi="Times New Roman"/>
          <w:sz w:val="24"/>
          <w:szCs w:val="24"/>
        </w:rPr>
        <w:t>е</w:t>
      </w:r>
      <w:r w:rsidR="000A4FAD" w:rsidRPr="009F251A">
        <w:rPr>
          <w:rFonts w:ascii="Times New Roman" w:hAnsi="Times New Roman"/>
          <w:sz w:val="24"/>
          <w:szCs w:val="24"/>
        </w:rPr>
        <w:t>то</w:t>
      </w:r>
      <w:r w:rsidR="00E10C38" w:rsidRPr="009F251A">
        <w:rPr>
          <w:rFonts w:ascii="Times New Roman" w:hAnsi="Times New Roman"/>
          <w:sz w:val="24"/>
          <w:szCs w:val="24"/>
        </w:rPr>
        <w:t xml:space="preserve"> на</w:t>
      </w:r>
      <w:r w:rsidR="000A4FAD" w:rsidRPr="009F251A">
        <w:rPr>
          <w:rFonts w:ascii="Times New Roman" w:hAnsi="Times New Roman"/>
          <w:sz w:val="24"/>
          <w:szCs w:val="24"/>
        </w:rPr>
        <w:t xml:space="preserve"> наставничество </w:t>
      </w:r>
      <w:r w:rsidR="00E10C38" w:rsidRPr="009F251A">
        <w:rPr>
          <w:rFonts w:ascii="Times New Roman" w:hAnsi="Times New Roman"/>
          <w:sz w:val="24"/>
          <w:szCs w:val="24"/>
        </w:rPr>
        <w:t xml:space="preserve">в гъвкавите пътеки за ангажиране и повторно включване по Дейност 3 може да се приравни на наставничеството </w:t>
      </w:r>
      <w:r w:rsidR="000A4FAD" w:rsidRPr="009F251A">
        <w:rPr>
          <w:rFonts w:ascii="Times New Roman" w:hAnsi="Times New Roman"/>
          <w:sz w:val="24"/>
          <w:szCs w:val="24"/>
        </w:rPr>
        <w:t xml:space="preserve">в реална работна среда </w:t>
      </w:r>
      <w:r w:rsidR="006A613D" w:rsidRPr="009F251A">
        <w:rPr>
          <w:rFonts w:ascii="Times New Roman" w:hAnsi="Times New Roman"/>
          <w:sz w:val="24"/>
          <w:szCs w:val="24"/>
        </w:rPr>
        <w:t xml:space="preserve">на до 5 ученици, участващи в </w:t>
      </w:r>
      <w:proofErr w:type="spellStart"/>
      <w:r w:rsidR="006A613D" w:rsidRPr="009F251A">
        <w:rPr>
          <w:rFonts w:ascii="Times New Roman" w:hAnsi="Times New Roman"/>
          <w:sz w:val="24"/>
          <w:szCs w:val="24"/>
        </w:rPr>
        <w:t>дуална</w:t>
      </w:r>
      <w:proofErr w:type="spellEnd"/>
      <w:r w:rsidR="006A613D" w:rsidRPr="009F251A">
        <w:rPr>
          <w:rFonts w:ascii="Times New Roman" w:hAnsi="Times New Roman"/>
          <w:sz w:val="24"/>
          <w:szCs w:val="24"/>
        </w:rPr>
        <w:t xml:space="preserve"> форма на обучение</w:t>
      </w:r>
      <w:r w:rsidR="008832B2" w:rsidRPr="009F251A">
        <w:rPr>
          <w:rFonts w:ascii="Times New Roman" w:hAnsi="Times New Roman"/>
          <w:sz w:val="24"/>
          <w:szCs w:val="24"/>
        </w:rPr>
        <w:t xml:space="preserve"> при изпълнението на процедура  BG05M2OP001-2.014 „Подкрепа за </w:t>
      </w:r>
      <w:proofErr w:type="spellStart"/>
      <w:r w:rsidR="008832B2" w:rsidRPr="009F251A">
        <w:rPr>
          <w:rFonts w:ascii="Times New Roman" w:hAnsi="Times New Roman"/>
          <w:sz w:val="24"/>
          <w:szCs w:val="24"/>
        </w:rPr>
        <w:t>дуалната</w:t>
      </w:r>
      <w:proofErr w:type="spellEnd"/>
      <w:r w:rsidR="008832B2" w:rsidRPr="009F251A">
        <w:rPr>
          <w:rFonts w:ascii="Times New Roman" w:hAnsi="Times New Roman"/>
          <w:sz w:val="24"/>
          <w:szCs w:val="24"/>
        </w:rPr>
        <w:t xml:space="preserve"> система на обучение“ през предходния програмен период, съответно за осигуряване на наставничество</w:t>
      </w:r>
      <w:r w:rsidR="00045739" w:rsidRPr="009F251A">
        <w:rPr>
          <w:rFonts w:ascii="Times New Roman" w:hAnsi="Times New Roman"/>
          <w:sz w:val="24"/>
          <w:szCs w:val="24"/>
        </w:rPr>
        <w:t xml:space="preserve"> по настоящата процедура</w:t>
      </w:r>
      <w:r w:rsidR="00097049">
        <w:rPr>
          <w:rFonts w:ascii="Times New Roman" w:hAnsi="Times New Roman"/>
          <w:sz w:val="24"/>
          <w:szCs w:val="24"/>
        </w:rPr>
        <w:t>,</w:t>
      </w:r>
      <w:r w:rsidR="008832B2" w:rsidRPr="009F251A">
        <w:rPr>
          <w:rFonts w:ascii="Times New Roman" w:hAnsi="Times New Roman"/>
          <w:sz w:val="24"/>
          <w:szCs w:val="24"/>
        </w:rPr>
        <w:t xml:space="preserve"> </w:t>
      </w:r>
      <w:r w:rsidR="00636A20" w:rsidRPr="009F251A">
        <w:rPr>
          <w:rFonts w:ascii="Times New Roman" w:hAnsi="Times New Roman"/>
          <w:sz w:val="24"/>
          <w:szCs w:val="24"/>
        </w:rPr>
        <w:t xml:space="preserve">пропорционално на броя </w:t>
      </w:r>
      <w:r w:rsidR="00097049">
        <w:rPr>
          <w:rFonts w:ascii="Times New Roman" w:hAnsi="Times New Roman"/>
          <w:sz w:val="24"/>
          <w:szCs w:val="24"/>
        </w:rPr>
        <w:t xml:space="preserve">отработени </w:t>
      </w:r>
      <w:r w:rsidR="00636A20" w:rsidRPr="009F251A">
        <w:rPr>
          <w:rFonts w:ascii="Times New Roman" w:hAnsi="Times New Roman"/>
          <w:sz w:val="24"/>
          <w:szCs w:val="24"/>
        </w:rPr>
        <w:t>часове</w:t>
      </w:r>
      <w:r w:rsidR="00097049">
        <w:rPr>
          <w:rFonts w:ascii="Times New Roman" w:hAnsi="Times New Roman"/>
          <w:sz w:val="24"/>
          <w:szCs w:val="24"/>
        </w:rPr>
        <w:t>,</w:t>
      </w:r>
      <w:r w:rsidR="00636A20" w:rsidRPr="009F251A">
        <w:rPr>
          <w:rFonts w:ascii="Times New Roman" w:hAnsi="Times New Roman"/>
          <w:sz w:val="24"/>
          <w:szCs w:val="24"/>
        </w:rPr>
        <w:t xml:space="preserve"> </w:t>
      </w:r>
      <w:r w:rsidR="008832B2" w:rsidRPr="009F251A">
        <w:rPr>
          <w:rFonts w:ascii="Times New Roman" w:hAnsi="Times New Roman"/>
          <w:sz w:val="24"/>
          <w:szCs w:val="24"/>
        </w:rPr>
        <w:t xml:space="preserve">ще се прилага </w:t>
      </w:r>
      <w:r w:rsidR="008832B2" w:rsidRPr="009F251A">
        <w:rPr>
          <w:rFonts w:ascii="Times New Roman" w:hAnsi="Times New Roman"/>
          <w:b/>
          <w:bCs/>
          <w:sz w:val="24"/>
          <w:szCs w:val="24"/>
        </w:rPr>
        <w:t>единичен разход 1.86</w:t>
      </w:r>
      <w:r w:rsidR="008832B2" w:rsidRPr="009F251A">
        <w:rPr>
          <w:rFonts w:ascii="Times New Roman" w:hAnsi="Times New Roman"/>
          <w:sz w:val="24"/>
          <w:szCs w:val="24"/>
        </w:rPr>
        <w:t xml:space="preserve"> от Приложение ТЕРЕС-ПО. Единичният разход ще се актуализира спрямо базовата 20</w:t>
      </w:r>
      <w:r w:rsidR="004D76FD">
        <w:rPr>
          <w:rFonts w:ascii="Times New Roman" w:hAnsi="Times New Roman"/>
          <w:sz w:val="24"/>
          <w:szCs w:val="24"/>
        </w:rPr>
        <w:t>19</w:t>
      </w:r>
      <w:r w:rsidR="008832B2" w:rsidRPr="009F251A">
        <w:rPr>
          <w:rFonts w:ascii="Times New Roman" w:hAnsi="Times New Roman"/>
          <w:sz w:val="24"/>
          <w:szCs w:val="24"/>
        </w:rPr>
        <w:t xml:space="preserve"> година</w:t>
      </w:r>
      <w:r w:rsidR="00B367A3" w:rsidRPr="009F251A">
        <w:rPr>
          <w:rFonts w:ascii="Times New Roman" w:hAnsi="Times New Roman"/>
          <w:sz w:val="24"/>
          <w:szCs w:val="24"/>
        </w:rPr>
        <w:t>.</w:t>
      </w:r>
    </w:p>
    <w:tbl>
      <w:tblPr>
        <w:tblW w:w="8926" w:type="dxa"/>
        <w:tblCellMar>
          <w:left w:w="70" w:type="dxa"/>
          <w:right w:w="70" w:type="dxa"/>
        </w:tblCellMar>
        <w:tblLook w:val="04A0" w:firstRow="1" w:lastRow="0" w:firstColumn="1" w:lastColumn="0" w:noHBand="0" w:noVBand="1"/>
      </w:tblPr>
      <w:tblGrid>
        <w:gridCol w:w="5440"/>
        <w:gridCol w:w="960"/>
        <w:gridCol w:w="960"/>
        <w:gridCol w:w="1566"/>
      </w:tblGrid>
      <w:tr w:rsidR="00660698" w:rsidRPr="00660698" w14:paraId="784E1B67" w14:textId="77777777" w:rsidTr="00101FD3">
        <w:trPr>
          <w:trHeight w:val="426"/>
        </w:trPr>
        <w:tc>
          <w:tcPr>
            <w:tcW w:w="544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6492267B" w14:textId="77777777" w:rsidR="00660698" w:rsidRPr="00660698" w:rsidRDefault="00660698" w:rsidP="00660698">
            <w:pPr>
              <w:spacing w:after="0" w:line="240" w:lineRule="auto"/>
              <w:rPr>
                <w:rFonts w:eastAsia="Times New Roman" w:cs="Calibri"/>
                <w:color w:val="000000"/>
                <w:lang w:eastAsia="bg-BG"/>
              </w:rPr>
            </w:pPr>
            <w:r w:rsidRPr="00660698">
              <w:rPr>
                <w:rFonts w:eastAsia="Times New Roman" w:cs="Calibri"/>
                <w:color w:val="000000"/>
                <w:lang w:eastAsia="bg-BG"/>
              </w:rPr>
              <w:t>Данни, публикувани от Евростат за България</w:t>
            </w:r>
          </w:p>
        </w:tc>
        <w:tc>
          <w:tcPr>
            <w:tcW w:w="960" w:type="dxa"/>
            <w:tcBorders>
              <w:top w:val="single" w:sz="4" w:space="0" w:color="auto"/>
              <w:left w:val="nil"/>
              <w:bottom w:val="single" w:sz="4" w:space="0" w:color="auto"/>
              <w:right w:val="single" w:sz="4" w:space="0" w:color="auto"/>
            </w:tcBorders>
            <w:shd w:val="clear" w:color="000000" w:fill="B4C6E7"/>
            <w:noWrap/>
            <w:vAlign w:val="center"/>
            <w:hideMark/>
          </w:tcPr>
          <w:p w14:paraId="55DB1639" w14:textId="77777777" w:rsidR="00660698" w:rsidRPr="00660698" w:rsidRDefault="00660698" w:rsidP="00660698">
            <w:pPr>
              <w:spacing w:after="0" w:line="240" w:lineRule="auto"/>
              <w:jc w:val="center"/>
              <w:rPr>
                <w:rFonts w:eastAsia="Times New Roman" w:cs="Calibri"/>
                <w:color w:val="000000"/>
                <w:lang w:eastAsia="bg-BG"/>
              </w:rPr>
            </w:pPr>
            <w:r w:rsidRPr="00660698">
              <w:rPr>
                <w:rFonts w:eastAsia="Times New Roman" w:cs="Calibri"/>
                <w:color w:val="000000"/>
                <w:lang w:eastAsia="bg-BG"/>
              </w:rPr>
              <w:t>2020</w:t>
            </w:r>
          </w:p>
        </w:tc>
        <w:tc>
          <w:tcPr>
            <w:tcW w:w="960" w:type="dxa"/>
            <w:tcBorders>
              <w:top w:val="single" w:sz="4" w:space="0" w:color="auto"/>
              <w:left w:val="nil"/>
              <w:bottom w:val="single" w:sz="4" w:space="0" w:color="auto"/>
              <w:right w:val="single" w:sz="4" w:space="0" w:color="auto"/>
            </w:tcBorders>
            <w:shd w:val="clear" w:color="000000" w:fill="B4C6E7"/>
            <w:noWrap/>
            <w:vAlign w:val="center"/>
            <w:hideMark/>
          </w:tcPr>
          <w:p w14:paraId="50F064DE" w14:textId="77777777" w:rsidR="00660698" w:rsidRPr="00660698" w:rsidRDefault="00660698" w:rsidP="00660698">
            <w:pPr>
              <w:spacing w:after="0" w:line="240" w:lineRule="auto"/>
              <w:jc w:val="center"/>
              <w:rPr>
                <w:rFonts w:eastAsia="Times New Roman" w:cs="Calibri"/>
                <w:color w:val="000000"/>
                <w:lang w:eastAsia="bg-BG"/>
              </w:rPr>
            </w:pPr>
            <w:r w:rsidRPr="00660698">
              <w:rPr>
                <w:rFonts w:eastAsia="Times New Roman" w:cs="Calibri"/>
                <w:color w:val="000000"/>
                <w:lang w:eastAsia="bg-BG"/>
              </w:rPr>
              <w:t>2021</w:t>
            </w:r>
          </w:p>
        </w:tc>
        <w:tc>
          <w:tcPr>
            <w:tcW w:w="1566" w:type="dxa"/>
            <w:tcBorders>
              <w:top w:val="single" w:sz="4" w:space="0" w:color="auto"/>
              <w:left w:val="nil"/>
              <w:bottom w:val="single" w:sz="4" w:space="0" w:color="auto"/>
              <w:right w:val="single" w:sz="4" w:space="0" w:color="auto"/>
            </w:tcBorders>
            <w:shd w:val="clear" w:color="000000" w:fill="B4C6E7"/>
            <w:vAlign w:val="center"/>
            <w:hideMark/>
          </w:tcPr>
          <w:p w14:paraId="315A8286" w14:textId="77777777" w:rsidR="00660698" w:rsidRPr="00660698" w:rsidRDefault="00660698" w:rsidP="00660698">
            <w:pPr>
              <w:spacing w:after="0" w:line="240" w:lineRule="auto"/>
              <w:jc w:val="center"/>
              <w:rPr>
                <w:rFonts w:eastAsia="Times New Roman" w:cs="Calibri"/>
                <w:color w:val="000000"/>
                <w:lang w:eastAsia="bg-BG"/>
              </w:rPr>
            </w:pPr>
            <w:r w:rsidRPr="00660698">
              <w:rPr>
                <w:rFonts w:eastAsia="Times New Roman" w:cs="Calibri"/>
                <w:color w:val="000000"/>
                <w:lang w:eastAsia="bg-BG"/>
              </w:rPr>
              <w:t>2021 спрямо 2019</w:t>
            </w:r>
          </w:p>
        </w:tc>
      </w:tr>
      <w:tr w:rsidR="00660698" w:rsidRPr="00660698" w14:paraId="78497773" w14:textId="77777777" w:rsidTr="00101FD3">
        <w:trPr>
          <w:trHeight w:val="600"/>
        </w:trPr>
        <w:tc>
          <w:tcPr>
            <w:tcW w:w="5440" w:type="dxa"/>
            <w:tcBorders>
              <w:top w:val="nil"/>
              <w:left w:val="single" w:sz="4" w:space="0" w:color="auto"/>
              <w:bottom w:val="single" w:sz="4" w:space="0" w:color="auto"/>
              <w:right w:val="single" w:sz="4" w:space="0" w:color="auto"/>
            </w:tcBorders>
            <w:shd w:val="clear" w:color="auto" w:fill="auto"/>
            <w:vAlign w:val="center"/>
            <w:hideMark/>
          </w:tcPr>
          <w:p w14:paraId="677E3E9E" w14:textId="77777777" w:rsidR="00660698" w:rsidRPr="00660698" w:rsidRDefault="00660698" w:rsidP="00660698">
            <w:pPr>
              <w:spacing w:after="0" w:line="240" w:lineRule="auto"/>
              <w:rPr>
                <w:rFonts w:eastAsia="Times New Roman" w:cs="Calibri"/>
                <w:b/>
                <w:bCs/>
                <w:color w:val="000000"/>
                <w:lang w:eastAsia="bg-BG"/>
              </w:rPr>
            </w:pPr>
            <w:r w:rsidRPr="00660698">
              <w:rPr>
                <w:rFonts w:eastAsia="Times New Roman" w:cs="Calibri"/>
                <w:b/>
                <w:bCs/>
                <w:color w:val="000000"/>
                <w:lang w:eastAsia="bg-BG"/>
              </w:rPr>
              <w:t xml:space="preserve">Индекс на разходите за труд (LCI) </w:t>
            </w:r>
            <w:r w:rsidRPr="00660698">
              <w:rPr>
                <w:rFonts w:eastAsia="Times New Roman" w:cs="Calibri"/>
                <w:color w:val="000000"/>
                <w:lang w:eastAsia="bg-BG"/>
              </w:rPr>
              <w:t xml:space="preserve">NACE </w:t>
            </w:r>
            <w:proofErr w:type="spellStart"/>
            <w:r w:rsidRPr="00660698">
              <w:rPr>
                <w:rFonts w:eastAsia="Times New Roman" w:cs="Calibri"/>
                <w:color w:val="000000"/>
                <w:lang w:eastAsia="bg-BG"/>
              </w:rPr>
              <w:t>Rev</w:t>
            </w:r>
            <w:proofErr w:type="spellEnd"/>
            <w:r w:rsidRPr="00660698">
              <w:rPr>
                <w:rFonts w:eastAsia="Times New Roman" w:cs="Calibri"/>
                <w:color w:val="000000"/>
                <w:lang w:eastAsia="bg-BG"/>
              </w:rPr>
              <w:t>. 2 (дейност = P. Образование)</w:t>
            </w:r>
          </w:p>
        </w:tc>
        <w:tc>
          <w:tcPr>
            <w:tcW w:w="960" w:type="dxa"/>
            <w:tcBorders>
              <w:top w:val="nil"/>
              <w:left w:val="nil"/>
              <w:bottom w:val="single" w:sz="4" w:space="0" w:color="auto"/>
              <w:right w:val="single" w:sz="4" w:space="0" w:color="auto"/>
            </w:tcBorders>
            <w:shd w:val="clear" w:color="auto" w:fill="auto"/>
            <w:noWrap/>
            <w:vAlign w:val="center"/>
            <w:hideMark/>
          </w:tcPr>
          <w:p w14:paraId="71352B81" w14:textId="77777777" w:rsidR="00660698" w:rsidRPr="00660698" w:rsidRDefault="00660698" w:rsidP="00660698">
            <w:pPr>
              <w:spacing w:after="0" w:line="240" w:lineRule="auto"/>
              <w:jc w:val="center"/>
              <w:rPr>
                <w:rFonts w:eastAsia="Times New Roman" w:cs="Calibri"/>
                <w:b/>
                <w:bCs/>
                <w:color w:val="000000"/>
                <w:lang w:eastAsia="bg-BG"/>
              </w:rPr>
            </w:pPr>
            <w:r w:rsidRPr="00660698">
              <w:rPr>
                <w:rFonts w:eastAsia="Times New Roman" w:cs="Calibri"/>
                <w:b/>
                <w:bCs/>
                <w:color w:val="000000"/>
                <w:lang w:eastAsia="bg-BG"/>
              </w:rPr>
              <w:t>116,10</w:t>
            </w:r>
          </w:p>
        </w:tc>
        <w:tc>
          <w:tcPr>
            <w:tcW w:w="960" w:type="dxa"/>
            <w:tcBorders>
              <w:top w:val="nil"/>
              <w:left w:val="nil"/>
              <w:bottom w:val="single" w:sz="4" w:space="0" w:color="auto"/>
              <w:right w:val="single" w:sz="4" w:space="0" w:color="auto"/>
            </w:tcBorders>
            <w:shd w:val="clear" w:color="auto" w:fill="auto"/>
            <w:noWrap/>
            <w:vAlign w:val="center"/>
            <w:hideMark/>
          </w:tcPr>
          <w:p w14:paraId="1FD2FA96" w14:textId="77777777" w:rsidR="00660698" w:rsidRPr="00660698" w:rsidRDefault="00660698" w:rsidP="00660698">
            <w:pPr>
              <w:spacing w:after="0" w:line="240" w:lineRule="auto"/>
              <w:jc w:val="center"/>
              <w:rPr>
                <w:rFonts w:eastAsia="Times New Roman" w:cs="Calibri"/>
                <w:b/>
                <w:bCs/>
                <w:color w:val="000000"/>
                <w:lang w:eastAsia="bg-BG"/>
              </w:rPr>
            </w:pPr>
            <w:r w:rsidRPr="00660698">
              <w:rPr>
                <w:rFonts w:eastAsia="Times New Roman" w:cs="Calibri"/>
                <w:b/>
                <w:bCs/>
                <w:color w:val="000000"/>
                <w:lang w:eastAsia="bg-BG"/>
              </w:rPr>
              <w:t>111,70</w:t>
            </w:r>
          </w:p>
        </w:tc>
        <w:tc>
          <w:tcPr>
            <w:tcW w:w="1566" w:type="dxa"/>
            <w:tcBorders>
              <w:top w:val="nil"/>
              <w:left w:val="nil"/>
              <w:bottom w:val="single" w:sz="4" w:space="0" w:color="auto"/>
              <w:right w:val="single" w:sz="4" w:space="0" w:color="auto"/>
            </w:tcBorders>
            <w:shd w:val="clear" w:color="auto" w:fill="auto"/>
            <w:noWrap/>
            <w:vAlign w:val="center"/>
            <w:hideMark/>
          </w:tcPr>
          <w:p w14:paraId="7BE416BE" w14:textId="77777777" w:rsidR="00660698" w:rsidRPr="00660698" w:rsidRDefault="00660698" w:rsidP="00660698">
            <w:pPr>
              <w:spacing w:after="0" w:line="240" w:lineRule="auto"/>
              <w:jc w:val="center"/>
              <w:rPr>
                <w:rFonts w:eastAsia="Times New Roman" w:cs="Calibri"/>
                <w:b/>
                <w:bCs/>
                <w:color w:val="000000"/>
                <w:lang w:eastAsia="bg-BG"/>
              </w:rPr>
            </w:pPr>
            <w:r w:rsidRPr="00660698">
              <w:rPr>
                <w:rFonts w:eastAsia="Times New Roman" w:cs="Calibri"/>
                <w:b/>
                <w:bCs/>
                <w:color w:val="000000"/>
                <w:lang w:eastAsia="bg-BG"/>
              </w:rPr>
              <w:t>129,68</w:t>
            </w:r>
          </w:p>
        </w:tc>
      </w:tr>
    </w:tbl>
    <w:p w14:paraId="6DD528C5" w14:textId="77777777" w:rsidR="00426C41" w:rsidRDefault="00426C41" w:rsidP="00DA0BA8">
      <w:pPr>
        <w:spacing w:after="0" w:line="240" w:lineRule="auto"/>
        <w:ind w:firstLine="708"/>
        <w:jc w:val="both"/>
        <w:rPr>
          <w:rFonts w:ascii="Times New Roman" w:hAnsi="Times New Roman"/>
          <w:sz w:val="24"/>
          <w:szCs w:val="24"/>
        </w:rPr>
      </w:pPr>
    </w:p>
    <w:p w14:paraId="31D34933" w14:textId="24D07AAE" w:rsidR="0032628D" w:rsidRPr="00101FD3" w:rsidRDefault="008F0CF1" w:rsidP="000B1983">
      <w:pPr>
        <w:spacing w:after="0" w:line="240" w:lineRule="auto"/>
        <w:ind w:firstLine="708"/>
        <w:jc w:val="both"/>
        <w:rPr>
          <w:rFonts w:ascii="Times New Roman" w:hAnsi="Times New Roman"/>
          <w:b/>
          <w:bCs/>
          <w:sz w:val="24"/>
          <w:szCs w:val="24"/>
        </w:rPr>
      </w:pPr>
      <w:proofErr w:type="spellStart"/>
      <w:r w:rsidRPr="00101FD3">
        <w:rPr>
          <w:rFonts w:ascii="Times New Roman" w:hAnsi="Times New Roman"/>
          <w:b/>
          <w:bCs/>
          <w:sz w:val="24"/>
          <w:szCs w:val="24"/>
        </w:rPr>
        <w:t>ЕР</w:t>
      </w:r>
      <w:r w:rsidRPr="00101FD3">
        <w:rPr>
          <w:rFonts w:ascii="Times New Roman Bold" w:hAnsi="Times New Roman Bold"/>
          <w:b/>
          <w:bCs/>
          <w:sz w:val="24"/>
          <w:szCs w:val="24"/>
          <w:vertAlign w:val="subscript"/>
        </w:rPr>
        <w:t>акт</w:t>
      </w:r>
      <w:proofErr w:type="spellEnd"/>
      <w:r w:rsidRPr="00101FD3">
        <w:rPr>
          <w:rFonts w:ascii="Times New Roman" w:hAnsi="Times New Roman"/>
          <w:b/>
          <w:bCs/>
          <w:sz w:val="24"/>
          <w:szCs w:val="24"/>
        </w:rPr>
        <w:t xml:space="preserve"> = </w:t>
      </w:r>
      <w:proofErr w:type="spellStart"/>
      <w:r w:rsidRPr="00101FD3">
        <w:rPr>
          <w:rFonts w:ascii="Times New Roman" w:hAnsi="Times New Roman"/>
          <w:b/>
          <w:bCs/>
          <w:sz w:val="24"/>
          <w:szCs w:val="24"/>
        </w:rPr>
        <w:t>ЕР</w:t>
      </w:r>
      <w:r w:rsidRPr="00101FD3">
        <w:rPr>
          <w:rFonts w:ascii="Times New Roman Bold" w:hAnsi="Times New Roman Bold"/>
          <w:b/>
          <w:bCs/>
          <w:sz w:val="24"/>
          <w:szCs w:val="24"/>
          <w:vertAlign w:val="subscript"/>
        </w:rPr>
        <w:t>стар</w:t>
      </w:r>
      <w:proofErr w:type="spellEnd"/>
      <w:r w:rsidRPr="00101FD3">
        <w:rPr>
          <w:rFonts w:ascii="Times New Roman" w:hAnsi="Times New Roman"/>
          <w:b/>
          <w:bCs/>
          <w:sz w:val="24"/>
          <w:szCs w:val="24"/>
        </w:rPr>
        <w:t xml:space="preserve"> х </w:t>
      </w:r>
      <w:proofErr w:type="spellStart"/>
      <w:r w:rsidRPr="00101FD3">
        <w:rPr>
          <w:rFonts w:ascii="Times New Roman" w:hAnsi="Times New Roman"/>
          <w:b/>
          <w:bCs/>
          <w:sz w:val="24"/>
          <w:szCs w:val="24"/>
        </w:rPr>
        <w:t>LCI</w:t>
      </w:r>
      <w:r w:rsidRPr="00101FD3">
        <w:rPr>
          <w:rFonts w:ascii="Times New Roman Bold" w:hAnsi="Times New Roman Bold"/>
          <w:b/>
          <w:bCs/>
          <w:sz w:val="24"/>
          <w:szCs w:val="24"/>
          <w:vertAlign w:val="subscript"/>
        </w:rPr>
        <w:t>edu</w:t>
      </w:r>
      <w:proofErr w:type="spellEnd"/>
      <w:r w:rsidRPr="00101FD3">
        <w:rPr>
          <w:rFonts w:ascii="Times New Roman Bold" w:hAnsi="Times New Roman Bold"/>
          <w:b/>
          <w:bCs/>
          <w:sz w:val="24"/>
          <w:szCs w:val="24"/>
          <w:vertAlign w:val="subscript"/>
        </w:rPr>
        <w:t>-Нов</w:t>
      </w:r>
    </w:p>
    <w:p w14:paraId="155DEBC4" w14:textId="77777777" w:rsidR="008F0CF1" w:rsidRDefault="008F0CF1" w:rsidP="00101FD3">
      <w:pPr>
        <w:spacing w:after="0" w:line="240" w:lineRule="auto"/>
        <w:jc w:val="both"/>
        <w:rPr>
          <w:rFonts w:ascii="Times New Roman" w:hAnsi="Times New Roman"/>
          <w:sz w:val="24"/>
          <w:szCs w:val="24"/>
        </w:rPr>
      </w:pPr>
    </w:p>
    <w:tbl>
      <w:tblPr>
        <w:tblW w:w="9420" w:type="dxa"/>
        <w:tblCellMar>
          <w:left w:w="70" w:type="dxa"/>
          <w:right w:w="70" w:type="dxa"/>
        </w:tblCellMar>
        <w:tblLook w:val="04A0" w:firstRow="1" w:lastRow="0" w:firstColumn="1" w:lastColumn="0" w:noHBand="0" w:noVBand="1"/>
      </w:tblPr>
      <w:tblGrid>
        <w:gridCol w:w="5101"/>
        <w:gridCol w:w="921"/>
        <w:gridCol w:w="931"/>
        <w:gridCol w:w="1419"/>
        <w:gridCol w:w="1048"/>
      </w:tblGrid>
      <w:tr w:rsidR="008F0CF1" w:rsidRPr="008F0CF1" w14:paraId="6451F1E5" w14:textId="77777777" w:rsidTr="008F0CF1">
        <w:trPr>
          <w:trHeight w:val="780"/>
        </w:trPr>
        <w:tc>
          <w:tcPr>
            <w:tcW w:w="519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642C08" w14:textId="77777777" w:rsidR="008F0CF1" w:rsidRPr="008F0CF1" w:rsidRDefault="008F0CF1" w:rsidP="008F0CF1">
            <w:pPr>
              <w:spacing w:after="0" w:line="240" w:lineRule="auto"/>
              <w:jc w:val="center"/>
              <w:rPr>
                <w:rFonts w:eastAsia="Times New Roman" w:cs="Calibri"/>
                <w:color w:val="000000"/>
                <w:sz w:val="20"/>
                <w:szCs w:val="20"/>
                <w:lang w:eastAsia="bg-BG"/>
              </w:rPr>
            </w:pPr>
            <w:r w:rsidRPr="008F0CF1">
              <w:rPr>
                <w:rFonts w:eastAsia="Times New Roman" w:cs="Calibri"/>
                <w:color w:val="000000"/>
                <w:sz w:val="20"/>
                <w:szCs w:val="20"/>
                <w:lang w:eastAsia="bg-BG"/>
              </w:rPr>
              <w:lastRenderedPageBreak/>
              <w:t>Име на показателите</w:t>
            </w:r>
          </w:p>
        </w:tc>
        <w:tc>
          <w:tcPr>
            <w:tcW w:w="930" w:type="dxa"/>
            <w:tcBorders>
              <w:top w:val="single" w:sz="8" w:space="0" w:color="auto"/>
              <w:left w:val="nil"/>
              <w:bottom w:val="single" w:sz="8" w:space="0" w:color="auto"/>
              <w:right w:val="single" w:sz="8" w:space="0" w:color="auto"/>
            </w:tcBorders>
            <w:shd w:val="clear" w:color="auto" w:fill="auto"/>
            <w:vAlign w:val="center"/>
            <w:hideMark/>
          </w:tcPr>
          <w:p w14:paraId="69FA024D" w14:textId="77777777" w:rsidR="008F0CF1" w:rsidRPr="008F0CF1" w:rsidRDefault="008F0CF1" w:rsidP="008F0CF1">
            <w:pPr>
              <w:spacing w:after="0" w:line="240" w:lineRule="auto"/>
              <w:jc w:val="center"/>
              <w:rPr>
                <w:rFonts w:eastAsia="Times New Roman" w:cs="Calibri"/>
                <w:color w:val="000000"/>
                <w:sz w:val="20"/>
                <w:szCs w:val="20"/>
                <w:lang w:eastAsia="bg-BG"/>
              </w:rPr>
            </w:pPr>
            <w:r w:rsidRPr="008F0CF1">
              <w:rPr>
                <w:rFonts w:eastAsia="Times New Roman" w:cs="Calibri"/>
                <w:color w:val="000000"/>
                <w:sz w:val="20"/>
                <w:szCs w:val="20"/>
                <w:lang w:eastAsia="bg-BG"/>
              </w:rPr>
              <w:t>Сума</w:t>
            </w:r>
          </w:p>
        </w:tc>
        <w:tc>
          <w:tcPr>
            <w:tcW w:w="937" w:type="dxa"/>
            <w:tcBorders>
              <w:top w:val="single" w:sz="8" w:space="0" w:color="auto"/>
              <w:left w:val="nil"/>
              <w:bottom w:val="single" w:sz="8" w:space="0" w:color="auto"/>
              <w:right w:val="single" w:sz="8" w:space="0" w:color="auto"/>
            </w:tcBorders>
            <w:shd w:val="clear" w:color="auto" w:fill="auto"/>
            <w:vAlign w:val="center"/>
            <w:hideMark/>
          </w:tcPr>
          <w:p w14:paraId="3737242E" w14:textId="77777777" w:rsidR="008F0CF1" w:rsidRPr="008F0CF1" w:rsidRDefault="008F0CF1" w:rsidP="008F0CF1">
            <w:pPr>
              <w:spacing w:after="0" w:line="240" w:lineRule="auto"/>
              <w:jc w:val="center"/>
              <w:rPr>
                <w:rFonts w:eastAsia="Times New Roman" w:cs="Calibri"/>
                <w:color w:val="000000"/>
                <w:sz w:val="20"/>
                <w:szCs w:val="20"/>
                <w:lang w:eastAsia="bg-BG"/>
              </w:rPr>
            </w:pPr>
            <w:r w:rsidRPr="008F0CF1">
              <w:rPr>
                <w:rFonts w:eastAsia="Times New Roman" w:cs="Calibri"/>
                <w:color w:val="000000"/>
                <w:sz w:val="20"/>
                <w:szCs w:val="20"/>
                <w:lang w:eastAsia="bg-BG"/>
              </w:rPr>
              <w:t>КИ %</w:t>
            </w:r>
          </w:p>
        </w:tc>
        <w:tc>
          <w:tcPr>
            <w:tcW w:w="1309" w:type="dxa"/>
            <w:tcBorders>
              <w:top w:val="single" w:sz="8" w:space="0" w:color="auto"/>
              <w:left w:val="nil"/>
              <w:bottom w:val="single" w:sz="8" w:space="0" w:color="auto"/>
              <w:right w:val="single" w:sz="8" w:space="0" w:color="auto"/>
            </w:tcBorders>
            <w:shd w:val="clear" w:color="auto" w:fill="auto"/>
            <w:vAlign w:val="center"/>
            <w:hideMark/>
          </w:tcPr>
          <w:p w14:paraId="5973DB3E" w14:textId="77777777" w:rsidR="008F0CF1" w:rsidRPr="008F0CF1" w:rsidRDefault="008F0CF1" w:rsidP="008F0CF1">
            <w:pPr>
              <w:spacing w:after="0" w:line="240" w:lineRule="auto"/>
              <w:jc w:val="center"/>
              <w:rPr>
                <w:rFonts w:eastAsia="Times New Roman" w:cs="Calibri"/>
                <w:color w:val="000000"/>
                <w:sz w:val="20"/>
                <w:szCs w:val="20"/>
                <w:lang w:eastAsia="bg-BG"/>
              </w:rPr>
            </w:pPr>
            <w:r w:rsidRPr="008F0CF1">
              <w:rPr>
                <w:rFonts w:eastAsia="Times New Roman" w:cs="Calibri"/>
                <w:color w:val="000000"/>
                <w:sz w:val="20"/>
                <w:szCs w:val="20"/>
                <w:lang w:eastAsia="bg-BG"/>
              </w:rPr>
              <w:t>Актуализирана сума - 2021 г.</w:t>
            </w:r>
          </w:p>
        </w:tc>
        <w:tc>
          <w:tcPr>
            <w:tcW w:w="1049" w:type="dxa"/>
            <w:tcBorders>
              <w:top w:val="single" w:sz="8" w:space="0" w:color="auto"/>
              <w:left w:val="nil"/>
              <w:bottom w:val="single" w:sz="8" w:space="0" w:color="auto"/>
              <w:right w:val="single" w:sz="8" w:space="0" w:color="auto"/>
            </w:tcBorders>
            <w:shd w:val="clear" w:color="000000" w:fill="E2EFDA"/>
            <w:vAlign w:val="center"/>
            <w:hideMark/>
          </w:tcPr>
          <w:p w14:paraId="4CAEADE4" w14:textId="77777777" w:rsidR="008F0CF1" w:rsidRPr="008F0CF1" w:rsidRDefault="008F0CF1" w:rsidP="008F0CF1">
            <w:pPr>
              <w:spacing w:after="0" w:line="240" w:lineRule="auto"/>
              <w:jc w:val="center"/>
              <w:rPr>
                <w:rFonts w:eastAsia="Times New Roman" w:cs="Calibri"/>
                <w:b/>
                <w:bCs/>
                <w:color w:val="000000"/>
                <w:sz w:val="20"/>
                <w:szCs w:val="20"/>
                <w:lang w:eastAsia="bg-BG"/>
              </w:rPr>
            </w:pPr>
            <w:r w:rsidRPr="008F0CF1">
              <w:rPr>
                <w:rFonts w:eastAsia="Times New Roman" w:cs="Calibri"/>
                <w:b/>
                <w:bCs/>
                <w:color w:val="000000"/>
                <w:sz w:val="20"/>
                <w:szCs w:val="20"/>
                <w:lang w:eastAsia="bg-BG"/>
              </w:rPr>
              <w:t>Единичен разход</w:t>
            </w:r>
          </w:p>
        </w:tc>
      </w:tr>
      <w:tr w:rsidR="008F0CF1" w:rsidRPr="008F0CF1" w14:paraId="39A92785" w14:textId="77777777" w:rsidTr="008F0CF1">
        <w:trPr>
          <w:trHeight w:val="780"/>
        </w:trPr>
        <w:tc>
          <w:tcPr>
            <w:tcW w:w="5195" w:type="dxa"/>
            <w:tcBorders>
              <w:top w:val="nil"/>
              <w:left w:val="single" w:sz="8" w:space="0" w:color="auto"/>
              <w:bottom w:val="single" w:sz="8" w:space="0" w:color="auto"/>
              <w:right w:val="single" w:sz="8" w:space="0" w:color="auto"/>
            </w:tcBorders>
            <w:shd w:val="clear" w:color="auto" w:fill="auto"/>
            <w:vAlign w:val="center"/>
            <w:hideMark/>
          </w:tcPr>
          <w:p w14:paraId="36B9D7E0" w14:textId="77777777" w:rsidR="008F0CF1" w:rsidRPr="008F0CF1" w:rsidRDefault="008F0CF1" w:rsidP="008F0CF1">
            <w:pPr>
              <w:spacing w:after="0" w:line="240" w:lineRule="auto"/>
              <w:rPr>
                <w:rFonts w:eastAsia="Times New Roman" w:cs="Calibri"/>
                <w:color w:val="000000"/>
                <w:sz w:val="20"/>
                <w:szCs w:val="20"/>
                <w:lang w:eastAsia="bg-BG"/>
              </w:rPr>
            </w:pPr>
            <w:r w:rsidRPr="008F0CF1">
              <w:rPr>
                <w:rFonts w:eastAsia="Times New Roman" w:cs="Calibri"/>
                <w:color w:val="000000"/>
                <w:sz w:val="20"/>
                <w:szCs w:val="20"/>
                <w:lang w:eastAsia="bg-BG"/>
              </w:rPr>
              <w:t xml:space="preserve">1.86. Осигуряване на наставници за практическо обучение в реална работна среда на до 5 ученици, участващи в </w:t>
            </w:r>
            <w:proofErr w:type="spellStart"/>
            <w:r w:rsidRPr="008F0CF1">
              <w:rPr>
                <w:rFonts w:eastAsia="Times New Roman" w:cs="Calibri"/>
                <w:color w:val="000000"/>
                <w:sz w:val="20"/>
                <w:szCs w:val="20"/>
                <w:lang w:eastAsia="bg-BG"/>
              </w:rPr>
              <w:t>дуална</w:t>
            </w:r>
            <w:proofErr w:type="spellEnd"/>
            <w:r w:rsidRPr="008F0CF1">
              <w:rPr>
                <w:rFonts w:eastAsia="Times New Roman" w:cs="Calibri"/>
                <w:color w:val="000000"/>
                <w:sz w:val="20"/>
                <w:szCs w:val="20"/>
                <w:lang w:eastAsia="bg-BG"/>
              </w:rPr>
              <w:t xml:space="preserve"> форма на обучение (за една учебна година - </w:t>
            </w:r>
            <w:r w:rsidRPr="008F0CF1">
              <w:rPr>
                <w:rFonts w:eastAsia="Times New Roman" w:cs="Calibri"/>
                <w:b/>
                <w:bCs/>
                <w:color w:val="000000"/>
                <w:sz w:val="20"/>
                <w:szCs w:val="20"/>
                <w:lang w:eastAsia="bg-BG"/>
              </w:rPr>
              <w:t>95 часа</w:t>
            </w:r>
            <w:r w:rsidRPr="008F0CF1">
              <w:rPr>
                <w:rFonts w:eastAsia="Times New Roman" w:cs="Calibri"/>
                <w:color w:val="000000"/>
                <w:sz w:val="20"/>
                <w:szCs w:val="20"/>
                <w:lang w:eastAsia="bg-BG"/>
              </w:rPr>
              <w:t xml:space="preserve">) </w:t>
            </w:r>
          </w:p>
        </w:tc>
        <w:tc>
          <w:tcPr>
            <w:tcW w:w="930" w:type="dxa"/>
            <w:tcBorders>
              <w:top w:val="nil"/>
              <w:left w:val="nil"/>
              <w:bottom w:val="single" w:sz="8" w:space="0" w:color="auto"/>
              <w:right w:val="single" w:sz="8" w:space="0" w:color="auto"/>
            </w:tcBorders>
            <w:shd w:val="clear" w:color="auto" w:fill="auto"/>
            <w:vAlign w:val="center"/>
            <w:hideMark/>
          </w:tcPr>
          <w:p w14:paraId="129B859E" w14:textId="77777777" w:rsidR="008F0CF1" w:rsidRPr="008F0CF1" w:rsidRDefault="008F0CF1" w:rsidP="008F0CF1">
            <w:pPr>
              <w:spacing w:after="0" w:line="240" w:lineRule="auto"/>
              <w:jc w:val="center"/>
              <w:rPr>
                <w:rFonts w:eastAsia="Times New Roman" w:cs="Calibri"/>
                <w:color w:val="000000"/>
                <w:sz w:val="20"/>
                <w:szCs w:val="20"/>
                <w:lang w:eastAsia="bg-BG"/>
              </w:rPr>
            </w:pPr>
            <w:r w:rsidRPr="008F0CF1">
              <w:rPr>
                <w:rFonts w:eastAsia="Times New Roman" w:cs="Calibri"/>
                <w:color w:val="000000"/>
                <w:sz w:val="20"/>
                <w:szCs w:val="20"/>
                <w:lang w:eastAsia="bg-BG"/>
              </w:rPr>
              <w:t>1900</w:t>
            </w:r>
          </w:p>
        </w:tc>
        <w:tc>
          <w:tcPr>
            <w:tcW w:w="937" w:type="dxa"/>
            <w:tcBorders>
              <w:top w:val="nil"/>
              <w:left w:val="nil"/>
              <w:bottom w:val="single" w:sz="8" w:space="0" w:color="auto"/>
              <w:right w:val="single" w:sz="8" w:space="0" w:color="auto"/>
            </w:tcBorders>
            <w:shd w:val="clear" w:color="auto" w:fill="auto"/>
            <w:vAlign w:val="center"/>
            <w:hideMark/>
          </w:tcPr>
          <w:p w14:paraId="7361BEAF" w14:textId="77777777" w:rsidR="008F0CF1" w:rsidRPr="008F0CF1" w:rsidRDefault="008F0CF1" w:rsidP="008F0CF1">
            <w:pPr>
              <w:spacing w:after="0" w:line="240" w:lineRule="auto"/>
              <w:jc w:val="center"/>
              <w:rPr>
                <w:rFonts w:eastAsia="Times New Roman" w:cs="Calibri"/>
                <w:color w:val="000000"/>
                <w:sz w:val="20"/>
                <w:szCs w:val="20"/>
                <w:lang w:eastAsia="bg-BG"/>
              </w:rPr>
            </w:pPr>
            <w:r w:rsidRPr="008F0CF1">
              <w:rPr>
                <w:rFonts w:eastAsia="Times New Roman" w:cs="Calibri"/>
                <w:color w:val="000000"/>
                <w:sz w:val="20"/>
                <w:szCs w:val="20"/>
                <w:lang w:eastAsia="bg-BG"/>
              </w:rPr>
              <w:t> </w:t>
            </w:r>
          </w:p>
        </w:tc>
        <w:tc>
          <w:tcPr>
            <w:tcW w:w="1309" w:type="dxa"/>
            <w:tcBorders>
              <w:top w:val="nil"/>
              <w:left w:val="nil"/>
              <w:bottom w:val="single" w:sz="8" w:space="0" w:color="auto"/>
              <w:right w:val="single" w:sz="8" w:space="0" w:color="auto"/>
            </w:tcBorders>
            <w:shd w:val="clear" w:color="auto" w:fill="auto"/>
            <w:vAlign w:val="center"/>
            <w:hideMark/>
          </w:tcPr>
          <w:p w14:paraId="07DD39F0" w14:textId="77777777" w:rsidR="008F0CF1" w:rsidRPr="008F0CF1" w:rsidRDefault="008F0CF1" w:rsidP="008F0CF1">
            <w:pPr>
              <w:spacing w:after="0" w:line="240" w:lineRule="auto"/>
              <w:jc w:val="center"/>
              <w:rPr>
                <w:rFonts w:eastAsia="Times New Roman" w:cs="Calibri"/>
                <w:color w:val="000000"/>
                <w:sz w:val="20"/>
                <w:szCs w:val="20"/>
                <w:lang w:eastAsia="bg-BG"/>
              </w:rPr>
            </w:pPr>
            <w:r w:rsidRPr="008F0CF1">
              <w:rPr>
                <w:rFonts w:eastAsia="Times New Roman" w:cs="Calibri"/>
                <w:color w:val="000000"/>
                <w:sz w:val="20"/>
                <w:szCs w:val="20"/>
                <w:lang w:eastAsia="bg-BG"/>
              </w:rPr>
              <w:t> </w:t>
            </w:r>
          </w:p>
        </w:tc>
        <w:tc>
          <w:tcPr>
            <w:tcW w:w="1049" w:type="dxa"/>
            <w:tcBorders>
              <w:top w:val="nil"/>
              <w:left w:val="nil"/>
              <w:bottom w:val="single" w:sz="8" w:space="0" w:color="auto"/>
              <w:right w:val="single" w:sz="8" w:space="0" w:color="auto"/>
            </w:tcBorders>
            <w:shd w:val="clear" w:color="auto" w:fill="auto"/>
            <w:vAlign w:val="center"/>
            <w:hideMark/>
          </w:tcPr>
          <w:p w14:paraId="4D045120" w14:textId="77777777" w:rsidR="008F0CF1" w:rsidRPr="008F0CF1" w:rsidRDefault="008F0CF1" w:rsidP="008F0CF1">
            <w:pPr>
              <w:spacing w:after="0" w:line="240" w:lineRule="auto"/>
              <w:jc w:val="center"/>
              <w:rPr>
                <w:rFonts w:eastAsia="Times New Roman" w:cs="Calibri"/>
                <w:color w:val="000000"/>
                <w:sz w:val="20"/>
                <w:szCs w:val="20"/>
                <w:lang w:eastAsia="bg-BG"/>
              </w:rPr>
            </w:pPr>
            <w:r w:rsidRPr="008F0CF1">
              <w:rPr>
                <w:rFonts w:eastAsia="Times New Roman" w:cs="Calibri"/>
                <w:color w:val="000000"/>
                <w:sz w:val="20"/>
                <w:szCs w:val="20"/>
                <w:lang w:eastAsia="bg-BG"/>
              </w:rPr>
              <w:t> </w:t>
            </w:r>
          </w:p>
        </w:tc>
      </w:tr>
      <w:tr w:rsidR="008F0CF1" w:rsidRPr="008F0CF1" w14:paraId="31F07145" w14:textId="77777777" w:rsidTr="008F0CF1">
        <w:trPr>
          <w:trHeight w:val="780"/>
        </w:trPr>
        <w:tc>
          <w:tcPr>
            <w:tcW w:w="5195" w:type="dxa"/>
            <w:tcBorders>
              <w:top w:val="nil"/>
              <w:left w:val="single" w:sz="8" w:space="0" w:color="auto"/>
              <w:bottom w:val="single" w:sz="8" w:space="0" w:color="auto"/>
              <w:right w:val="single" w:sz="8" w:space="0" w:color="auto"/>
            </w:tcBorders>
            <w:shd w:val="clear" w:color="auto" w:fill="auto"/>
            <w:vAlign w:val="center"/>
            <w:hideMark/>
          </w:tcPr>
          <w:p w14:paraId="295DEC90" w14:textId="77777777" w:rsidR="008F0CF1" w:rsidRPr="008F0CF1" w:rsidRDefault="008F0CF1" w:rsidP="008F0CF1">
            <w:pPr>
              <w:spacing w:after="0" w:line="240" w:lineRule="auto"/>
              <w:rPr>
                <w:rFonts w:eastAsia="Times New Roman" w:cs="Calibri"/>
                <w:b/>
                <w:bCs/>
                <w:color w:val="000000"/>
                <w:sz w:val="20"/>
                <w:szCs w:val="20"/>
                <w:lang w:eastAsia="bg-BG"/>
              </w:rPr>
            </w:pPr>
            <w:r w:rsidRPr="008F0CF1">
              <w:rPr>
                <w:rFonts w:eastAsia="Times New Roman" w:cs="Calibri"/>
                <w:b/>
                <w:bCs/>
                <w:color w:val="000000"/>
                <w:sz w:val="20"/>
                <w:szCs w:val="20"/>
                <w:lang w:eastAsia="bg-BG"/>
              </w:rPr>
              <w:t>Разход за 1 отработен час – прилага се и за дейностите за наставничество (педагогически специалисти) в гъвкавите пътеки за повторно включване по Дейност 3</w:t>
            </w:r>
          </w:p>
        </w:tc>
        <w:tc>
          <w:tcPr>
            <w:tcW w:w="930" w:type="dxa"/>
            <w:tcBorders>
              <w:top w:val="nil"/>
              <w:left w:val="nil"/>
              <w:bottom w:val="single" w:sz="8" w:space="0" w:color="auto"/>
              <w:right w:val="single" w:sz="8" w:space="0" w:color="auto"/>
            </w:tcBorders>
            <w:shd w:val="clear" w:color="auto" w:fill="auto"/>
            <w:vAlign w:val="center"/>
            <w:hideMark/>
          </w:tcPr>
          <w:p w14:paraId="13492296" w14:textId="77777777" w:rsidR="008F0CF1" w:rsidRPr="008F0CF1" w:rsidRDefault="008F0CF1" w:rsidP="008F0CF1">
            <w:pPr>
              <w:spacing w:after="0" w:line="240" w:lineRule="auto"/>
              <w:jc w:val="center"/>
              <w:rPr>
                <w:rFonts w:eastAsia="Times New Roman" w:cs="Calibri"/>
                <w:color w:val="000000"/>
                <w:sz w:val="20"/>
                <w:szCs w:val="20"/>
                <w:lang w:eastAsia="bg-BG"/>
              </w:rPr>
            </w:pPr>
            <w:r w:rsidRPr="008F0CF1">
              <w:rPr>
                <w:rFonts w:eastAsia="Times New Roman" w:cs="Calibri"/>
                <w:color w:val="000000"/>
                <w:sz w:val="20"/>
                <w:szCs w:val="20"/>
                <w:lang w:eastAsia="bg-BG"/>
              </w:rPr>
              <w:t>20</w:t>
            </w:r>
          </w:p>
        </w:tc>
        <w:tc>
          <w:tcPr>
            <w:tcW w:w="937" w:type="dxa"/>
            <w:tcBorders>
              <w:top w:val="nil"/>
              <w:left w:val="nil"/>
              <w:bottom w:val="single" w:sz="8" w:space="0" w:color="auto"/>
              <w:right w:val="single" w:sz="8" w:space="0" w:color="auto"/>
            </w:tcBorders>
            <w:shd w:val="clear" w:color="auto" w:fill="auto"/>
            <w:vAlign w:val="center"/>
            <w:hideMark/>
          </w:tcPr>
          <w:p w14:paraId="77C098E6" w14:textId="77777777" w:rsidR="008F0CF1" w:rsidRPr="008F0CF1" w:rsidRDefault="008F0CF1" w:rsidP="008F0CF1">
            <w:pPr>
              <w:spacing w:after="0" w:line="240" w:lineRule="auto"/>
              <w:jc w:val="center"/>
              <w:rPr>
                <w:rFonts w:eastAsia="Times New Roman" w:cs="Calibri"/>
                <w:color w:val="000000"/>
                <w:sz w:val="20"/>
                <w:szCs w:val="20"/>
                <w:lang w:eastAsia="bg-BG"/>
              </w:rPr>
            </w:pPr>
            <w:r w:rsidRPr="008F0CF1">
              <w:rPr>
                <w:rFonts w:eastAsia="Times New Roman" w:cs="Calibri"/>
                <w:color w:val="000000"/>
                <w:sz w:val="20"/>
                <w:szCs w:val="20"/>
                <w:lang w:eastAsia="bg-BG"/>
              </w:rPr>
              <w:t>129,68</w:t>
            </w:r>
          </w:p>
        </w:tc>
        <w:tc>
          <w:tcPr>
            <w:tcW w:w="1309" w:type="dxa"/>
            <w:tcBorders>
              <w:top w:val="nil"/>
              <w:left w:val="nil"/>
              <w:bottom w:val="single" w:sz="8" w:space="0" w:color="auto"/>
              <w:right w:val="single" w:sz="8" w:space="0" w:color="auto"/>
            </w:tcBorders>
            <w:shd w:val="clear" w:color="auto" w:fill="auto"/>
            <w:vAlign w:val="center"/>
            <w:hideMark/>
          </w:tcPr>
          <w:p w14:paraId="32B6A98A" w14:textId="77777777" w:rsidR="008F0CF1" w:rsidRPr="008F0CF1" w:rsidRDefault="008F0CF1" w:rsidP="008F0CF1">
            <w:pPr>
              <w:spacing w:after="0" w:line="240" w:lineRule="auto"/>
              <w:jc w:val="center"/>
              <w:rPr>
                <w:rFonts w:eastAsia="Times New Roman" w:cs="Calibri"/>
                <w:b/>
                <w:bCs/>
                <w:color w:val="000000"/>
                <w:sz w:val="20"/>
                <w:szCs w:val="20"/>
                <w:lang w:eastAsia="bg-BG"/>
              </w:rPr>
            </w:pPr>
            <w:r w:rsidRPr="008F0CF1">
              <w:rPr>
                <w:rFonts w:eastAsia="Times New Roman" w:cs="Calibri"/>
                <w:b/>
                <w:bCs/>
                <w:color w:val="000000"/>
                <w:sz w:val="20"/>
                <w:szCs w:val="20"/>
                <w:lang w:eastAsia="bg-BG"/>
              </w:rPr>
              <w:t>25,94</w:t>
            </w:r>
          </w:p>
        </w:tc>
        <w:tc>
          <w:tcPr>
            <w:tcW w:w="1049" w:type="dxa"/>
            <w:tcBorders>
              <w:top w:val="nil"/>
              <w:left w:val="nil"/>
              <w:bottom w:val="single" w:sz="8" w:space="0" w:color="auto"/>
              <w:right w:val="single" w:sz="8" w:space="0" w:color="auto"/>
            </w:tcBorders>
            <w:shd w:val="clear" w:color="000000" w:fill="E2EFDA"/>
            <w:vAlign w:val="center"/>
            <w:hideMark/>
          </w:tcPr>
          <w:p w14:paraId="2492E1E2" w14:textId="77777777" w:rsidR="008F0CF1" w:rsidRPr="008F0CF1" w:rsidRDefault="008F0CF1" w:rsidP="008F0CF1">
            <w:pPr>
              <w:spacing w:after="0" w:line="240" w:lineRule="auto"/>
              <w:jc w:val="center"/>
              <w:rPr>
                <w:rFonts w:eastAsia="Times New Roman" w:cs="Calibri"/>
                <w:b/>
                <w:bCs/>
                <w:color w:val="000000"/>
                <w:sz w:val="20"/>
                <w:szCs w:val="20"/>
                <w:lang w:eastAsia="bg-BG"/>
              </w:rPr>
            </w:pPr>
            <w:r w:rsidRPr="008F0CF1">
              <w:rPr>
                <w:rFonts w:eastAsia="Times New Roman" w:cs="Calibri"/>
                <w:b/>
                <w:bCs/>
                <w:color w:val="000000"/>
                <w:sz w:val="20"/>
                <w:szCs w:val="20"/>
                <w:lang w:eastAsia="bg-BG"/>
              </w:rPr>
              <w:t>26</w:t>
            </w:r>
          </w:p>
        </w:tc>
      </w:tr>
    </w:tbl>
    <w:p w14:paraId="2CB396BA" w14:textId="77777777" w:rsidR="008F0CF1" w:rsidRDefault="008F0CF1" w:rsidP="00DA0BA8">
      <w:pPr>
        <w:spacing w:after="0" w:line="240" w:lineRule="auto"/>
        <w:ind w:firstLine="708"/>
        <w:jc w:val="both"/>
        <w:rPr>
          <w:rFonts w:ascii="Times New Roman" w:hAnsi="Times New Roman"/>
          <w:sz w:val="24"/>
          <w:szCs w:val="24"/>
        </w:rPr>
      </w:pPr>
    </w:p>
    <w:p w14:paraId="59A5F4CA" w14:textId="4A772FE1" w:rsidR="001579E3" w:rsidRPr="009F251A" w:rsidRDefault="001579E3" w:rsidP="001579E3">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Възнагражденията на </w:t>
      </w:r>
      <w:r w:rsidR="00636A20" w:rsidRPr="009F251A">
        <w:rPr>
          <w:rFonts w:ascii="Times New Roman" w:hAnsi="Times New Roman"/>
          <w:sz w:val="24"/>
          <w:szCs w:val="24"/>
        </w:rPr>
        <w:t>педагогическите специалисти</w:t>
      </w:r>
      <w:r w:rsidRPr="009F251A">
        <w:rPr>
          <w:rFonts w:ascii="Times New Roman" w:hAnsi="Times New Roman"/>
          <w:sz w:val="24"/>
          <w:szCs w:val="24"/>
        </w:rPr>
        <w:t xml:space="preserve">, които извършват дейностите </w:t>
      </w:r>
      <w:r w:rsidR="00F63953" w:rsidRPr="009F251A">
        <w:rPr>
          <w:rFonts w:ascii="Times New Roman" w:hAnsi="Times New Roman"/>
          <w:sz w:val="24"/>
          <w:szCs w:val="24"/>
        </w:rPr>
        <w:t>по наставничество в гъвкавите пътеки за</w:t>
      </w:r>
      <w:r w:rsidR="00045739" w:rsidRPr="009F251A">
        <w:rPr>
          <w:rFonts w:ascii="Times New Roman" w:hAnsi="Times New Roman"/>
          <w:sz w:val="24"/>
          <w:szCs w:val="24"/>
        </w:rPr>
        <w:t xml:space="preserve"> ангажиране и</w:t>
      </w:r>
      <w:r w:rsidR="00F63953" w:rsidRPr="009F251A">
        <w:rPr>
          <w:rFonts w:ascii="Times New Roman" w:hAnsi="Times New Roman"/>
          <w:sz w:val="24"/>
          <w:szCs w:val="24"/>
        </w:rPr>
        <w:t xml:space="preserve"> повторно включване по Дейност 3</w:t>
      </w:r>
      <w:r w:rsidRPr="009F251A">
        <w:rPr>
          <w:rFonts w:ascii="Times New Roman" w:hAnsi="Times New Roman"/>
          <w:sz w:val="24"/>
          <w:szCs w:val="24"/>
        </w:rPr>
        <w:t>, ще се възстановяват под формата на еднократна сума</w:t>
      </w:r>
      <w:r w:rsidR="003D547F">
        <w:rPr>
          <w:rFonts w:ascii="Times New Roman" w:hAnsi="Times New Roman"/>
          <w:sz w:val="24"/>
          <w:szCs w:val="24"/>
        </w:rPr>
        <w:t xml:space="preserve"> за </w:t>
      </w:r>
      <w:r w:rsidR="00FA1567">
        <w:rPr>
          <w:rFonts w:ascii="Times New Roman" w:hAnsi="Times New Roman"/>
          <w:sz w:val="24"/>
          <w:szCs w:val="24"/>
        </w:rPr>
        <w:t>един</w:t>
      </w:r>
      <w:r w:rsidR="003D547F">
        <w:rPr>
          <w:rFonts w:ascii="Times New Roman" w:hAnsi="Times New Roman"/>
          <w:sz w:val="24"/>
          <w:szCs w:val="24"/>
        </w:rPr>
        <w:t xml:space="preserve"> учебен срок</w:t>
      </w:r>
      <w:r w:rsidRPr="009F251A">
        <w:rPr>
          <w:rFonts w:ascii="Times New Roman" w:hAnsi="Times New Roman"/>
          <w:sz w:val="24"/>
          <w:szCs w:val="24"/>
        </w:rPr>
        <w:t>, чийто размер се определя по формулата:</w:t>
      </w:r>
    </w:p>
    <w:p w14:paraId="4EACC40C" w14:textId="497B508E" w:rsidR="001579E3" w:rsidRPr="009F251A" w:rsidRDefault="001579E3" w:rsidP="001579E3">
      <w:pPr>
        <w:spacing w:after="0" w:line="360" w:lineRule="auto"/>
        <w:ind w:firstLine="708"/>
        <w:jc w:val="both"/>
        <w:rPr>
          <w:rFonts w:ascii="Times New Roman" w:hAnsi="Times New Roman"/>
          <w:b/>
          <w:bCs/>
          <w:sz w:val="24"/>
          <w:szCs w:val="24"/>
        </w:rPr>
      </w:pPr>
      <w:r w:rsidRPr="009F251A">
        <w:rPr>
          <w:rFonts w:ascii="Times New Roman" w:hAnsi="Times New Roman"/>
          <w:b/>
          <w:bCs/>
          <w:sz w:val="24"/>
          <w:szCs w:val="24"/>
        </w:rPr>
        <w:t xml:space="preserve">ЕС </w:t>
      </w:r>
      <w:r w:rsidRPr="009F251A">
        <w:rPr>
          <w:rFonts w:ascii="Times New Roman" w:hAnsi="Times New Roman"/>
          <w:b/>
          <w:bCs/>
          <w:sz w:val="24"/>
          <w:szCs w:val="24"/>
          <w:lang w:val="en-US"/>
        </w:rPr>
        <w:t xml:space="preserve">= </w:t>
      </w:r>
      <w:r w:rsidRPr="009F251A">
        <w:rPr>
          <w:rFonts w:ascii="Times New Roman" w:hAnsi="Times New Roman"/>
          <w:b/>
          <w:bCs/>
          <w:sz w:val="24"/>
          <w:szCs w:val="24"/>
        </w:rPr>
        <w:t xml:space="preserve">ЕР х </w:t>
      </w:r>
      <w:r w:rsidR="00B367A3" w:rsidRPr="009F251A">
        <w:rPr>
          <w:rFonts w:ascii="Times New Roman" w:hAnsi="Times New Roman"/>
          <w:b/>
          <w:bCs/>
          <w:sz w:val="24"/>
          <w:szCs w:val="24"/>
        </w:rPr>
        <w:t>БЧ</w:t>
      </w:r>
    </w:p>
    <w:p w14:paraId="54E9D1F5" w14:textId="77777777" w:rsidR="001579E3" w:rsidRPr="009F251A" w:rsidRDefault="001579E3" w:rsidP="001579E3">
      <w:pPr>
        <w:spacing w:after="0" w:line="360" w:lineRule="auto"/>
        <w:ind w:firstLine="708"/>
        <w:jc w:val="both"/>
        <w:rPr>
          <w:rFonts w:ascii="Times New Roman" w:hAnsi="Times New Roman"/>
          <w:sz w:val="24"/>
          <w:szCs w:val="24"/>
        </w:rPr>
      </w:pPr>
      <w:r w:rsidRPr="009F251A">
        <w:rPr>
          <w:rFonts w:ascii="Times New Roman" w:hAnsi="Times New Roman"/>
          <w:sz w:val="24"/>
          <w:szCs w:val="24"/>
        </w:rPr>
        <w:t>Където,</w:t>
      </w:r>
    </w:p>
    <w:p w14:paraId="2928766D" w14:textId="6B984AE6" w:rsidR="001579E3" w:rsidRPr="009F251A" w:rsidRDefault="001579E3" w:rsidP="001579E3">
      <w:pPr>
        <w:spacing w:after="0" w:line="360" w:lineRule="auto"/>
        <w:ind w:firstLine="708"/>
        <w:jc w:val="both"/>
        <w:rPr>
          <w:rFonts w:ascii="Times New Roman" w:hAnsi="Times New Roman"/>
          <w:sz w:val="24"/>
          <w:szCs w:val="24"/>
        </w:rPr>
      </w:pPr>
      <w:r w:rsidRPr="009F251A">
        <w:rPr>
          <w:rFonts w:ascii="Times New Roman" w:hAnsi="Times New Roman"/>
          <w:b/>
          <w:bCs/>
          <w:sz w:val="24"/>
          <w:szCs w:val="24"/>
        </w:rPr>
        <w:t xml:space="preserve">ЕС </w:t>
      </w:r>
      <w:r w:rsidRPr="009F251A">
        <w:rPr>
          <w:rFonts w:ascii="Times New Roman" w:hAnsi="Times New Roman"/>
          <w:sz w:val="24"/>
          <w:szCs w:val="24"/>
        </w:rPr>
        <w:t xml:space="preserve">– Еднократна сума </w:t>
      </w:r>
      <w:r w:rsidR="00066FED">
        <w:rPr>
          <w:rFonts w:ascii="Times New Roman" w:hAnsi="Times New Roman"/>
          <w:sz w:val="24"/>
          <w:szCs w:val="24"/>
        </w:rPr>
        <w:t xml:space="preserve">за първи/втори учебен срок </w:t>
      </w:r>
      <w:r w:rsidRPr="009F251A">
        <w:rPr>
          <w:rFonts w:ascii="Times New Roman" w:hAnsi="Times New Roman"/>
          <w:sz w:val="24"/>
          <w:szCs w:val="24"/>
        </w:rPr>
        <w:t xml:space="preserve">за възнаграждения на </w:t>
      </w:r>
      <w:r w:rsidR="001D2837">
        <w:rPr>
          <w:rFonts w:ascii="Times New Roman" w:hAnsi="Times New Roman"/>
          <w:sz w:val="24"/>
          <w:szCs w:val="24"/>
        </w:rPr>
        <w:t>педагогически специалисти</w:t>
      </w:r>
      <w:r w:rsidRPr="009F251A">
        <w:rPr>
          <w:rFonts w:ascii="Times New Roman" w:hAnsi="Times New Roman"/>
          <w:sz w:val="24"/>
          <w:szCs w:val="24"/>
        </w:rPr>
        <w:t xml:space="preserve">, които изпълняват дейности по </w:t>
      </w:r>
      <w:r w:rsidR="00B367A3" w:rsidRPr="009F251A">
        <w:rPr>
          <w:rFonts w:ascii="Times New Roman" w:hAnsi="Times New Roman"/>
          <w:sz w:val="24"/>
          <w:szCs w:val="24"/>
        </w:rPr>
        <w:t>наставничество в гъвкавите пътеки за повторно включване по Дейност 3</w:t>
      </w:r>
    </w:p>
    <w:p w14:paraId="105405F2" w14:textId="762B395B" w:rsidR="001579E3" w:rsidRPr="009F251A" w:rsidRDefault="001579E3" w:rsidP="001579E3">
      <w:pPr>
        <w:spacing w:after="0" w:line="360" w:lineRule="auto"/>
        <w:ind w:firstLine="708"/>
        <w:jc w:val="both"/>
        <w:rPr>
          <w:rFonts w:ascii="Times New Roman" w:hAnsi="Times New Roman"/>
          <w:sz w:val="24"/>
          <w:szCs w:val="24"/>
        </w:rPr>
      </w:pPr>
      <w:r w:rsidRPr="009F251A">
        <w:rPr>
          <w:rFonts w:ascii="Times New Roman" w:hAnsi="Times New Roman"/>
          <w:b/>
          <w:bCs/>
          <w:sz w:val="24"/>
          <w:szCs w:val="24"/>
        </w:rPr>
        <w:t xml:space="preserve">ЕР </w:t>
      </w:r>
      <w:r w:rsidRPr="009F251A">
        <w:rPr>
          <w:rFonts w:ascii="Times New Roman" w:hAnsi="Times New Roman"/>
          <w:sz w:val="24"/>
          <w:szCs w:val="24"/>
        </w:rPr>
        <w:t xml:space="preserve">– Единичен разход </w:t>
      </w:r>
      <w:r w:rsidR="00AC0E99">
        <w:rPr>
          <w:rFonts w:ascii="Times New Roman" w:hAnsi="Times New Roman"/>
          <w:sz w:val="24"/>
          <w:szCs w:val="24"/>
        </w:rPr>
        <w:t>за 1 отработен час</w:t>
      </w:r>
      <w:r w:rsidR="00F564EC">
        <w:rPr>
          <w:rFonts w:ascii="Times New Roman" w:hAnsi="Times New Roman"/>
          <w:sz w:val="24"/>
          <w:szCs w:val="24"/>
        </w:rPr>
        <w:t>,</w:t>
      </w:r>
      <w:r w:rsidR="00AC0E99">
        <w:rPr>
          <w:rFonts w:ascii="Times New Roman" w:hAnsi="Times New Roman"/>
          <w:sz w:val="24"/>
          <w:szCs w:val="24"/>
        </w:rPr>
        <w:t xml:space="preserve"> </w:t>
      </w:r>
      <w:r w:rsidRPr="009F251A">
        <w:rPr>
          <w:rFonts w:ascii="Times New Roman" w:hAnsi="Times New Roman"/>
          <w:sz w:val="24"/>
          <w:szCs w:val="24"/>
        </w:rPr>
        <w:t xml:space="preserve">който е актуализиран </w:t>
      </w:r>
      <w:r w:rsidR="007A41F0">
        <w:rPr>
          <w:rFonts w:ascii="Times New Roman" w:hAnsi="Times New Roman"/>
          <w:sz w:val="24"/>
          <w:szCs w:val="24"/>
        </w:rPr>
        <w:t>с данни за 2021 г.</w:t>
      </w:r>
    </w:p>
    <w:p w14:paraId="0274E04C" w14:textId="4C7E55DC" w:rsidR="001579E3" w:rsidRPr="009F251A" w:rsidRDefault="001579E3" w:rsidP="001579E3">
      <w:pPr>
        <w:spacing w:after="0" w:line="360" w:lineRule="auto"/>
        <w:ind w:firstLine="708"/>
        <w:jc w:val="both"/>
        <w:rPr>
          <w:rFonts w:ascii="Times New Roman" w:hAnsi="Times New Roman"/>
          <w:sz w:val="24"/>
          <w:szCs w:val="24"/>
        </w:rPr>
      </w:pPr>
      <w:r w:rsidRPr="009F251A">
        <w:rPr>
          <w:rFonts w:ascii="Times New Roman" w:hAnsi="Times New Roman"/>
          <w:b/>
          <w:bCs/>
          <w:sz w:val="24"/>
          <w:szCs w:val="24"/>
        </w:rPr>
        <w:t xml:space="preserve">БЧ </w:t>
      </w:r>
      <w:r w:rsidRPr="009F251A">
        <w:rPr>
          <w:rFonts w:ascii="Times New Roman" w:hAnsi="Times New Roman"/>
          <w:sz w:val="24"/>
          <w:szCs w:val="24"/>
        </w:rPr>
        <w:t xml:space="preserve">– Брой отработени часове за предоставяне на </w:t>
      </w:r>
      <w:r w:rsidR="00B367A3" w:rsidRPr="009F251A">
        <w:rPr>
          <w:rFonts w:ascii="Times New Roman" w:hAnsi="Times New Roman"/>
          <w:sz w:val="24"/>
          <w:szCs w:val="24"/>
        </w:rPr>
        <w:t xml:space="preserve">наставничество в гъвкавите пътеки за повторно включване по Дейност 3 </w:t>
      </w:r>
      <w:r w:rsidRPr="009F251A">
        <w:rPr>
          <w:rFonts w:ascii="Times New Roman" w:hAnsi="Times New Roman"/>
          <w:sz w:val="24"/>
          <w:szCs w:val="24"/>
        </w:rPr>
        <w:t xml:space="preserve">през съответния </w:t>
      </w:r>
      <w:r w:rsidR="00FA1567">
        <w:rPr>
          <w:rFonts w:ascii="Times New Roman" w:hAnsi="Times New Roman"/>
          <w:sz w:val="24"/>
          <w:szCs w:val="24"/>
        </w:rPr>
        <w:t>учебен срок</w:t>
      </w:r>
    </w:p>
    <w:p w14:paraId="58CD6CBE" w14:textId="38ED8D1F" w:rsidR="001579E3" w:rsidRPr="009F251A" w:rsidRDefault="001579E3" w:rsidP="001579E3">
      <w:pPr>
        <w:spacing w:after="0" w:line="360" w:lineRule="auto"/>
        <w:ind w:firstLine="708"/>
        <w:jc w:val="both"/>
        <w:rPr>
          <w:rFonts w:ascii="Times New Roman" w:hAnsi="Times New Roman"/>
          <w:iCs/>
          <w:sz w:val="24"/>
          <w:szCs w:val="24"/>
        </w:rPr>
      </w:pPr>
      <w:r w:rsidRPr="009F251A">
        <w:rPr>
          <w:rFonts w:ascii="Times New Roman" w:hAnsi="Times New Roman"/>
          <w:sz w:val="24"/>
          <w:szCs w:val="24"/>
        </w:rPr>
        <w:t xml:space="preserve">В </w:t>
      </w:r>
      <w:r w:rsidRPr="009F251A">
        <w:rPr>
          <w:rFonts w:ascii="Times New Roman" w:hAnsi="Times New Roman"/>
          <w:iCs/>
          <w:sz w:val="24"/>
          <w:szCs w:val="24"/>
        </w:rPr>
        <w:t xml:space="preserve">приложения файл </w:t>
      </w:r>
      <w:r w:rsidRPr="009F251A">
        <w:rPr>
          <w:rFonts w:ascii="Times New Roman" w:hAnsi="Times New Roman"/>
          <w:i/>
          <w:sz w:val="24"/>
          <w:szCs w:val="24"/>
        </w:rPr>
        <w:t>Актуализиране-М</w:t>
      </w:r>
      <w:r w:rsidR="00933ACE">
        <w:rPr>
          <w:rFonts w:ascii="Times New Roman" w:hAnsi="Times New Roman"/>
          <w:i/>
          <w:sz w:val="24"/>
          <w:szCs w:val="24"/>
        </w:rPr>
        <w:t>од</w:t>
      </w:r>
      <w:r w:rsidRPr="009F251A">
        <w:rPr>
          <w:rFonts w:ascii="Times New Roman" w:hAnsi="Times New Roman"/>
          <w:i/>
          <w:sz w:val="24"/>
          <w:szCs w:val="24"/>
        </w:rPr>
        <w:t>ПОО-202</w:t>
      </w:r>
      <w:r w:rsidR="00EA3C46">
        <w:rPr>
          <w:rFonts w:ascii="Times New Roman" w:hAnsi="Times New Roman"/>
          <w:i/>
          <w:sz w:val="24"/>
          <w:szCs w:val="24"/>
          <w:lang w:val="en-US"/>
        </w:rPr>
        <w:t>2</w:t>
      </w:r>
      <w:r w:rsidRPr="009F251A">
        <w:rPr>
          <w:rFonts w:ascii="Times New Roman" w:hAnsi="Times New Roman"/>
          <w:i/>
          <w:sz w:val="24"/>
          <w:szCs w:val="24"/>
          <w:lang w:val="en-US"/>
        </w:rPr>
        <w:t>.xls</w:t>
      </w:r>
      <w:r w:rsidRPr="009F251A">
        <w:rPr>
          <w:rFonts w:ascii="Times New Roman" w:hAnsi="Times New Roman"/>
          <w:iCs/>
          <w:sz w:val="24"/>
          <w:szCs w:val="24"/>
        </w:rPr>
        <w:t xml:space="preserve"> са изчислени няколко </w:t>
      </w:r>
      <w:r w:rsidR="00473498">
        <w:rPr>
          <w:rFonts w:ascii="Times New Roman" w:hAnsi="Times New Roman"/>
          <w:iCs/>
          <w:sz w:val="24"/>
          <w:szCs w:val="24"/>
        </w:rPr>
        <w:t>примерни</w:t>
      </w:r>
      <w:r w:rsidR="00473498" w:rsidRPr="009F251A">
        <w:rPr>
          <w:rFonts w:ascii="Times New Roman" w:hAnsi="Times New Roman"/>
          <w:iCs/>
          <w:sz w:val="24"/>
          <w:szCs w:val="24"/>
        </w:rPr>
        <w:t xml:space="preserve"> </w:t>
      </w:r>
      <w:r w:rsidRPr="009F251A">
        <w:rPr>
          <w:rFonts w:ascii="Times New Roman" w:hAnsi="Times New Roman"/>
          <w:iCs/>
          <w:sz w:val="24"/>
          <w:szCs w:val="24"/>
        </w:rPr>
        <w:t>еднократни суми.</w:t>
      </w:r>
    </w:p>
    <w:p w14:paraId="5BD1AA83" w14:textId="77777777" w:rsidR="001579E3" w:rsidRPr="009F251A" w:rsidRDefault="001579E3" w:rsidP="001579E3">
      <w:pPr>
        <w:spacing w:after="0" w:line="360" w:lineRule="auto"/>
        <w:ind w:firstLine="708"/>
        <w:jc w:val="both"/>
        <w:rPr>
          <w:rFonts w:ascii="Times New Roman" w:hAnsi="Times New Roman"/>
          <w:iCs/>
          <w:sz w:val="24"/>
          <w:szCs w:val="24"/>
        </w:rPr>
      </w:pPr>
    </w:p>
    <w:tbl>
      <w:tblPr>
        <w:tblW w:w="5000" w:type="pct"/>
        <w:tblCellMar>
          <w:left w:w="70" w:type="dxa"/>
          <w:right w:w="70" w:type="dxa"/>
        </w:tblCellMar>
        <w:tblLook w:val="04A0" w:firstRow="1" w:lastRow="0" w:firstColumn="1" w:lastColumn="0" w:noHBand="0" w:noVBand="1"/>
      </w:tblPr>
      <w:tblGrid>
        <w:gridCol w:w="6034"/>
        <w:gridCol w:w="1555"/>
        <w:gridCol w:w="1463"/>
      </w:tblGrid>
      <w:tr w:rsidR="001579E3" w:rsidRPr="009F251A" w14:paraId="6B5F7988" w14:textId="77777777" w:rsidTr="00487345">
        <w:trPr>
          <w:trHeight w:val="525"/>
        </w:trPr>
        <w:tc>
          <w:tcPr>
            <w:tcW w:w="3333"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5874D3E" w14:textId="77777777" w:rsidR="001579E3" w:rsidRPr="009F251A" w:rsidRDefault="001579E3" w:rsidP="00E732CF">
            <w:pPr>
              <w:spacing w:after="0" w:line="240" w:lineRule="auto"/>
              <w:jc w:val="center"/>
              <w:rPr>
                <w:rFonts w:ascii="Times New Roman" w:eastAsia="Times New Roman" w:hAnsi="Times New Roman"/>
                <w:color w:val="000000"/>
                <w:sz w:val="20"/>
                <w:szCs w:val="20"/>
                <w:lang w:eastAsia="bg-BG"/>
              </w:rPr>
            </w:pPr>
            <w:r w:rsidRPr="009F251A">
              <w:rPr>
                <w:rFonts w:ascii="Times New Roman" w:eastAsia="Times New Roman" w:hAnsi="Times New Roman"/>
                <w:color w:val="000000"/>
                <w:sz w:val="20"/>
                <w:szCs w:val="20"/>
                <w:lang w:eastAsia="bg-BG"/>
              </w:rPr>
              <w:t>Име на показателите</w:t>
            </w:r>
          </w:p>
        </w:tc>
        <w:tc>
          <w:tcPr>
            <w:tcW w:w="859" w:type="pct"/>
            <w:tcBorders>
              <w:top w:val="single" w:sz="8" w:space="0" w:color="auto"/>
              <w:left w:val="nil"/>
              <w:bottom w:val="single" w:sz="8" w:space="0" w:color="auto"/>
              <w:right w:val="single" w:sz="8" w:space="0" w:color="auto"/>
            </w:tcBorders>
            <w:shd w:val="clear" w:color="auto" w:fill="auto"/>
            <w:vAlign w:val="center"/>
            <w:hideMark/>
          </w:tcPr>
          <w:p w14:paraId="02AAFB59" w14:textId="77777777" w:rsidR="001579E3" w:rsidRPr="009F251A" w:rsidRDefault="001579E3" w:rsidP="00E732CF">
            <w:pPr>
              <w:spacing w:after="0" w:line="240" w:lineRule="auto"/>
              <w:jc w:val="center"/>
              <w:rPr>
                <w:rFonts w:ascii="Times New Roman" w:eastAsia="Times New Roman" w:hAnsi="Times New Roman"/>
                <w:color w:val="000000"/>
                <w:sz w:val="20"/>
                <w:szCs w:val="20"/>
                <w:lang w:eastAsia="bg-BG"/>
              </w:rPr>
            </w:pPr>
            <w:r w:rsidRPr="009F251A">
              <w:rPr>
                <w:rFonts w:ascii="Times New Roman" w:eastAsia="Times New Roman" w:hAnsi="Times New Roman"/>
                <w:color w:val="000000"/>
                <w:sz w:val="20"/>
                <w:szCs w:val="20"/>
                <w:lang w:eastAsia="bg-BG"/>
              </w:rPr>
              <w:t>Брой часове</w:t>
            </w:r>
          </w:p>
        </w:tc>
        <w:tc>
          <w:tcPr>
            <w:tcW w:w="808" w:type="pct"/>
            <w:tcBorders>
              <w:top w:val="single" w:sz="8" w:space="0" w:color="auto"/>
              <w:left w:val="nil"/>
              <w:bottom w:val="single" w:sz="8" w:space="0" w:color="auto"/>
              <w:right w:val="single" w:sz="8" w:space="0" w:color="auto"/>
            </w:tcBorders>
            <w:shd w:val="clear" w:color="000000" w:fill="E2EFDA"/>
            <w:vAlign w:val="center"/>
            <w:hideMark/>
          </w:tcPr>
          <w:p w14:paraId="7479452B" w14:textId="77777777" w:rsidR="001579E3" w:rsidRPr="009F251A" w:rsidRDefault="001579E3" w:rsidP="00E732CF">
            <w:pPr>
              <w:spacing w:after="0" w:line="240" w:lineRule="auto"/>
              <w:jc w:val="center"/>
              <w:rPr>
                <w:rFonts w:ascii="Times New Roman" w:eastAsia="Times New Roman" w:hAnsi="Times New Roman"/>
                <w:b/>
                <w:bCs/>
                <w:color w:val="000000"/>
                <w:sz w:val="20"/>
                <w:szCs w:val="20"/>
                <w:lang w:eastAsia="bg-BG"/>
              </w:rPr>
            </w:pPr>
            <w:r w:rsidRPr="009F251A">
              <w:rPr>
                <w:rFonts w:ascii="Times New Roman" w:eastAsia="Times New Roman" w:hAnsi="Times New Roman"/>
                <w:b/>
                <w:bCs/>
                <w:color w:val="000000"/>
                <w:sz w:val="20"/>
                <w:szCs w:val="20"/>
                <w:lang w:eastAsia="bg-BG"/>
              </w:rPr>
              <w:t>Еднократна сума</w:t>
            </w:r>
          </w:p>
        </w:tc>
      </w:tr>
      <w:tr w:rsidR="00B111CF" w:rsidRPr="009F251A" w14:paraId="6FB34857" w14:textId="77777777" w:rsidTr="00487345">
        <w:trPr>
          <w:trHeight w:val="870"/>
        </w:trPr>
        <w:tc>
          <w:tcPr>
            <w:tcW w:w="3333" w:type="pct"/>
            <w:tcBorders>
              <w:top w:val="nil"/>
              <w:left w:val="single" w:sz="8" w:space="0" w:color="auto"/>
              <w:bottom w:val="single" w:sz="8" w:space="0" w:color="auto"/>
              <w:right w:val="single" w:sz="8" w:space="0" w:color="auto"/>
            </w:tcBorders>
            <w:shd w:val="clear" w:color="auto" w:fill="auto"/>
            <w:vAlign w:val="center"/>
            <w:hideMark/>
          </w:tcPr>
          <w:p w14:paraId="48C6515D" w14:textId="6070ABBC" w:rsidR="00B111CF" w:rsidRPr="00AF54D4" w:rsidRDefault="00B111CF" w:rsidP="00B111CF">
            <w:pPr>
              <w:spacing w:after="0" w:line="240" w:lineRule="auto"/>
              <w:rPr>
                <w:rFonts w:ascii="Times New Roman" w:eastAsia="Times New Roman" w:hAnsi="Times New Roman"/>
                <w:color w:val="000000"/>
                <w:sz w:val="20"/>
                <w:szCs w:val="20"/>
                <w:lang w:eastAsia="bg-BG"/>
              </w:rPr>
            </w:pPr>
            <w:r w:rsidRPr="00AF54D4">
              <w:rPr>
                <w:rFonts w:ascii="Times New Roman" w:hAnsi="Times New Roman"/>
                <w:b/>
                <w:bCs/>
                <w:color w:val="000000"/>
                <w:sz w:val="20"/>
                <w:szCs w:val="20"/>
              </w:rPr>
              <w:t xml:space="preserve">Еднократна </w:t>
            </w:r>
            <w:r w:rsidRPr="00456C16">
              <w:rPr>
                <w:rFonts w:ascii="Times New Roman" w:hAnsi="Times New Roman"/>
                <w:b/>
                <w:bCs/>
                <w:color w:val="000000"/>
                <w:sz w:val="20"/>
                <w:szCs w:val="20"/>
              </w:rPr>
              <w:t>сума</w:t>
            </w:r>
            <w:r w:rsidRPr="00456C16">
              <w:rPr>
                <w:rFonts w:ascii="Times New Roman" w:hAnsi="Times New Roman"/>
                <w:color w:val="000000"/>
                <w:sz w:val="20"/>
                <w:szCs w:val="20"/>
              </w:rPr>
              <w:t xml:space="preserve"> </w:t>
            </w:r>
            <w:bookmarkStart w:id="30" w:name="_Hlk109976618"/>
            <w:r w:rsidR="00456C16" w:rsidRPr="00101FD3">
              <w:rPr>
                <w:rFonts w:ascii="Times New Roman" w:hAnsi="Times New Roman"/>
                <w:b/>
                <w:bCs/>
                <w:color w:val="000000"/>
                <w:sz w:val="20"/>
                <w:szCs w:val="20"/>
              </w:rPr>
              <w:t xml:space="preserve">за </w:t>
            </w:r>
            <w:r w:rsidR="0045696D" w:rsidRPr="00101FD3">
              <w:rPr>
                <w:rFonts w:ascii="Times New Roman" w:hAnsi="Times New Roman"/>
                <w:b/>
                <w:bCs/>
                <w:sz w:val="20"/>
                <w:szCs w:val="20"/>
              </w:rPr>
              <w:t>първи/втори учебен срок</w:t>
            </w:r>
            <w:r w:rsidR="0045696D" w:rsidRPr="00AF54D4">
              <w:rPr>
                <w:rFonts w:ascii="Times New Roman" w:hAnsi="Times New Roman"/>
                <w:sz w:val="20"/>
                <w:szCs w:val="20"/>
              </w:rPr>
              <w:t xml:space="preserve"> </w:t>
            </w:r>
            <w:r w:rsidRPr="00AF54D4">
              <w:rPr>
                <w:rFonts w:ascii="Times New Roman" w:hAnsi="Times New Roman"/>
                <w:color w:val="000000"/>
                <w:sz w:val="20"/>
                <w:szCs w:val="20"/>
              </w:rPr>
              <w:t xml:space="preserve">за възнаграждения на </w:t>
            </w:r>
            <w:r w:rsidR="00B955C6" w:rsidRPr="00456C16">
              <w:rPr>
                <w:rFonts w:ascii="Times New Roman" w:hAnsi="Times New Roman"/>
                <w:color w:val="000000"/>
                <w:sz w:val="20"/>
                <w:szCs w:val="20"/>
              </w:rPr>
              <w:t>педагогически специалисти</w:t>
            </w:r>
            <w:r w:rsidRPr="00456C16">
              <w:rPr>
                <w:rFonts w:ascii="Times New Roman" w:hAnsi="Times New Roman"/>
                <w:color w:val="000000"/>
                <w:sz w:val="20"/>
                <w:szCs w:val="20"/>
              </w:rPr>
              <w:t xml:space="preserve">, които изпълняват дейности по </w:t>
            </w:r>
            <w:r w:rsidRPr="004D2ABB">
              <w:rPr>
                <w:rFonts w:ascii="Times New Roman" w:hAnsi="Times New Roman"/>
                <w:color w:val="000000"/>
                <w:sz w:val="20"/>
                <w:szCs w:val="20"/>
              </w:rPr>
              <w:t xml:space="preserve">наставничество в гъвкавите пътеки за ангажиране и повторно </w:t>
            </w:r>
            <w:r w:rsidRPr="001C5300">
              <w:rPr>
                <w:rFonts w:ascii="Times New Roman" w:hAnsi="Times New Roman"/>
                <w:color w:val="000000"/>
                <w:sz w:val="20"/>
                <w:szCs w:val="20"/>
              </w:rPr>
              <w:t xml:space="preserve">включване </w:t>
            </w:r>
            <w:bookmarkEnd w:id="30"/>
            <w:r w:rsidR="004D2ABB" w:rsidRPr="001C5300">
              <w:rPr>
                <w:rFonts w:ascii="Times New Roman" w:hAnsi="Times New Roman"/>
                <w:sz w:val="20"/>
                <w:szCs w:val="20"/>
              </w:rPr>
              <w:t xml:space="preserve">– </w:t>
            </w:r>
            <w:r w:rsidRPr="001C5300">
              <w:rPr>
                <w:rFonts w:ascii="Times New Roman" w:hAnsi="Times New Roman"/>
                <w:b/>
                <w:bCs/>
                <w:color w:val="000000"/>
                <w:sz w:val="20"/>
                <w:szCs w:val="20"/>
              </w:rPr>
              <w:t>80 отработени часа</w:t>
            </w:r>
            <w:r w:rsidR="004539C1" w:rsidRPr="009C7AF4">
              <w:rPr>
                <w:rFonts w:ascii="Times New Roman" w:hAnsi="Times New Roman"/>
                <w:b/>
                <w:bCs/>
                <w:color w:val="000000"/>
                <w:sz w:val="20"/>
                <w:szCs w:val="20"/>
              </w:rPr>
              <w:t xml:space="preserve"> </w:t>
            </w:r>
            <w:r w:rsidR="004539C1" w:rsidRPr="004D2ABB">
              <w:rPr>
                <w:rFonts w:ascii="Times New Roman" w:hAnsi="Times New Roman"/>
                <w:color w:val="000000"/>
                <w:sz w:val="20"/>
                <w:szCs w:val="20"/>
              </w:rPr>
              <w:t>(</w:t>
            </w:r>
            <w:r w:rsidR="00456C16" w:rsidRPr="004D2ABB">
              <w:rPr>
                <w:rFonts w:ascii="Times New Roman" w:hAnsi="Times New Roman"/>
                <w:color w:val="000000"/>
                <w:sz w:val="20"/>
                <w:szCs w:val="20"/>
              </w:rPr>
              <w:t>ангажираност</w:t>
            </w:r>
            <w:r w:rsidR="00715974" w:rsidRPr="004D2ABB">
              <w:rPr>
                <w:rFonts w:ascii="Times New Roman" w:hAnsi="Times New Roman"/>
                <w:color w:val="000000"/>
                <w:sz w:val="20"/>
                <w:szCs w:val="20"/>
              </w:rPr>
              <w:t xml:space="preserve"> средно по 1 час всеки учебен ден)</w:t>
            </w:r>
          </w:p>
        </w:tc>
        <w:tc>
          <w:tcPr>
            <w:tcW w:w="859" w:type="pct"/>
            <w:tcBorders>
              <w:top w:val="nil"/>
              <w:left w:val="nil"/>
              <w:bottom w:val="single" w:sz="8" w:space="0" w:color="auto"/>
              <w:right w:val="single" w:sz="8" w:space="0" w:color="auto"/>
            </w:tcBorders>
            <w:shd w:val="clear" w:color="auto" w:fill="auto"/>
            <w:vAlign w:val="center"/>
            <w:hideMark/>
          </w:tcPr>
          <w:p w14:paraId="7B2C3978" w14:textId="77777777" w:rsidR="00B111CF" w:rsidRPr="009F251A" w:rsidRDefault="00B111CF" w:rsidP="00B111CF">
            <w:pPr>
              <w:spacing w:after="0" w:line="240" w:lineRule="auto"/>
              <w:jc w:val="center"/>
              <w:rPr>
                <w:rFonts w:ascii="Times New Roman" w:eastAsia="Times New Roman" w:hAnsi="Times New Roman"/>
                <w:color w:val="000000"/>
                <w:sz w:val="20"/>
                <w:szCs w:val="20"/>
                <w:lang w:eastAsia="bg-BG"/>
              </w:rPr>
            </w:pPr>
            <w:r w:rsidRPr="009F251A">
              <w:rPr>
                <w:rFonts w:ascii="Times New Roman" w:eastAsia="Times New Roman" w:hAnsi="Times New Roman"/>
                <w:color w:val="000000"/>
                <w:sz w:val="20"/>
                <w:szCs w:val="20"/>
                <w:lang w:eastAsia="bg-BG"/>
              </w:rPr>
              <w:t>80</w:t>
            </w:r>
          </w:p>
        </w:tc>
        <w:tc>
          <w:tcPr>
            <w:tcW w:w="808" w:type="pct"/>
            <w:tcBorders>
              <w:top w:val="nil"/>
              <w:left w:val="nil"/>
              <w:bottom w:val="single" w:sz="8" w:space="0" w:color="auto"/>
              <w:right w:val="single" w:sz="8" w:space="0" w:color="auto"/>
            </w:tcBorders>
            <w:shd w:val="clear" w:color="000000" w:fill="E2EFDA"/>
            <w:vAlign w:val="center"/>
            <w:hideMark/>
          </w:tcPr>
          <w:p w14:paraId="6AA5A4E1" w14:textId="77777777" w:rsidR="00B111CF" w:rsidRPr="009F251A" w:rsidRDefault="00B111CF" w:rsidP="00B111CF">
            <w:pPr>
              <w:spacing w:after="0" w:line="240" w:lineRule="auto"/>
              <w:jc w:val="center"/>
              <w:rPr>
                <w:rFonts w:ascii="Times New Roman" w:eastAsia="Times New Roman" w:hAnsi="Times New Roman"/>
                <w:b/>
                <w:bCs/>
                <w:color w:val="000000"/>
                <w:sz w:val="20"/>
                <w:szCs w:val="20"/>
                <w:lang w:eastAsia="bg-BG"/>
              </w:rPr>
            </w:pPr>
            <w:r w:rsidRPr="009F251A">
              <w:rPr>
                <w:rFonts w:ascii="Times New Roman" w:eastAsia="Times New Roman" w:hAnsi="Times New Roman"/>
                <w:b/>
                <w:bCs/>
                <w:color w:val="000000"/>
                <w:sz w:val="20"/>
                <w:szCs w:val="20"/>
                <w:lang w:eastAsia="bg-BG"/>
              </w:rPr>
              <w:t>2 080</w:t>
            </w:r>
          </w:p>
        </w:tc>
      </w:tr>
      <w:tr w:rsidR="00B111CF" w:rsidRPr="009F251A" w14:paraId="2247B786" w14:textId="77777777" w:rsidTr="00487345">
        <w:trPr>
          <w:trHeight w:val="915"/>
        </w:trPr>
        <w:tc>
          <w:tcPr>
            <w:tcW w:w="3333" w:type="pct"/>
            <w:tcBorders>
              <w:top w:val="nil"/>
              <w:left w:val="single" w:sz="8" w:space="0" w:color="auto"/>
              <w:bottom w:val="single" w:sz="8" w:space="0" w:color="auto"/>
              <w:right w:val="single" w:sz="8" w:space="0" w:color="auto"/>
            </w:tcBorders>
            <w:shd w:val="clear" w:color="auto" w:fill="auto"/>
            <w:vAlign w:val="center"/>
            <w:hideMark/>
          </w:tcPr>
          <w:p w14:paraId="4BEB346E" w14:textId="13EAA8C3" w:rsidR="00B111CF" w:rsidRPr="009F251A" w:rsidRDefault="00B111CF" w:rsidP="00B111CF">
            <w:pPr>
              <w:spacing w:after="0" w:line="240" w:lineRule="auto"/>
              <w:rPr>
                <w:rFonts w:ascii="Times New Roman" w:eastAsia="Times New Roman" w:hAnsi="Times New Roman"/>
                <w:color w:val="000000"/>
                <w:sz w:val="20"/>
                <w:szCs w:val="20"/>
                <w:lang w:eastAsia="bg-BG"/>
              </w:rPr>
            </w:pPr>
            <w:r w:rsidRPr="009F251A">
              <w:rPr>
                <w:rFonts w:ascii="Times New Roman" w:hAnsi="Times New Roman"/>
                <w:b/>
                <w:bCs/>
                <w:color w:val="000000"/>
                <w:sz w:val="20"/>
                <w:szCs w:val="20"/>
              </w:rPr>
              <w:t>Еднократна сума</w:t>
            </w:r>
            <w:r w:rsidRPr="009F251A">
              <w:rPr>
                <w:rFonts w:ascii="Times New Roman" w:hAnsi="Times New Roman"/>
                <w:color w:val="000000"/>
                <w:sz w:val="20"/>
                <w:szCs w:val="20"/>
              </w:rPr>
              <w:t xml:space="preserve"> </w:t>
            </w:r>
            <w:r w:rsidR="002C3BD1" w:rsidRPr="00101FD3">
              <w:rPr>
                <w:rFonts w:ascii="Times New Roman" w:hAnsi="Times New Roman"/>
                <w:b/>
                <w:bCs/>
                <w:color w:val="000000"/>
                <w:sz w:val="20"/>
                <w:szCs w:val="20"/>
              </w:rPr>
              <w:t xml:space="preserve">за </w:t>
            </w:r>
            <w:r w:rsidR="002C3BD1" w:rsidRPr="00101FD3">
              <w:rPr>
                <w:rFonts w:ascii="Times New Roman" w:hAnsi="Times New Roman"/>
                <w:b/>
                <w:bCs/>
                <w:sz w:val="20"/>
                <w:szCs w:val="20"/>
              </w:rPr>
              <w:t>първи/втори учебен срок</w:t>
            </w:r>
            <w:r w:rsidR="002C3BD1" w:rsidRPr="00A96A2C">
              <w:rPr>
                <w:rFonts w:ascii="Times New Roman" w:hAnsi="Times New Roman"/>
                <w:sz w:val="20"/>
                <w:szCs w:val="20"/>
              </w:rPr>
              <w:t xml:space="preserve"> </w:t>
            </w:r>
            <w:r w:rsidRPr="009F251A">
              <w:rPr>
                <w:rFonts w:ascii="Times New Roman" w:hAnsi="Times New Roman"/>
                <w:color w:val="000000"/>
                <w:sz w:val="20"/>
                <w:szCs w:val="20"/>
              </w:rPr>
              <w:t xml:space="preserve">за възнаграждения на </w:t>
            </w:r>
            <w:r w:rsidR="00B955C6">
              <w:rPr>
                <w:rFonts w:ascii="Times New Roman" w:hAnsi="Times New Roman"/>
                <w:color w:val="000000"/>
                <w:sz w:val="20"/>
                <w:szCs w:val="20"/>
              </w:rPr>
              <w:t>педагогически специалисти</w:t>
            </w:r>
            <w:r w:rsidRPr="009F251A">
              <w:rPr>
                <w:rFonts w:ascii="Times New Roman" w:hAnsi="Times New Roman"/>
                <w:color w:val="000000"/>
                <w:sz w:val="20"/>
                <w:szCs w:val="20"/>
              </w:rPr>
              <w:t xml:space="preserve">, които изпълняват дейности по наставничество в гъвкавите пътеки за ангажиране и повторно включване </w:t>
            </w:r>
            <w:r w:rsidR="001C5300" w:rsidRPr="001C5300">
              <w:rPr>
                <w:rFonts w:ascii="Times New Roman" w:hAnsi="Times New Roman"/>
                <w:sz w:val="20"/>
                <w:szCs w:val="20"/>
              </w:rPr>
              <w:t xml:space="preserve">– </w:t>
            </w:r>
            <w:r w:rsidRPr="009F251A">
              <w:rPr>
                <w:rFonts w:ascii="Times New Roman" w:hAnsi="Times New Roman"/>
                <w:b/>
                <w:bCs/>
                <w:color w:val="000000"/>
                <w:sz w:val="20"/>
                <w:szCs w:val="20"/>
              </w:rPr>
              <w:t>50 отработени часа</w:t>
            </w:r>
            <w:r w:rsidR="002C3BD1">
              <w:rPr>
                <w:rFonts w:ascii="Times New Roman" w:hAnsi="Times New Roman"/>
                <w:b/>
                <w:bCs/>
                <w:color w:val="000000"/>
                <w:sz w:val="20"/>
                <w:szCs w:val="20"/>
              </w:rPr>
              <w:t xml:space="preserve"> </w:t>
            </w:r>
            <w:r w:rsidR="002C3BD1" w:rsidRPr="00A96A2C">
              <w:rPr>
                <w:rFonts w:ascii="Times New Roman" w:hAnsi="Times New Roman"/>
                <w:color w:val="000000"/>
                <w:sz w:val="20"/>
                <w:szCs w:val="20"/>
              </w:rPr>
              <w:t>(</w:t>
            </w:r>
            <w:r w:rsidR="002C3BD1">
              <w:rPr>
                <w:rFonts w:ascii="Times New Roman" w:hAnsi="Times New Roman"/>
                <w:color w:val="000000"/>
                <w:sz w:val="20"/>
                <w:szCs w:val="20"/>
              </w:rPr>
              <w:t>ангажираност</w:t>
            </w:r>
            <w:r w:rsidR="002C3BD1" w:rsidRPr="00A96A2C">
              <w:rPr>
                <w:rFonts w:ascii="Times New Roman" w:hAnsi="Times New Roman"/>
                <w:color w:val="000000"/>
                <w:sz w:val="20"/>
                <w:szCs w:val="20"/>
              </w:rPr>
              <w:t xml:space="preserve"> </w:t>
            </w:r>
            <w:r w:rsidR="002C3BD1">
              <w:rPr>
                <w:rFonts w:ascii="Times New Roman" w:hAnsi="Times New Roman"/>
                <w:color w:val="000000"/>
                <w:sz w:val="20"/>
                <w:szCs w:val="20"/>
              </w:rPr>
              <w:t xml:space="preserve">2 месеца </w:t>
            </w:r>
            <w:r w:rsidR="002C3BD1" w:rsidRPr="00A96A2C">
              <w:rPr>
                <w:rFonts w:ascii="Times New Roman" w:hAnsi="Times New Roman"/>
                <w:color w:val="000000"/>
                <w:sz w:val="20"/>
                <w:szCs w:val="20"/>
              </w:rPr>
              <w:t>средно по 1 час всеки учебен ден)</w:t>
            </w:r>
          </w:p>
        </w:tc>
        <w:tc>
          <w:tcPr>
            <w:tcW w:w="859" w:type="pct"/>
            <w:tcBorders>
              <w:top w:val="nil"/>
              <w:left w:val="nil"/>
              <w:bottom w:val="single" w:sz="8" w:space="0" w:color="auto"/>
              <w:right w:val="single" w:sz="8" w:space="0" w:color="auto"/>
            </w:tcBorders>
            <w:shd w:val="clear" w:color="auto" w:fill="auto"/>
            <w:vAlign w:val="center"/>
            <w:hideMark/>
          </w:tcPr>
          <w:p w14:paraId="19473F7F" w14:textId="77777777" w:rsidR="00B111CF" w:rsidRPr="009F251A" w:rsidRDefault="00B111CF" w:rsidP="00B111CF">
            <w:pPr>
              <w:spacing w:after="0" w:line="240" w:lineRule="auto"/>
              <w:jc w:val="center"/>
              <w:rPr>
                <w:rFonts w:ascii="Times New Roman" w:eastAsia="Times New Roman" w:hAnsi="Times New Roman"/>
                <w:color w:val="000000"/>
                <w:sz w:val="20"/>
                <w:szCs w:val="20"/>
                <w:lang w:eastAsia="bg-BG"/>
              </w:rPr>
            </w:pPr>
            <w:r w:rsidRPr="009F251A">
              <w:rPr>
                <w:rFonts w:ascii="Times New Roman" w:eastAsia="Times New Roman" w:hAnsi="Times New Roman"/>
                <w:color w:val="000000"/>
                <w:sz w:val="20"/>
                <w:szCs w:val="20"/>
                <w:lang w:eastAsia="bg-BG"/>
              </w:rPr>
              <w:t>50</w:t>
            </w:r>
          </w:p>
        </w:tc>
        <w:tc>
          <w:tcPr>
            <w:tcW w:w="808" w:type="pct"/>
            <w:tcBorders>
              <w:top w:val="nil"/>
              <w:left w:val="nil"/>
              <w:bottom w:val="single" w:sz="8" w:space="0" w:color="auto"/>
              <w:right w:val="single" w:sz="8" w:space="0" w:color="auto"/>
            </w:tcBorders>
            <w:shd w:val="clear" w:color="000000" w:fill="E2EFDA"/>
            <w:vAlign w:val="center"/>
            <w:hideMark/>
          </w:tcPr>
          <w:p w14:paraId="5D5BB550" w14:textId="77777777" w:rsidR="00B111CF" w:rsidRPr="009F251A" w:rsidRDefault="00B111CF" w:rsidP="00B111CF">
            <w:pPr>
              <w:spacing w:after="0" w:line="240" w:lineRule="auto"/>
              <w:jc w:val="center"/>
              <w:rPr>
                <w:rFonts w:ascii="Times New Roman" w:eastAsia="Times New Roman" w:hAnsi="Times New Roman"/>
                <w:b/>
                <w:bCs/>
                <w:color w:val="000000"/>
                <w:sz w:val="20"/>
                <w:szCs w:val="20"/>
                <w:lang w:eastAsia="bg-BG"/>
              </w:rPr>
            </w:pPr>
            <w:r w:rsidRPr="009F251A">
              <w:rPr>
                <w:rFonts w:ascii="Times New Roman" w:eastAsia="Times New Roman" w:hAnsi="Times New Roman"/>
                <w:b/>
                <w:bCs/>
                <w:color w:val="000000"/>
                <w:sz w:val="20"/>
                <w:szCs w:val="20"/>
                <w:lang w:eastAsia="bg-BG"/>
              </w:rPr>
              <w:t>1 300</w:t>
            </w:r>
          </w:p>
        </w:tc>
      </w:tr>
      <w:tr w:rsidR="00B111CF" w:rsidRPr="009F251A" w14:paraId="70684900" w14:textId="77777777" w:rsidTr="00487345">
        <w:trPr>
          <w:trHeight w:val="885"/>
        </w:trPr>
        <w:tc>
          <w:tcPr>
            <w:tcW w:w="3333" w:type="pct"/>
            <w:tcBorders>
              <w:top w:val="nil"/>
              <w:left w:val="single" w:sz="8" w:space="0" w:color="auto"/>
              <w:bottom w:val="single" w:sz="8" w:space="0" w:color="auto"/>
              <w:right w:val="single" w:sz="8" w:space="0" w:color="auto"/>
            </w:tcBorders>
            <w:shd w:val="clear" w:color="auto" w:fill="auto"/>
            <w:vAlign w:val="center"/>
            <w:hideMark/>
          </w:tcPr>
          <w:p w14:paraId="34585404" w14:textId="6FC36981" w:rsidR="00B111CF" w:rsidRPr="009F251A" w:rsidRDefault="00B111CF" w:rsidP="00B111CF">
            <w:pPr>
              <w:spacing w:after="0" w:line="240" w:lineRule="auto"/>
              <w:rPr>
                <w:rFonts w:ascii="Times New Roman" w:eastAsia="Times New Roman" w:hAnsi="Times New Roman"/>
                <w:color w:val="000000"/>
                <w:sz w:val="20"/>
                <w:szCs w:val="20"/>
                <w:lang w:eastAsia="bg-BG"/>
              </w:rPr>
            </w:pPr>
            <w:r w:rsidRPr="009F251A">
              <w:rPr>
                <w:rFonts w:ascii="Times New Roman" w:hAnsi="Times New Roman"/>
                <w:b/>
                <w:bCs/>
                <w:color w:val="000000"/>
                <w:sz w:val="20"/>
                <w:szCs w:val="20"/>
              </w:rPr>
              <w:t>Еднократна сума</w:t>
            </w:r>
            <w:r w:rsidRPr="009F251A">
              <w:rPr>
                <w:rFonts w:ascii="Times New Roman" w:hAnsi="Times New Roman"/>
                <w:color w:val="000000"/>
                <w:sz w:val="20"/>
                <w:szCs w:val="20"/>
              </w:rPr>
              <w:t xml:space="preserve"> </w:t>
            </w:r>
            <w:r w:rsidR="00B63F8E" w:rsidRPr="00101FD3">
              <w:rPr>
                <w:rFonts w:ascii="Times New Roman" w:hAnsi="Times New Roman"/>
                <w:b/>
                <w:bCs/>
                <w:color w:val="000000"/>
                <w:sz w:val="20"/>
                <w:szCs w:val="20"/>
              </w:rPr>
              <w:t xml:space="preserve">за </w:t>
            </w:r>
            <w:r w:rsidR="00B63F8E" w:rsidRPr="00101FD3">
              <w:rPr>
                <w:rFonts w:ascii="Times New Roman" w:hAnsi="Times New Roman"/>
                <w:b/>
                <w:bCs/>
                <w:sz w:val="20"/>
                <w:szCs w:val="20"/>
              </w:rPr>
              <w:t>първи/втори учебен срок</w:t>
            </w:r>
            <w:r w:rsidR="00B63F8E" w:rsidRPr="00A96A2C">
              <w:rPr>
                <w:rFonts w:ascii="Times New Roman" w:hAnsi="Times New Roman"/>
                <w:sz w:val="20"/>
                <w:szCs w:val="20"/>
              </w:rPr>
              <w:t xml:space="preserve"> </w:t>
            </w:r>
            <w:r w:rsidRPr="009F251A">
              <w:rPr>
                <w:rFonts w:ascii="Times New Roman" w:hAnsi="Times New Roman"/>
                <w:color w:val="000000"/>
                <w:sz w:val="20"/>
                <w:szCs w:val="20"/>
              </w:rPr>
              <w:t xml:space="preserve">за възнаграждения на </w:t>
            </w:r>
            <w:r w:rsidR="00B955C6">
              <w:rPr>
                <w:rFonts w:ascii="Times New Roman" w:hAnsi="Times New Roman"/>
                <w:color w:val="000000"/>
                <w:sz w:val="20"/>
                <w:szCs w:val="20"/>
              </w:rPr>
              <w:t>педагогически специалисти</w:t>
            </w:r>
            <w:r w:rsidRPr="009F251A">
              <w:rPr>
                <w:rFonts w:ascii="Times New Roman" w:hAnsi="Times New Roman"/>
                <w:color w:val="000000"/>
                <w:sz w:val="20"/>
                <w:szCs w:val="20"/>
              </w:rPr>
              <w:t xml:space="preserve">, които изпълняват дейности по наставничество в гъвкавите пътеки за ангажиране и повторно включване </w:t>
            </w:r>
            <w:r w:rsidR="001C5300" w:rsidRPr="001C5300">
              <w:rPr>
                <w:rFonts w:ascii="Times New Roman" w:hAnsi="Times New Roman"/>
                <w:sz w:val="20"/>
                <w:szCs w:val="20"/>
              </w:rPr>
              <w:t xml:space="preserve">– </w:t>
            </w:r>
            <w:r w:rsidRPr="009F251A">
              <w:rPr>
                <w:rFonts w:ascii="Times New Roman" w:hAnsi="Times New Roman"/>
                <w:b/>
                <w:bCs/>
                <w:color w:val="000000"/>
                <w:sz w:val="20"/>
                <w:szCs w:val="20"/>
              </w:rPr>
              <w:t>20 отработени часа</w:t>
            </w:r>
            <w:r w:rsidR="002C3BD1">
              <w:rPr>
                <w:rFonts w:ascii="Times New Roman" w:hAnsi="Times New Roman"/>
                <w:b/>
                <w:bCs/>
                <w:color w:val="000000"/>
                <w:sz w:val="20"/>
                <w:szCs w:val="20"/>
              </w:rPr>
              <w:t xml:space="preserve"> </w:t>
            </w:r>
            <w:r w:rsidR="002C3BD1" w:rsidRPr="00A96A2C">
              <w:rPr>
                <w:rFonts w:ascii="Times New Roman" w:hAnsi="Times New Roman"/>
                <w:color w:val="000000"/>
                <w:sz w:val="20"/>
                <w:szCs w:val="20"/>
              </w:rPr>
              <w:t>(</w:t>
            </w:r>
            <w:r w:rsidR="002C3BD1">
              <w:rPr>
                <w:rFonts w:ascii="Times New Roman" w:hAnsi="Times New Roman"/>
                <w:color w:val="000000"/>
                <w:sz w:val="20"/>
                <w:szCs w:val="20"/>
              </w:rPr>
              <w:t>ангажираност</w:t>
            </w:r>
            <w:r w:rsidR="002C3BD1" w:rsidRPr="00A96A2C">
              <w:rPr>
                <w:rFonts w:ascii="Times New Roman" w:hAnsi="Times New Roman"/>
                <w:color w:val="000000"/>
                <w:sz w:val="20"/>
                <w:szCs w:val="20"/>
              </w:rPr>
              <w:t xml:space="preserve"> </w:t>
            </w:r>
            <w:r w:rsidR="00B63F8E">
              <w:rPr>
                <w:rFonts w:ascii="Times New Roman" w:hAnsi="Times New Roman"/>
                <w:color w:val="000000"/>
                <w:sz w:val="20"/>
                <w:szCs w:val="20"/>
              </w:rPr>
              <w:t xml:space="preserve">1 месец </w:t>
            </w:r>
            <w:r w:rsidR="002C3BD1" w:rsidRPr="00A96A2C">
              <w:rPr>
                <w:rFonts w:ascii="Times New Roman" w:hAnsi="Times New Roman"/>
                <w:color w:val="000000"/>
                <w:sz w:val="20"/>
                <w:szCs w:val="20"/>
              </w:rPr>
              <w:t>средно по 1 час всеки учебен ден)</w:t>
            </w:r>
          </w:p>
        </w:tc>
        <w:tc>
          <w:tcPr>
            <w:tcW w:w="859" w:type="pct"/>
            <w:tcBorders>
              <w:top w:val="nil"/>
              <w:left w:val="nil"/>
              <w:bottom w:val="single" w:sz="8" w:space="0" w:color="auto"/>
              <w:right w:val="single" w:sz="8" w:space="0" w:color="auto"/>
            </w:tcBorders>
            <w:shd w:val="clear" w:color="auto" w:fill="auto"/>
            <w:vAlign w:val="center"/>
            <w:hideMark/>
          </w:tcPr>
          <w:p w14:paraId="3B9BEA1B" w14:textId="77777777" w:rsidR="00B111CF" w:rsidRPr="009F251A" w:rsidRDefault="00B111CF" w:rsidP="00B111CF">
            <w:pPr>
              <w:spacing w:after="0" w:line="240" w:lineRule="auto"/>
              <w:jc w:val="center"/>
              <w:rPr>
                <w:rFonts w:ascii="Times New Roman" w:eastAsia="Times New Roman" w:hAnsi="Times New Roman"/>
                <w:color w:val="000000"/>
                <w:sz w:val="20"/>
                <w:szCs w:val="20"/>
                <w:lang w:eastAsia="bg-BG"/>
              </w:rPr>
            </w:pPr>
            <w:r w:rsidRPr="009F251A">
              <w:rPr>
                <w:rFonts w:ascii="Times New Roman" w:eastAsia="Times New Roman" w:hAnsi="Times New Roman"/>
                <w:color w:val="000000"/>
                <w:sz w:val="20"/>
                <w:szCs w:val="20"/>
                <w:lang w:eastAsia="bg-BG"/>
              </w:rPr>
              <w:t>20</w:t>
            </w:r>
          </w:p>
        </w:tc>
        <w:tc>
          <w:tcPr>
            <w:tcW w:w="808" w:type="pct"/>
            <w:tcBorders>
              <w:top w:val="nil"/>
              <w:left w:val="nil"/>
              <w:bottom w:val="single" w:sz="8" w:space="0" w:color="auto"/>
              <w:right w:val="single" w:sz="8" w:space="0" w:color="auto"/>
            </w:tcBorders>
            <w:shd w:val="clear" w:color="000000" w:fill="E2EFDA"/>
            <w:vAlign w:val="center"/>
            <w:hideMark/>
          </w:tcPr>
          <w:p w14:paraId="6770E0AD" w14:textId="77777777" w:rsidR="00B111CF" w:rsidRPr="009F251A" w:rsidRDefault="00B111CF" w:rsidP="00B111CF">
            <w:pPr>
              <w:spacing w:after="0" w:line="240" w:lineRule="auto"/>
              <w:jc w:val="center"/>
              <w:rPr>
                <w:rFonts w:ascii="Times New Roman" w:eastAsia="Times New Roman" w:hAnsi="Times New Roman"/>
                <w:b/>
                <w:bCs/>
                <w:color w:val="000000"/>
                <w:sz w:val="20"/>
                <w:szCs w:val="20"/>
                <w:lang w:eastAsia="bg-BG"/>
              </w:rPr>
            </w:pPr>
            <w:r w:rsidRPr="009F251A">
              <w:rPr>
                <w:rFonts w:ascii="Times New Roman" w:eastAsia="Times New Roman" w:hAnsi="Times New Roman"/>
                <w:b/>
                <w:bCs/>
                <w:color w:val="000000"/>
                <w:sz w:val="20"/>
                <w:szCs w:val="20"/>
                <w:lang w:eastAsia="bg-BG"/>
              </w:rPr>
              <w:t>520</w:t>
            </w:r>
          </w:p>
        </w:tc>
      </w:tr>
    </w:tbl>
    <w:p w14:paraId="6BC58460" w14:textId="77777777" w:rsidR="001579E3" w:rsidRPr="009F251A" w:rsidRDefault="001579E3" w:rsidP="001579E3">
      <w:pPr>
        <w:spacing w:after="0" w:line="360" w:lineRule="auto"/>
        <w:ind w:firstLine="708"/>
        <w:jc w:val="both"/>
        <w:rPr>
          <w:rFonts w:ascii="Times New Roman" w:hAnsi="Times New Roman"/>
          <w:sz w:val="24"/>
          <w:szCs w:val="24"/>
        </w:rPr>
      </w:pPr>
    </w:p>
    <w:p w14:paraId="13744EFD" w14:textId="60763774" w:rsidR="001579E3" w:rsidRPr="00D619EC" w:rsidRDefault="001579E3" w:rsidP="001579E3">
      <w:pPr>
        <w:spacing w:after="0" w:line="360" w:lineRule="auto"/>
        <w:ind w:firstLine="680"/>
        <w:jc w:val="both"/>
        <w:rPr>
          <w:rFonts w:ascii="Times New Roman" w:hAnsi="Times New Roman"/>
          <w:i/>
          <w:iCs/>
          <w:sz w:val="24"/>
          <w:szCs w:val="24"/>
        </w:rPr>
      </w:pPr>
      <w:r w:rsidRPr="00D619EC">
        <w:rPr>
          <w:rFonts w:ascii="Times New Roman" w:hAnsi="Times New Roman"/>
          <w:i/>
          <w:iCs/>
          <w:sz w:val="24"/>
          <w:szCs w:val="24"/>
        </w:rPr>
        <w:lastRenderedPageBreak/>
        <w:t xml:space="preserve">Бенефициентът може да поиска възстановяване на горепосочените </w:t>
      </w:r>
      <w:r w:rsidR="00C91153" w:rsidRPr="00D619EC">
        <w:rPr>
          <w:rFonts w:ascii="Times New Roman" w:hAnsi="Times New Roman"/>
          <w:i/>
          <w:iCs/>
          <w:sz w:val="24"/>
          <w:szCs w:val="24"/>
        </w:rPr>
        <w:t xml:space="preserve">примерни </w:t>
      </w:r>
      <w:r w:rsidRPr="00D619EC">
        <w:rPr>
          <w:rFonts w:ascii="Times New Roman" w:hAnsi="Times New Roman"/>
          <w:b/>
          <w:bCs/>
          <w:i/>
          <w:iCs/>
          <w:sz w:val="24"/>
          <w:szCs w:val="24"/>
        </w:rPr>
        <w:t>еднократни суми</w:t>
      </w:r>
      <w:r w:rsidR="00A2078E" w:rsidRPr="00D619EC">
        <w:rPr>
          <w:rFonts w:ascii="Times New Roman" w:hAnsi="Times New Roman"/>
          <w:b/>
          <w:bCs/>
          <w:i/>
          <w:iCs/>
          <w:sz w:val="24"/>
          <w:szCs w:val="24"/>
        </w:rPr>
        <w:t xml:space="preserve"> за учебен срок</w:t>
      </w:r>
      <w:r w:rsidRPr="00D619EC">
        <w:rPr>
          <w:rFonts w:ascii="Times New Roman" w:hAnsi="Times New Roman"/>
          <w:i/>
          <w:iCs/>
          <w:sz w:val="24"/>
          <w:szCs w:val="24"/>
        </w:rPr>
        <w:t xml:space="preserve"> (или друг размер, изчислен по горепосочената формула)</w:t>
      </w:r>
      <w:r w:rsidRPr="00D619EC">
        <w:rPr>
          <w:rFonts w:ascii="Times New Roman" w:hAnsi="Times New Roman"/>
          <w:b/>
          <w:bCs/>
          <w:i/>
          <w:iCs/>
          <w:sz w:val="24"/>
          <w:szCs w:val="24"/>
        </w:rPr>
        <w:t xml:space="preserve"> </w:t>
      </w:r>
      <w:r w:rsidRPr="00D619EC">
        <w:rPr>
          <w:rFonts w:ascii="Times New Roman" w:hAnsi="Times New Roman"/>
          <w:i/>
          <w:iCs/>
          <w:sz w:val="24"/>
          <w:szCs w:val="24"/>
        </w:rPr>
        <w:t xml:space="preserve">за възнаграждения на </w:t>
      </w:r>
      <w:r w:rsidR="00DF2318" w:rsidRPr="00D619EC">
        <w:rPr>
          <w:rFonts w:ascii="Times New Roman" w:hAnsi="Times New Roman"/>
          <w:i/>
          <w:iCs/>
          <w:sz w:val="24"/>
          <w:szCs w:val="24"/>
        </w:rPr>
        <w:t>педагогическите специалисти</w:t>
      </w:r>
      <w:r w:rsidRPr="00D619EC">
        <w:rPr>
          <w:rFonts w:ascii="Times New Roman" w:hAnsi="Times New Roman"/>
          <w:i/>
          <w:iCs/>
          <w:sz w:val="24"/>
          <w:szCs w:val="24"/>
        </w:rPr>
        <w:t xml:space="preserve">, които извършват дейностите по </w:t>
      </w:r>
      <w:r w:rsidR="00B111CF" w:rsidRPr="00D619EC">
        <w:rPr>
          <w:rFonts w:ascii="Times New Roman" w:hAnsi="Times New Roman"/>
          <w:i/>
          <w:iCs/>
          <w:sz w:val="24"/>
          <w:szCs w:val="24"/>
        </w:rPr>
        <w:t>наставничество в гъвкавите пътеки за ангажиране и повторно включване</w:t>
      </w:r>
      <w:r w:rsidRPr="00D619EC">
        <w:rPr>
          <w:rFonts w:ascii="Times New Roman" w:hAnsi="Times New Roman"/>
          <w:i/>
          <w:iCs/>
          <w:sz w:val="24"/>
          <w:szCs w:val="24"/>
        </w:rPr>
        <w:t xml:space="preserve"> по Дейност </w:t>
      </w:r>
      <w:r w:rsidR="00B111CF" w:rsidRPr="00D619EC">
        <w:rPr>
          <w:rFonts w:ascii="Times New Roman" w:hAnsi="Times New Roman"/>
          <w:i/>
          <w:iCs/>
          <w:sz w:val="24"/>
          <w:szCs w:val="24"/>
        </w:rPr>
        <w:t>3</w:t>
      </w:r>
      <w:r w:rsidRPr="00D619EC">
        <w:rPr>
          <w:rFonts w:ascii="Times New Roman" w:hAnsi="Times New Roman"/>
          <w:i/>
          <w:iCs/>
          <w:sz w:val="24"/>
          <w:szCs w:val="24"/>
        </w:rPr>
        <w:t>.</w:t>
      </w:r>
    </w:p>
    <w:p w14:paraId="4E9AC5B3" w14:textId="40256C02" w:rsidR="00AA629E" w:rsidRDefault="00E17CFA" w:rsidP="001579E3">
      <w:pPr>
        <w:spacing w:after="0" w:line="360" w:lineRule="auto"/>
        <w:ind w:firstLine="680"/>
        <w:jc w:val="both"/>
        <w:rPr>
          <w:rFonts w:ascii="Times New Roman" w:hAnsi="Times New Roman"/>
          <w:sz w:val="24"/>
          <w:szCs w:val="24"/>
        </w:rPr>
      </w:pPr>
      <w:r>
        <w:rPr>
          <w:rFonts w:ascii="Times New Roman" w:hAnsi="Times New Roman"/>
          <w:sz w:val="24"/>
          <w:szCs w:val="24"/>
        </w:rPr>
        <w:t xml:space="preserve">Когато педагогическият специалист </w:t>
      </w:r>
      <w:r w:rsidR="006B382B">
        <w:rPr>
          <w:rFonts w:ascii="Times New Roman" w:hAnsi="Times New Roman"/>
          <w:sz w:val="24"/>
          <w:szCs w:val="24"/>
        </w:rPr>
        <w:t>предоставя наставничество заедно с</w:t>
      </w:r>
      <w:r w:rsidR="00901591">
        <w:rPr>
          <w:rFonts w:ascii="Times New Roman" w:hAnsi="Times New Roman"/>
          <w:sz w:val="24"/>
          <w:szCs w:val="24"/>
        </w:rPr>
        <w:t xml:space="preserve"> ученици от по-горен </w:t>
      </w:r>
      <w:r w:rsidR="00A65061">
        <w:rPr>
          <w:rFonts w:ascii="Times New Roman" w:hAnsi="Times New Roman"/>
          <w:sz w:val="24"/>
          <w:szCs w:val="24"/>
        </w:rPr>
        <w:t>клас</w:t>
      </w:r>
      <w:r w:rsidR="005146FB">
        <w:rPr>
          <w:rFonts w:ascii="Times New Roman" w:hAnsi="Times New Roman"/>
          <w:sz w:val="24"/>
          <w:szCs w:val="24"/>
        </w:rPr>
        <w:t xml:space="preserve"> </w:t>
      </w:r>
      <w:r w:rsidR="005146FB" w:rsidRPr="005146FB">
        <w:rPr>
          <w:rFonts w:ascii="Times New Roman" w:hAnsi="Times New Roman"/>
          <w:sz w:val="24"/>
          <w:szCs w:val="24"/>
        </w:rPr>
        <w:t xml:space="preserve">(учениците в 12 клас, </w:t>
      </w:r>
      <w:r w:rsidR="005146FB">
        <w:rPr>
          <w:rFonts w:ascii="Times New Roman" w:hAnsi="Times New Roman"/>
          <w:sz w:val="24"/>
          <w:szCs w:val="24"/>
        </w:rPr>
        <w:t xml:space="preserve">се подпомагат от ученици, които </w:t>
      </w:r>
      <w:r w:rsidR="005146FB" w:rsidRPr="005146FB">
        <w:rPr>
          <w:rFonts w:ascii="Times New Roman" w:hAnsi="Times New Roman"/>
          <w:sz w:val="24"/>
          <w:szCs w:val="24"/>
        </w:rPr>
        <w:t>са също в 12 клас)</w:t>
      </w:r>
      <w:r w:rsidR="009B6F8F">
        <w:rPr>
          <w:rFonts w:ascii="Times New Roman" w:hAnsi="Times New Roman"/>
          <w:sz w:val="24"/>
          <w:szCs w:val="24"/>
        </w:rPr>
        <w:t>,</w:t>
      </w:r>
      <w:r w:rsidR="00901591">
        <w:rPr>
          <w:rFonts w:ascii="Times New Roman" w:hAnsi="Times New Roman"/>
          <w:sz w:val="24"/>
          <w:szCs w:val="24"/>
        </w:rPr>
        <w:t xml:space="preserve"> </w:t>
      </w:r>
      <w:r w:rsidR="009B6F8F">
        <w:rPr>
          <w:rFonts w:ascii="Times New Roman" w:hAnsi="Times New Roman"/>
          <w:sz w:val="24"/>
          <w:szCs w:val="24"/>
        </w:rPr>
        <w:t xml:space="preserve">то за </w:t>
      </w:r>
      <w:r w:rsidR="009F1473">
        <w:rPr>
          <w:rFonts w:ascii="Times New Roman" w:hAnsi="Times New Roman"/>
          <w:sz w:val="24"/>
          <w:szCs w:val="24"/>
        </w:rPr>
        <w:t xml:space="preserve">тези </w:t>
      </w:r>
      <w:r w:rsidR="00AA629E" w:rsidRPr="009F251A">
        <w:rPr>
          <w:rFonts w:ascii="Times New Roman" w:hAnsi="Times New Roman"/>
          <w:sz w:val="24"/>
          <w:szCs w:val="24"/>
        </w:rPr>
        <w:t>ученици</w:t>
      </w:r>
      <w:r w:rsidR="00642AF3">
        <w:rPr>
          <w:rFonts w:ascii="Times New Roman" w:hAnsi="Times New Roman"/>
          <w:sz w:val="24"/>
          <w:szCs w:val="24"/>
        </w:rPr>
        <w:t xml:space="preserve"> – помощници на педагогическия специалист, </w:t>
      </w:r>
      <w:r w:rsidR="009F1473">
        <w:rPr>
          <w:rFonts w:ascii="Times New Roman" w:hAnsi="Times New Roman"/>
          <w:sz w:val="24"/>
          <w:szCs w:val="24"/>
        </w:rPr>
        <w:t>следва да се предвиди подходящ</w:t>
      </w:r>
      <w:r w:rsidR="00061C44">
        <w:rPr>
          <w:rFonts w:ascii="Times New Roman" w:hAnsi="Times New Roman"/>
          <w:sz w:val="24"/>
          <w:szCs w:val="24"/>
        </w:rPr>
        <w:t>о финансово подпомагане</w:t>
      </w:r>
      <w:r w:rsidR="009F1473">
        <w:rPr>
          <w:rFonts w:ascii="Times New Roman" w:hAnsi="Times New Roman"/>
          <w:sz w:val="24"/>
          <w:szCs w:val="24"/>
        </w:rPr>
        <w:t xml:space="preserve">, </w:t>
      </w:r>
      <w:r w:rsidR="00F15A63">
        <w:rPr>
          <w:rFonts w:ascii="Times New Roman" w:hAnsi="Times New Roman"/>
          <w:sz w:val="24"/>
          <w:szCs w:val="24"/>
        </w:rPr>
        <w:t>което да ги стимулира</w:t>
      </w:r>
      <w:r w:rsidR="001D557D">
        <w:rPr>
          <w:rFonts w:ascii="Times New Roman" w:hAnsi="Times New Roman"/>
          <w:sz w:val="24"/>
          <w:szCs w:val="24"/>
        </w:rPr>
        <w:t xml:space="preserve"> да изпълняват съвестно поетите задължения</w:t>
      </w:r>
      <w:r w:rsidR="00F15A63">
        <w:rPr>
          <w:rFonts w:ascii="Times New Roman" w:hAnsi="Times New Roman"/>
          <w:sz w:val="24"/>
          <w:szCs w:val="24"/>
        </w:rPr>
        <w:t xml:space="preserve">, </w:t>
      </w:r>
      <w:r w:rsidR="003B359D">
        <w:rPr>
          <w:rFonts w:ascii="Times New Roman" w:hAnsi="Times New Roman"/>
          <w:sz w:val="24"/>
          <w:szCs w:val="24"/>
        </w:rPr>
        <w:t xml:space="preserve">като в същото време им предостави </w:t>
      </w:r>
      <w:r w:rsidR="00DD6FAA">
        <w:rPr>
          <w:rFonts w:ascii="Times New Roman" w:hAnsi="Times New Roman"/>
          <w:sz w:val="24"/>
          <w:szCs w:val="24"/>
        </w:rPr>
        <w:t>и</w:t>
      </w:r>
      <w:r w:rsidR="008070ED">
        <w:rPr>
          <w:rFonts w:ascii="Times New Roman" w:hAnsi="Times New Roman"/>
          <w:sz w:val="24"/>
          <w:szCs w:val="24"/>
        </w:rPr>
        <w:t xml:space="preserve"> </w:t>
      </w:r>
      <w:r w:rsidR="00FE1C61">
        <w:rPr>
          <w:rFonts w:ascii="Times New Roman" w:hAnsi="Times New Roman"/>
          <w:sz w:val="24"/>
          <w:szCs w:val="24"/>
        </w:rPr>
        <w:t xml:space="preserve">парични </w:t>
      </w:r>
      <w:r w:rsidR="008070ED">
        <w:rPr>
          <w:rFonts w:ascii="Times New Roman" w:hAnsi="Times New Roman"/>
          <w:sz w:val="24"/>
          <w:szCs w:val="24"/>
        </w:rPr>
        <w:t>средства</w:t>
      </w:r>
      <w:r w:rsidR="00DD6FAA">
        <w:rPr>
          <w:rFonts w:ascii="Times New Roman" w:hAnsi="Times New Roman"/>
          <w:sz w:val="24"/>
          <w:szCs w:val="24"/>
        </w:rPr>
        <w:t xml:space="preserve"> за покриване на текущи </w:t>
      </w:r>
      <w:r w:rsidR="00C466A0">
        <w:rPr>
          <w:rFonts w:ascii="Times New Roman" w:hAnsi="Times New Roman"/>
          <w:sz w:val="24"/>
          <w:szCs w:val="24"/>
        </w:rPr>
        <w:t>разходи при осъществяване на наставничеството.</w:t>
      </w:r>
      <w:r w:rsidR="009E43F1">
        <w:rPr>
          <w:rFonts w:ascii="Times New Roman" w:hAnsi="Times New Roman"/>
          <w:sz w:val="24"/>
          <w:szCs w:val="24"/>
        </w:rPr>
        <w:t xml:space="preserve"> </w:t>
      </w:r>
      <w:r w:rsidR="00125886">
        <w:rPr>
          <w:rFonts w:ascii="Times New Roman" w:hAnsi="Times New Roman"/>
          <w:sz w:val="24"/>
          <w:szCs w:val="24"/>
        </w:rPr>
        <w:t>Един наставник, който работи с 5 ученици, може да бъде подпомаган през цялото време от един или двама ученици от по-горен клас</w:t>
      </w:r>
      <w:r w:rsidR="005146FB">
        <w:rPr>
          <w:rFonts w:ascii="Times New Roman" w:hAnsi="Times New Roman"/>
          <w:sz w:val="24"/>
          <w:szCs w:val="24"/>
        </w:rPr>
        <w:t xml:space="preserve"> </w:t>
      </w:r>
      <w:r w:rsidR="005146FB" w:rsidRPr="005146FB">
        <w:rPr>
          <w:rFonts w:ascii="Times New Roman" w:hAnsi="Times New Roman"/>
          <w:sz w:val="24"/>
          <w:szCs w:val="24"/>
        </w:rPr>
        <w:t xml:space="preserve">(учениците в 12 клас </w:t>
      </w:r>
      <w:r w:rsidR="005146FB">
        <w:rPr>
          <w:rFonts w:ascii="Times New Roman" w:hAnsi="Times New Roman"/>
          <w:sz w:val="24"/>
          <w:szCs w:val="24"/>
        </w:rPr>
        <w:t xml:space="preserve">се подпомагат от ученици, които </w:t>
      </w:r>
      <w:r w:rsidR="005146FB" w:rsidRPr="005146FB">
        <w:rPr>
          <w:rFonts w:ascii="Times New Roman" w:hAnsi="Times New Roman"/>
          <w:sz w:val="24"/>
          <w:szCs w:val="24"/>
        </w:rPr>
        <w:t xml:space="preserve">също </w:t>
      </w:r>
      <w:r w:rsidR="00DA6144" w:rsidRPr="005146FB">
        <w:rPr>
          <w:rFonts w:ascii="Times New Roman" w:hAnsi="Times New Roman"/>
          <w:sz w:val="24"/>
          <w:szCs w:val="24"/>
        </w:rPr>
        <w:t xml:space="preserve">са </w:t>
      </w:r>
      <w:r w:rsidR="005146FB" w:rsidRPr="005146FB">
        <w:rPr>
          <w:rFonts w:ascii="Times New Roman" w:hAnsi="Times New Roman"/>
          <w:sz w:val="24"/>
          <w:szCs w:val="24"/>
        </w:rPr>
        <w:t>в 12 клас)</w:t>
      </w:r>
      <w:r w:rsidR="00125886">
        <w:rPr>
          <w:rFonts w:ascii="Times New Roman" w:hAnsi="Times New Roman"/>
          <w:sz w:val="24"/>
          <w:szCs w:val="24"/>
        </w:rPr>
        <w:t xml:space="preserve">. </w:t>
      </w:r>
      <w:r w:rsidR="009E43F1">
        <w:rPr>
          <w:rFonts w:ascii="Times New Roman" w:hAnsi="Times New Roman"/>
          <w:sz w:val="24"/>
          <w:szCs w:val="24"/>
        </w:rPr>
        <w:t>Учениците, изпълняващи ролята на помощник-наставници</w:t>
      </w:r>
      <w:r w:rsidR="00B812DF">
        <w:rPr>
          <w:rFonts w:ascii="Times New Roman" w:hAnsi="Times New Roman"/>
          <w:sz w:val="24"/>
          <w:szCs w:val="24"/>
        </w:rPr>
        <w:t xml:space="preserve">, може да се </w:t>
      </w:r>
      <w:r w:rsidR="00F8225C">
        <w:rPr>
          <w:rFonts w:ascii="Times New Roman" w:hAnsi="Times New Roman"/>
          <w:sz w:val="24"/>
          <w:szCs w:val="24"/>
        </w:rPr>
        <w:t>разглеждат като ученици с изявени дарби</w:t>
      </w:r>
      <w:r w:rsidR="008C632F">
        <w:rPr>
          <w:rFonts w:ascii="Times New Roman" w:hAnsi="Times New Roman"/>
          <w:sz w:val="24"/>
          <w:szCs w:val="24"/>
        </w:rPr>
        <w:t xml:space="preserve">, за които </w:t>
      </w:r>
      <w:r w:rsidR="00A90DEC">
        <w:rPr>
          <w:rFonts w:ascii="Times New Roman" w:hAnsi="Times New Roman"/>
          <w:sz w:val="24"/>
          <w:szCs w:val="24"/>
        </w:rPr>
        <w:t xml:space="preserve">през предходния програмен период е прилаган </w:t>
      </w:r>
      <w:r w:rsidR="0051269A" w:rsidRPr="00321DA3">
        <w:rPr>
          <w:rFonts w:ascii="Times New Roman" w:hAnsi="Times New Roman"/>
          <w:b/>
          <w:bCs/>
          <w:sz w:val="24"/>
          <w:szCs w:val="24"/>
        </w:rPr>
        <w:t>единичен разход 1.83</w:t>
      </w:r>
      <w:r w:rsidR="0051269A">
        <w:rPr>
          <w:rFonts w:ascii="Times New Roman" w:hAnsi="Times New Roman"/>
          <w:sz w:val="24"/>
          <w:szCs w:val="24"/>
        </w:rPr>
        <w:t xml:space="preserve"> от Приложение ТЕРЕС-ПО </w:t>
      </w:r>
      <w:r w:rsidR="00D63889">
        <w:rPr>
          <w:rFonts w:ascii="Times New Roman" w:hAnsi="Times New Roman"/>
          <w:sz w:val="24"/>
          <w:szCs w:val="24"/>
        </w:rPr>
        <w:t>(</w:t>
      </w:r>
      <w:r w:rsidR="00A90DEC">
        <w:rPr>
          <w:rFonts w:ascii="Times New Roman" w:hAnsi="Times New Roman"/>
          <w:sz w:val="24"/>
          <w:szCs w:val="24"/>
        </w:rPr>
        <w:t>еднократн</w:t>
      </w:r>
      <w:r w:rsidR="00D63889">
        <w:rPr>
          <w:rFonts w:ascii="Times New Roman" w:hAnsi="Times New Roman"/>
          <w:sz w:val="24"/>
          <w:szCs w:val="24"/>
        </w:rPr>
        <w:t>а</w:t>
      </w:r>
      <w:r w:rsidR="00A90DEC">
        <w:rPr>
          <w:rFonts w:ascii="Times New Roman" w:hAnsi="Times New Roman"/>
          <w:sz w:val="24"/>
          <w:szCs w:val="24"/>
        </w:rPr>
        <w:t xml:space="preserve"> </w:t>
      </w:r>
      <w:r w:rsidR="00D63889">
        <w:rPr>
          <w:rFonts w:ascii="Times New Roman" w:hAnsi="Times New Roman"/>
          <w:sz w:val="24"/>
          <w:szCs w:val="24"/>
        </w:rPr>
        <w:t>стипендия</w:t>
      </w:r>
      <w:r w:rsidR="00A90DEC">
        <w:rPr>
          <w:rFonts w:ascii="Times New Roman" w:hAnsi="Times New Roman"/>
          <w:sz w:val="24"/>
          <w:szCs w:val="24"/>
        </w:rPr>
        <w:t xml:space="preserve"> в размер на 195 лв.</w:t>
      </w:r>
      <w:r w:rsidR="00727C1C">
        <w:rPr>
          <w:rFonts w:ascii="Times New Roman" w:hAnsi="Times New Roman"/>
          <w:sz w:val="24"/>
          <w:szCs w:val="24"/>
        </w:rPr>
        <w:t>).</w:t>
      </w:r>
      <w:r w:rsidR="006E72D3">
        <w:rPr>
          <w:rFonts w:ascii="Times New Roman" w:hAnsi="Times New Roman"/>
          <w:sz w:val="24"/>
          <w:szCs w:val="24"/>
        </w:rPr>
        <w:t xml:space="preserve"> </w:t>
      </w:r>
      <w:r w:rsidR="00051A93">
        <w:rPr>
          <w:rFonts w:ascii="Times New Roman" w:hAnsi="Times New Roman"/>
          <w:sz w:val="24"/>
          <w:szCs w:val="24"/>
        </w:rPr>
        <w:t>Този единичен разход ще се прилага като еднократна сума</w:t>
      </w:r>
      <w:r w:rsidR="002963E7">
        <w:rPr>
          <w:rFonts w:ascii="Times New Roman" w:hAnsi="Times New Roman"/>
          <w:sz w:val="24"/>
          <w:szCs w:val="24"/>
        </w:rPr>
        <w:t xml:space="preserve"> за </w:t>
      </w:r>
      <w:r w:rsidR="00497CCA">
        <w:rPr>
          <w:rFonts w:ascii="Times New Roman" w:hAnsi="Times New Roman"/>
          <w:sz w:val="24"/>
          <w:szCs w:val="24"/>
        </w:rPr>
        <w:t>един учебен срок</w:t>
      </w:r>
      <w:r w:rsidR="00487690">
        <w:rPr>
          <w:rFonts w:ascii="Times New Roman" w:hAnsi="Times New Roman"/>
          <w:sz w:val="24"/>
          <w:szCs w:val="24"/>
        </w:rPr>
        <w:t xml:space="preserve">, предоставена на </w:t>
      </w:r>
      <w:r w:rsidR="0030315E">
        <w:rPr>
          <w:rFonts w:ascii="Times New Roman" w:hAnsi="Times New Roman"/>
          <w:sz w:val="24"/>
          <w:szCs w:val="24"/>
        </w:rPr>
        <w:t>учениците от по-горен к</w:t>
      </w:r>
      <w:r w:rsidR="007E28D8">
        <w:rPr>
          <w:rFonts w:ascii="Times New Roman" w:hAnsi="Times New Roman"/>
          <w:sz w:val="24"/>
          <w:szCs w:val="24"/>
        </w:rPr>
        <w:t>лас</w:t>
      </w:r>
      <w:r w:rsidR="005146FB">
        <w:rPr>
          <w:rFonts w:ascii="Times New Roman" w:hAnsi="Times New Roman"/>
          <w:sz w:val="24"/>
          <w:szCs w:val="24"/>
        </w:rPr>
        <w:t xml:space="preserve"> </w:t>
      </w:r>
      <w:r w:rsidR="005146FB" w:rsidRPr="005146FB">
        <w:rPr>
          <w:rFonts w:ascii="Times New Roman" w:hAnsi="Times New Roman"/>
          <w:sz w:val="24"/>
          <w:szCs w:val="24"/>
        </w:rPr>
        <w:t xml:space="preserve">(учениците в 12 клас </w:t>
      </w:r>
      <w:r w:rsidR="005146FB">
        <w:rPr>
          <w:rFonts w:ascii="Times New Roman" w:hAnsi="Times New Roman"/>
          <w:sz w:val="24"/>
          <w:szCs w:val="24"/>
        </w:rPr>
        <w:t xml:space="preserve">се подпомагат от ученици, които </w:t>
      </w:r>
      <w:r w:rsidR="005146FB" w:rsidRPr="005146FB">
        <w:rPr>
          <w:rFonts w:ascii="Times New Roman" w:hAnsi="Times New Roman"/>
          <w:sz w:val="24"/>
          <w:szCs w:val="24"/>
        </w:rPr>
        <w:t xml:space="preserve">също </w:t>
      </w:r>
      <w:r w:rsidR="00443B1C" w:rsidRPr="005146FB">
        <w:rPr>
          <w:rFonts w:ascii="Times New Roman" w:hAnsi="Times New Roman"/>
          <w:sz w:val="24"/>
          <w:szCs w:val="24"/>
        </w:rPr>
        <w:t xml:space="preserve">са </w:t>
      </w:r>
      <w:r w:rsidR="005146FB" w:rsidRPr="005146FB">
        <w:rPr>
          <w:rFonts w:ascii="Times New Roman" w:hAnsi="Times New Roman"/>
          <w:sz w:val="24"/>
          <w:szCs w:val="24"/>
        </w:rPr>
        <w:t>в 12 клас)</w:t>
      </w:r>
      <w:r w:rsidR="0030315E">
        <w:rPr>
          <w:rFonts w:ascii="Times New Roman" w:hAnsi="Times New Roman"/>
          <w:sz w:val="24"/>
          <w:szCs w:val="24"/>
        </w:rPr>
        <w:t>, изпълняващи ролята на помощник-наставници</w:t>
      </w:r>
      <w:r w:rsidR="00497CCA">
        <w:rPr>
          <w:rFonts w:ascii="Times New Roman" w:hAnsi="Times New Roman"/>
          <w:sz w:val="24"/>
          <w:szCs w:val="24"/>
        </w:rPr>
        <w:t>.</w:t>
      </w:r>
    </w:p>
    <w:p w14:paraId="56EBE92E" w14:textId="77777777" w:rsidR="00D66013" w:rsidRDefault="00D66013" w:rsidP="001579E3">
      <w:pPr>
        <w:spacing w:after="0" w:line="360" w:lineRule="auto"/>
        <w:ind w:firstLine="680"/>
        <w:jc w:val="both"/>
        <w:rPr>
          <w:rFonts w:ascii="Times New Roman" w:hAnsi="Times New Roman"/>
          <w:sz w:val="24"/>
          <w:szCs w:val="24"/>
        </w:rPr>
      </w:pPr>
    </w:p>
    <w:tbl>
      <w:tblPr>
        <w:tblW w:w="7360" w:type="dxa"/>
        <w:tblCellMar>
          <w:left w:w="70" w:type="dxa"/>
          <w:right w:w="70" w:type="dxa"/>
        </w:tblCellMar>
        <w:tblLook w:val="04A0" w:firstRow="1" w:lastRow="0" w:firstColumn="1" w:lastColumn="0" w:noHBand="0" w:noVBand="1"/>
      </w:tblPr>
      <w:tblGrid>
        <w:gridCol w:w="5252"/>
        <w:gridCol w:w="946"/>
        <w:gridCol w:w="1162"/>
      </w:tblGrid>
      <w:tr w:rsidR="00AC15B5" w:rsidRPr="00AC15B5" w14:paraId="1A4CF5D1" w14:textId="77777777" w:rsidTr="00101FD3">
        <w:trPr>
          <w:trHeight w:val="563"/>
        </w:trPr>
        <w:tc>
          <w:tcPr>
            <w:tcW w:w="525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9C643B" w14:textId="77777777" w:rsidR="00AC15B5" w:rsidRPr="00AC15B5" w:rsidRDefault="00AC15B5" w:rsidP="00AC15B5">
            <w:pPr>
              <w:spacing w:after="0" w:line="240" w:lineRule="auto"/>
              <w:jc w:val="center"/>
              <w:rPr>
                <w:rFonts w:eastAsia="Times New Roman" w:cs="Calibri"/>
                <w:color w:val="000000"/>
                <w:sz w:val="20"/>
                <w:szCs w:val="20"/>
                <w:lang w:eastAsia="bg-BG"/>
              </w:rPr>
            </w:pPr>
            <w:r w:rsidRPr="00AC15B5">
              <w:rPr>
                <w:rFonts w:eastAsia="Times New Roman" w:cs="Calibri"/>
                <w:color w:val="000000"/>
                <w:sz w:val="20"/>
                <w:szCs w:val="20"/>
                <w:lang w:eastAsia="bg-BG"/>
              </w:rPr>
              <w:t>Име на показателите</w:t>
            </w:r>
          </w:p>
        </w:tc>
        <w:tc>
          <w:tcPr>
            <w:tcW w:w="946" w:type="dxa"/>
            <w:tcBorders>
              <w:top w:val="single" w:sz="8" w:space="0" w:color="auto"/>
              <w:left w:val="nil"/>
              <w:bottom w:val="single" w:sz="8" w:space="0" w:color="auto"/>
              <w:right w:val="single" w:sz="8" w:space="0" w:color="auto"/>
            </w:tcBorders>
            <w:shd w:val="clear" w:color="auto" w:fill="auto"/>
            <w:vAlign w:val="center"/>
            <w:hideMark/>
          </w:tcPr>
          <w:p w14:paraId="69BE0F63" w14:textId="77777777" w:rsidR="00AC15B5" w:rsidRPr="00AC15B5" w:rsidRDefault="00AC15B5" w:rsidP="00AC15B5">
            <w:pPr>
              <w:spacing w:after="0" w:line="240" w:lineRule="auto"/>
              <w:jc w:val="center"/>
              <w:rPr>
                <w:rFonts w:eastAsia="Times New Roman" w:cs="Calibri"/>
                <w:color w:val="000000"/>
                <w:sz w:val="20"/>
                <w:szCs w:val="20"/>
                <w:lang w:eastAsia="bg-BG"/>
              </w:rPr>
            </w:pPr>
            <w:r w:rsidRPr="00AC15B5">
              <w:rPr>
                <w:rFonts w:eastAsia="Times New Roman" w:cs="Calibri"/>
                <w:color w:val="000000"/>
                <w:sz w:val="20"/>
                <w:szCs w:val="20"/>
                <w:lang w:eastAsia="bg-BG"/>
              </w:rPr>
              <w:t>Брой часове</w:t>
            </w:r>
          </w:p>
        </w:tc>
        <w:tc>
          <w:tcPr>
            <w:tcW w:w="1162" w:type="dxa"/>
            <w:tcBorders>
              <w:top w:val="single" w:sz="8" w:space="0" w:color="auto"/>
              <w:left w:val="nil"/>
              <w:bottom w:val="single" w:sz="8" w:space="0" w:color="auto"/>
              <w:right w:val="single" w:sz="8" w:space="0" w:color="auto"/>
            </w:tcBorders>
            <w:shd w:val="clear" w:color="000000" w:fill="E2EFDA"/>
            <w:vAlign w:val="center"/>
            <w:hideMark/>
          </w:tcPr>
          <w:p w14:paraId="3B612ECB" w14:textId="77777777" w:rsidR="00AC15B5" w:rsidRPr="00AC15B5" w:rsidRDefault="00AC15B5" w:rsidP="00AC15B5">
            <w:pPr>
              <w:spacing w:after="0" w:line="240" w:lineRule="auto"/>
              <w:jc w:val="center"/>
              <w:rPr>
                <w:rFonts w:eastAsia="Times New Roman" w:cs="Calibri"/>
                <w:b/>
                <w:bCs/>
                <w:color w:val="000000"/>
                <w:sz w:val="20"/>
                <w:szCs w:val="20"/>
                <w:lang w:eastAsia="bg-BG"/>
              </w:rPr>
            </w:pPr>
            <w:r w:rsidRPr="00AC15B5">
              <w:rPr>
                <w:rFonts w:eastAsia="Times New Roman" w:cs="Calibri"/>
                <w:b/>
                <w:bCs/>
                <w:color w:val="000000"/>
                <w:sz w:val="20"/>
                <w:szCs w:val="20"/>
                <w:lang w:eastAsia="bg-BG"/>
              </w:rPr>
              <w:t>Еднократна сума</w:t>
            </w:r>
          </w:p>
        </w:tc>
      </w:tr>
      <w:tr w:rsidR="00AC15B5" w:rsidRPr="00AC15B5" w14:paraId="67DCEA74" w14:textId="77777777" w:rsidTr="00101FD3">
        <w:trPr>
          <w:trHeight w:val="1110"/>
        </w:trPr>
        <w:tc>
          <w:tcPr>
            <w:tcW w:w="5252" w:type="dxa"/>
            <w:tcBorders>
              <w:top w:val="nil"/>
              <w:left w:val="single" w:sz="8" w:space="0" w:color="auto"/>
              <w:bottom w:val="single" w:sz="8" w:space="0" w:color="auto"/>
              <w:right w:val="single" w:sz="8" w:space="0" w:color="auto"/>
            </w:tcBorders>
            <w:shd w:val="clear" w:color="auto" w:fill="auto"/>
            <w:vAlign w:val="center"/>
            <w:hideMark/>
          </w:tcPr>
          <w:p w14:paraId="3BCC714C" w14:textId="60BE0093" w:rsidR="00AC15B5" w:rsidRPr="00AC15B5" w:rsidRDefault="00AC15B5" w:rsidP="00AC15B5">
            <w:pPr>
              <w:spacing w:after="0" w:line="240" w:lineRule="auto"/>
              <w:rPr>
                <w:rFonts w:eastAsia="Times New Roman" w:cs="Calibri"/>
                <w:color w:val="000000"/>
                <w:sz w:val="20"/>
                <w:szCs w:val="20"/>
                <w:lang w:eastAsia="bg-BG"/>
              </w:rPr>
            </w:pPr>
            <w:r w:rsidRPr="00AC15B5">
              <w:rPr>
                <w:rFonts w:eastAsia="Times New Roman" w:cs="Calibri"/>
                <w:b/>
                <w:bCs/>
                <w:color w:val="000000"/>
                <w:sz w:val="20"/>
                <w:szCs w:val="20"/>
                <w:lang w:eastAsia="bg-BG"/>
              </w:rPr>
              <w:t xml:space="preserve">Еднократна </w:t>
            </w:r>
            <w:r w:rsidR="004B2950" w:rsidRPr="009014EA">
              <w:rPr>
                <w:rFonts w:eastAsia="Times New Roman" w:cs="Calibri"/>
                <w:b/>
                <w:bCs/>
                <w:color w:val="000000"/>
                <w:sz w:val="20"/>
                <w:szCs w:val="20"/>
                <w:lang w:eastAsia="bg-BG"/>
              </w:rPr>
              <w:t>стипендия</w:t>
            </w:r>
            <w:r w:rsidRPr="009014EA">
              <w:rPr>
                <w:rFonts w:eastAsia="Times New Roman" w:cs="Calibri"/>
                <w:b/>
                <w:bCs/>
                <w:color w:val="000000"/>
                <w:sz w:val="20"/>
                <w:szCs w:val="20"/>
                <w:lang w:eastAsia="bg-BG"/>
              </w:rPr>
              <w:t xml:space="preserve"> за първи/втори учебен срок</w:t>
            </w:r>
            <w:r w:rsidR="004F3773">
              <w:rPr>
                <w:rFonts w:eastAsia="Times New Roman" w:cs="Calibri"/>
                <w:color w:val="000000"/>
                <w:sz w:val="20"/>
                <w:szCs w:val="20"/>
                <w:lang w:eastAsia="bg-BG"/>
              </w:rPr>
              <w:t xml:space="preserve"> (</w:t>
            </w:r>
            <w:r w:rsidRPr="009C7AF4">
              <w:rPr>
                <w:rFonts w:eastAsia="Times New Roman" w:cs="Calibri"/>
                <w:color w:val="000000"/>
                <w:sz w:val="20"/>
                <w:szCs w:val="20"/>
                <w:lang w:eastAsia="bg-BG"/>
              </w:rPr>
              <w:t>е</w:t>
            </w:r>
            <w:r w:rsidRPr="004B2950">
              <w:rPr>
                <w:rFonts w:eastAsia="Times New Roman" w:cs="Calibri"/>
                <w:color w:val="000000"/>
                <w:sz w:val="20"/>
                <w:szCs w:val="20"/>
                <w:lang w:eastAsia="bg-BG"/>
              </w:rPr>
              <w:t>днократно финансово подпомагане</w:t>
            </w:r>
            <w:r w:rsidR="004F3773">
              <w:rPr>
                <w:rFonts w:eastAsia="Times New Roman" w:cs="Calibri"/>
                <w:color w:val="000000"/>
                <w:sz w:val="20"/>
                <w:szCs w:val="20"/>
                <w:lang w:eastAsia="bg-BG"/>
              </w:rPr>
              <w:t>)</w:t>
            </w:r>
            <w:r w:rsidRPr="00AC15B5">
              <w:rPr>
                <w:rFonts w:eastAsia="Times New Roman" w:cs="Calibri"/>
                <w:color w:val="000000"/>
                <w:sz w:val="20"/>
                <w:szCs w:val="20"/>
                <w:lang w:eastAsia="bg-BG"/>
              </w:rPr>
              <w:t xml:space="preserve"> на </w:t>
            </w:r>
            <w:r w:rsidRPr="00101FD3">
              <w:rPr>
                <w:rFonts w:eastAsia="Times New Roman" w:cs="Calibri"/>
                <w:b/>
                <w:bCs/>
                <w:color w:val="000000"/>
                <w:sz w:val="20"/>
                <w:szCs w:val="20"/>
                <w:lang w:eastAsia="bg-BG"/>
              </w:rPr>
              <w:t>учениците от по-горен к</w:t>
            </w:r>
            <w:r w:rsidR="007E28D8" w:rsidRPr="00101FD3">
              <w:rPr>
                <w:rFonts w:eastAsia="Times New Roman" w:cs="Calibri"/>
                <w:b/>
                <w:bCs/>
                <w:color w:val="000000"/>
                <w:sz w:val="20"/>
                <w:szCs w:val="20"/>
                <w:lang w:eastAsia="bg-BG"/>
              </w:rPr>
              <w:t>лас</w:t>
            </w:r>
            <w:r w:rsidRPr="00AC15B5">
              <w:rPr>
                <w:rFonts w:eastAsia="Times New Roman" w:cs="Calibri"/>
                <w:color w:val="000000"/>
                <w:sz w:val="20"/>
                <w:szCs w:val="20"/>
                <w:lang w:eastAsia="bg-BG"/>
              </w:rPr>
              <w:t>, които изпълняват дейности по наставничество в гъвкавите пътеки за ангажиране и повторно включване</w:t>
            </w:r>
          </w:p>
        </w:tc>
        <w:tc>
          <w:tcPr>
            <w:tcW w:w="946" w:type="dxa"/>
            <w:tcBorders>
              <w:top w:val="nil"/>
              <w:left w:val="nil"/>
              <w:bottom w:val="single" w:sz="8" w:space="0" w:color="auto"/>
              <w:right w:val="single" w:sz="8" w:space="0" w:color="auto"/>
            </w:tcBorders>
            <w:shd w:val="clear" w:color="auto" w:fill="auto"/>
            <w:vAlign w:val="center"/>
            <w:hideMark/>
          </w:tcPr>
          <w:p w14:paraId="2D235697" w14:textId="2E37C91A" w:rsidR="00AC15B5" w:rsidRPr="00AC15B5" w:rsidRDefault="00FC2075" w:rsidP="00AC15B5">
            <w:pPr>
              <w:spacing w:after="0" w:line="240" w:lineRule="auto"/>
              <w:jc w:val="center"/>
              <w:rPr>
                <w:rFonts w:eastAsia="Times New Roman" w:cs="Calibri"/>
                <w:color w:val="000000"/>
                <w:sz w:val="20"/>
                <w:szCs w:val="20"/>
                <w:lang w:eastAsia="bg-BG"/>
              </w:rPr>
            </w:pPr>
            <w:r>
              <w:rPr>
                <w:rFonts w:eastAsia="Times New Roman" w:cs="Calibri"/>
                <w:color w:val="000000"/>
                <w:sz w:val="20"/>
                <w:szCs w:val="20"/>
                <w:lang w:eastAsia="bg-BG"/>
              </w:rPr>
              <w:t>През целия учебен срок</w:t>
            </w:r>
            <w:r w:rsidR="00AC15B5" w:rsidRPr="00AC15B5">
              <w:rPr>
                <w:rFonts w:eastAsia="Times New Roman" w:cs="Calibri"/>
                <w:color w:val="000000"/>
                <w:sz w:val="20"/>
                <w:szCs w:val="20"/>
                <w:lang w:eastAsia="bg-BG"/>
              </w:rPr>
              <w:t> </w:t>
            </w:r>
          </w:p>
        </w:tc>
        <w:tc>
          <w:tcPr>
            <w:tcW w:w="1162" w:type="dxa"/>
            <w:tcBorders>
              <w:top w:val="nil"/>
              <w:left w:val="nil"/>
              <w:bottom w:val="single" w:sz="8" w:space="0" w:color="auto"/>
              <w:right w:val="single" w:sz="8" w:space="0" w:color="auto"/>
            </w:tcBorders>
            <w:shd w:val="clear" w:color="000000" w:fill="E2EFDA"/>
            <w:vAlign w:val="center"/>
            <w:hideMark/>
          </w:tcPr>
          <w:p w14:paraId="3FBD9A80" w14:textId="77777777" w:rsidR="00AC15B5" w:rsidRPr="00AC15B5" w:rsidRDefault="00AC15B5" w:rsidP="00AC15B5">
            <w:pPr>
              <w:spacing w:after="0" w:line="240" w:lineRule="auto"/>
              <w:jc w:val="center"/>
              <w:rPr>
                <w:rFonts w:eastAsia="Times New Roman" w:cs="Calibri"/>
                <w:b/>
                <w:bCs/>
                <w:color w:val="000000"/>
                <w:sz w:val="20"/>
                <w:szCs w:val="20"/>
                <w:lang w:eastAsia="bg-BG"/>
              </w:rPr>
            </w:pPr>
            <w:r w:rsidRPr="00AC15B5">
              <w:rPr>
                <w:rFonts w:eastAsia="Times New Roman" w:cs="Calibri"/>
                <w:b/>
                <w:bCs/>
                <w:color w:val="000000"/>
                <w:sz w:val="20"/>
                <w:szCs w:val="20"/>
                <w:lang w:eastAsia="bg-BG"/>
              </w:rPr>
              <w:t>195</w:t>
            </w:r>
          </w:p>
        </w:tc>
      </w:tr>
    </w:tbl>
    <w:p w14:paraId="230B4F84" w14:textId="77777777" w:rsidR="00D66013" w:rsidRDefault="00D66013" w:rsidP="001579E3">
      <w:pPr>
        <w:spacing w:after="0" w:line="360" w:lineRule="auto"/>
        <w:ind w:firstLine="680"/>
        <w:jc w:val="both"/>
        <w:rPr>
          <w:rFonts w:ascii="Times New Roman" w:hAnsi="Times New Roman"/>
          <w:sz w:val="24"/>
          <w:szCs w:val="24"/>
        </w:rPr>
      </w:pPr>
    </w:p>
    <w:p w14:paraId="73C75401" w14:textId="72412226" w:rsidR="00C63580" w:rsidRPr="00D619EC" w:rsidRDefault="00E753EB" w:rsidP="00E753EB">
      <w:pPr>
        <w:spacing w:after="0" w:line="360" w:lineRule="auto"/>
        <w:ind w:firstLine="680"/>
        <w:jc w:val="both"/>
        <w:rPr>
          <w:rFonts w:ascii="Times New Roman" w:hAnsi="Times New Roman"/>
          <w:i/>
          <w:iCs/>
          <w:sz w:val="24"/>
          <w:szCs w:val="24"/>
        </w:rPr>
      </w:pPr>
      <w:r w:rsidRPr="00D619EC">
        <w:rPr>
          <w:rFonts w:ascii="Times New Roman" w:hAnsi="Times New Roman"/>
          <w:i/>
          <w:iCs/>
          <w:sz w:val="24"/>
          <w:szCs w:val="24"/>
        </w:rPr>
        <w:t xml:space="preserve">Бенефициентът може да поиска възстановяване на </w:t>
      </w:r>
      <w:r w:rsidRPr="00405210">
        <w:rPr>
          <w:rFonts w:ascii="Times New Roman" w:hAnsi="Times New Roman"/>
          <w:b/>
          <w:bCs/>
          <w:i/>
          <w:iCs/>
          <w:sz w:val="24"/>
          <w:szCs w:val="24"/>
        </w:rPr>
        <w:t>сум</w:t>
      </w:r>
      <w:r w:rsidR="006477C8" w:rsidRPr="00405210">
        <w:rPr>
          <w:rFonts w:ascii="Times New Roman" w:hAnsi="Times New Roman"/>
          <w:b/>
          <w:bCs/>
          <w:i/>
          <w:iCs/>
          <w:sz w:val="24"/>
          <w:szCs w:val="24"/>
        </w:rPr>
        <w:t>ата от 195 лв.</w:t>
      </w:r>
      <w:r w:rsidRPr="00405210">
        <w:rPr>
          <w:rFonts w:ascii="Times New Roman" w:hAnsi="Times New Roman"/>
          <w:b/>
          <w:bCs/>
          <w:i/>
          <w:iCs/>
          <w:sz w:val="24"/>
          <w:szCs w:val="24"/>
        </w:rPr>
        <w:t xml:space="preserve"> за учебен срок</w:t>
      </w:r>
      <w:r w:rsidR="00703924" w:rsidRPr="00405210">
        <w:rPr>
          <w:rFonts w:ascii="Times New Roman" w:hAnsi="Times New Roman"/>
          <w:b/>
          <w:bCs/>
          <w:i/>
          <w:iCs/>
          <w:sz w:val="24"/>
          <w:szCs w:val="24"/>
        </w:rPr>
        <w:t xml:space="preserve"> </w:t>
      </w:r>
      <w:r w:rsidRPr="00405210">
        <w:rPr>
          <w:rFonts w:ascii="Times New Roman" w:hAnsi="Times New Roman"/>
          <w:b/>
          <w:bCs/>
          <w:i/>
          <w:iCs/>
          <w:sz w:val="24"/>
          <w:szCs w:val="24"/>
        </w:rPr>
        <w:t xml:space="preserve">за </w:t>
      </w:r>
      <w:r w:rsidR="008A5794" w:rsidRPr="00405210">
        <w:rPr>
          <w:rFonts w:ascii="Times New Roman" w:hAnsi="Times New Roman"/>
          <w:b/>
          <w:bCs/>
          <w:i/>
          <w:iCs/>
          <w:sz w:val="24"/>
          <w:szCs w:val="24"/>
        </w:rPr>
        <w:t>еднократна стипендия</w:t>
      </w:r>
      <w:r w:rsidR="008A5794" w:rsidRPr="00D619EC">
        <w:rPr>
          <w:rFonts w:ascii="Times New Roman" w:hAnsi="Times New Roman"/>
          <w:i/>
          <w:iCs/>
          <w:sz w:val="24"/>
          <w:szCs w:val="24"/>
        </w:rPr>
        <w:t xml:space="preserve"> </w:t>
      </w:r>
      <w:r w:rsidR="00703924" w:rsidRPr="00D619EC">
        <w:rPr>
          <w:rFonts w:ascii="Times New Roman" w:hAnsi="Times New Roman"/>
          <w:i/>
          <w:iCs/>
          <w:sz w:val="24"/>
          <w:szCs w:val="24"/>
        </w:rPr>
        <w:t>(</w:t>
      </w:r>
      <w:r w:rsidR="008A5794" w:rsidRPr="00D619EC">
        <w:rPr>
          <w:rFonts w:ascii="Times New Roman" w:hAnsi="Times New Roman"/>
          <w:i/>
          <w:iCs/>
          <w:sz w:val="24"/>
          <w:szCs w:val="24"/>
        </w:rPr>
        <w:t>еднократно финансово подпомагане</w:t>
      </w:r>
      <w:r w:rsidR="00703924" w:rsidRPr="00D619EC">
        <w:rPr>
          <w:rFonts w:ascii="Times New Roman" w:hAnsi="Times New Roman"/>
          <w:i/>
          <w:iCs/>
          <w:sz w:val="24"/>
          <w:szCs w:val="24"/>
        </w:rPr>
        <w:t xml:space="preserve">) </w:t>
      </w:r>
      <w:r w:rsidRPr="00D619EC">
        <w:rPr>
          <w:rFonts w:ascii="Times New Roman" w:hAnsi="Times New Roman"/>
          <w:i/>
          <w:iCs/>
          <w:sz w:val="24"/>
          <w:szCs w:val="24"/>
        </w:rPr>
        <w:t xml:space="preserve">на </w:t>
      </w:r>
      <w:r w:rsidR="0038706B" w:rsidRPr="00D619EC">
        <w:rPr>
          <w:rFonts w:ascii="Times New Roman" w:hAnsi="Times New Roman"/>
          <w:i/>
          <w:iCs/>
          <w:sz w:val="24"/>
          <w:szCs w:val="24"/>
        </w:rPr>
        <w:t xml:space="preserve">учениците от по-горен </w:t>
      </w:r>
      <w:r w:rsidR="00AB7BDD" w:rsidRPr="00D619EC">
        <w:rPr>
          <w:rFonts w:ascii="Times New Roman" w:hAnsi="Times New Roman"/>
          <w:i/>
          <w:iCs/>
          <w:sz w:val="24"/>
          <w:szCs w:val="24"/>
        </w:rPr>
        <w:t>клас</w:t>
      </w:r>
      <w:r w:rsidR="005146FB">
        <w:rPr>
          <w:rFonts w:ascii="Times New Roman" w:hAnsi="Times New Roman"/>
          <w:i/>
          <w:iCs/>
          <w:sz w:val="24"/>
          <w:szCs w:val="24"/>
        </w:rPr>
        <w:t xml:space="preserve"> </w:t>
      </w:r>
      <w:r w:rsidR="005146FB" w:rsidRPr="005146FB">
        <w:rPr>
          <w:rFonts w:ascii="Times New Roman" w:hAnsi="Times New Roman"/>
          <w:i/>
          <w:iCs/>
          <w:sz w:val="24"/>
          <w:szCs w:val="24"/>
        </w:rPr>
        <w:t xml:space="preserve">(учениците в 12 клас се подпомагат от ученици, които също </w:t>
      </w:r>
      <w:r w:rsidR="00314A33" w:rsidRPr="005146FB">
        <w:rPr>
          <w:rFonts w:ascii="Times New Roman" w:hAnsi="Times New Roman"/>
          <w:i/>
          <w:iCs/>
          <w:sz w:val="24"/>
          <w:szCs w:val="24"/>
        </w:rPr>
        <w:t xml:space="preserve">са </w:t>
      </w:r>
      <w:r w:rsidR="005146FB" w:rsidRPr="005146FB">
        <w:rPr>
          <w:rFonts w:ascii="Times New Roman" w:hAnsi="Times New Roman"/>
          <w:i/>
          <w:iCs/>
          <w:sz w:val="24"/>
          <w:szCs w:val="24"/>
        </w:rPr>
        <w:t>в 12 клас)</w:t>
      </w:r>
      <w:r w:rsidRPr="00D619EC">
        <w:rPr>
          <w:rFonts w:ascii="Times New Roman" w:hAnsi="Times New Roman"/>
          <w:i/>
          <w:iCs/>
          <w:sz w:val="24"/>
          <w:szCs w:val="24"/>
        </w:rPr>
        <w:t>, които извършват дейности по наставничество в гъвкавите пътеки за ангажиране и повторно включване по Дейност 3.</w:t>
      </w:r>
      <w:r w:rsidR="002014C0" w:rsidRPr="00D619EC">
        <w:rPr>
          <w:rFonts w:ascii="Times New Roman" w:hAnsi="Times New Roman"/>
          <w:i/>
          <w:iCs/>
          <w:sz w:val="24"/>
          <w:szCs w:val="24"/>
        </w:rPr>
        <w:t xml:space="preserve"> </w:t>
      </w:r>
    </w:p>
    <w:p w14:paraId="7006F9FA" w14:textId="60FFF4C8" w:rsidR="001579E3" w:rsidRDefault="00B723CA" w:rsidP="001579E3">
      <w:pPr>
        <w:spacing w:after="0" w:line="360" w:lineRule="auto"/>
        <w:ind w:firstLine="708"/>
        <w:jc w:val="both"/>
        <w:rPr>
          <w:rFonts w:ascii="Times New Roman" w:hAnsi="Times New Roman"/>
          <w:sz w:val="24"/>
          <w:szCs w:val="24"/>
        </w:rPr>
      </w:pPr>
      <w:r>
        <w:rPr>
          <w:rFonts w:ascii="Times New Roman" w:hAnsi="Times New Roman"/>
          <w:sz w:val="24"/>
          <w:szCs w:val="24"/>
        </w:rPr>
        <w:t>По предложение на педагогическия специалист – наставник, може да бъдат предоставени до 2 еднократни стипендии на двама различни ученици от по-горен клас</w:t>
      </w:r>
      <w:r w:rsidR="005146FB">
        <w:rPr>
          <w:rFonts w:ascii="Times New Roman" w:hAnsi="Times New Roman"/>
          <w:sz w:val="24"/>
          <w:szCs w:val="24"/>
        </w:rPr>
        <w:t xml:space="preserve"> </w:t>
      </w:r>
      <w:r w:rsidR="005146FB" w:rsidRPr="005146FB">
        <w:rPr>
          <w:rFonts w:ascii="Times New Roman" w:hAnsi="Times New Roman"/>
          <w:sz w:val="24"/>
          <w:szCs w:val="24"/>
        </w:rPr>
        <w:lastRenderedPageBreak/>
        <w:t xml:space="preserve">(учениците в 12 клас </w:t>
      </w:r>
      <w:r w:rsidR="005146FB">
        <w:rPr>
          <w:rFonts w:ascii="Times New Roman" w:hAnsi="Times New Roman"/>
          <w:sz w:val="24"/>
          <w:szCs w:val="24"/>
        </w:rPr>
        <w:t xml:space="preserve">се подпомагат от ученици, които </w:t>
      </w:r>
      <w:r w:rsidR="005146FB" w:rsidRPr="005146FB">
        <w:rPr>
          <w:rFonts w:ascii="Times New Roman" w:hAnsi="Times New Roman"/>
          <w:sz w:val="24"/>
          <w:szCs w:val="24"/>
        </w:rPr>
        <w:t xml:space="preserve">също </w:t>
      </w:r>
      <w:r w:rsidR="00314A33" w:rsidRPr="005146FB">
        <w:rPr>
          <w:rFonts w:ascii="Times New Roman" w:hAnsi="Times New Roman"/>
          <w:sz w:val="24"/>
          <w:szCs w:val="24"/>
        </w:rPr>
        <w:t xml:space="preserve">са </w:t>
      </w:r>
      <w:r w:rsidR="005146FB" w:rsidRPr="005146FB">
        <w:rPr>
          <w:rFonts w:ascii="Times New Roman" w:hAnsi="Times New Roman"/>
          <w:sz w:val="24"/>
          <w:szCs w:val="24"/>
        </w:rPr>
        <w:t>в 12 клас)</w:t>
      </w:r>
      <w:r>
        <w:rPr>
          <w:rFonts w:ascii="Times New Roman" w:hAnsi="Times New Roman"/>
          <w:sz w:val="24"/>
          <w:szCs w:val="24"/>
        </w:rPr>
        <w:t>, които са участвали в наставничеството. По предложение на педагогическия специалист – наставник еднократната стипендия може да бъде разделена между няколко ученици, които последователно са извършвали наставничеството, или да бъде пропорционално намалена, ако действителното участие в наставничеството е за по-кратък период.</w:t>
      </w:r>
    </w:p>
    <w:p w14:paraId="36742F27" w14:textId="77777777" w:rsidR="00D52D2F" w:rsidRPr="009F251A" w:rsidRDefault="00D52D2F" w:rsidP="001579E3">
      <w:pPr>
        <w:spacing w:after="0" w:line="360" w:lineRule="auto"/>
        <w:ind w:firstLine="708"/>
        <w:jc w:val="both"/>
        <w:rPr>
          <w:rFonts w:ascii="Times New Roman" w:hAnsi="Times New Roman"/>
          <w:sz w:val="24"/>
          <w:szCs w:val="24"/>
        </w:rPr>
      </w:pPr>
    </w:p>
    <w:p w14:paraId="56B0E341" w14:textId="5B80C5C3" w:rsidR="001579E3" w:rsidRPr="009F251A" w:rsidRDefault="0074271F" w:rsidP="00E71428">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t>Периодич</w:t>
      </w:r>
      <w:r w:rsidRPr="009F251A">
        <w:rPr>
          <w:rFonts w:ascii="Times New Roman" w:hAnsi="Times New Roman"/>
          <w:b/>
          <w:bCs/>
          <w:iCs/>
          <w:sz w:val="24"/>
          <w:szCs w:val="24"/>
        </w:rPr>
        <w:t xml:space="preserve">но </w:t>
      </w:r>
      <w:r w:rsidR="001579E3" w:rsidRPr="009F251A">
        <w:rPr>
          <w:rFonts w:ascii="Times New Roman" w:hAnsi="Times New Roman"/>
          <w:b/>
          <w:bCs/>
          <w:iCs/>
          <w:sz w:val="24"/>
          <w:szCs w:val="24"/>
        </w:rPr>
        <w:t>актуализиране на еднократните суми</w:t>
      </w:r>
    </w:p>
    <w:p w14:paraId="5B0B2322" w14:textId="0FAC3EC6" w:rsidR="001579E3" w:rsidRPr="009F251A" w:rsidRDefault="001579E3" w:rsidP="00E71428">
      <w:pPr>
        <w:spacing w:before="240" w:after="0" w:line="360" w:lineRule="auto"/>
        <w:ind w:firstLine="709"/>
        <w:jc w:val="both"/>
        <w:rPr>
          <w:rFonts w:ascii="Times New Roman" w:hAnsi="Times New Roman"/>
          <w:iCs/>
          <w:sz w:val="24"/>
          <w:szCs w:val="24"/>
        </w:rPr>
      </w:pPr>
      <w:r w:rsidRPr="009F251A">
        <w:rPr>
          <w:rFonts w:ascii="Times New Roman" w:hAnsi="Times New Roman"/>
          <w:iCs/>
          <w:sz w:val="24"/>
          <w:szCs w:val="24"/>
        </w:rPr>
        <w:t>При публикуването на нови данни от Евростат или НСИ</w:t>
      </w:r>
      <w:r w:rsidRPr="009F251A">
        <w:rPr>
          <w:rFonts w:ascii="Times New Roman" w:hAnsi="Times New Roman"/>
          <w:iCs/>
          <w:sz w:val="24"/>
          <w:szCs w:val="24"/>
          <w:lang w:val="en-US"/>
        </w:rPr>
        <w:t xml:space="preserve"> </w:t>
      </w:r>
      <w:r w:rsidRPr="009F251A">
        <w:rPr>
          <w:rFonts w:ascii="Times New Roman" w:hAnsi="Times New Roman"/>
          <w:iCs/>
          <w:sz w:val="24"/>
          <w:szCs w:val="24"/>
        </w:rPr>
        <w:t xml:space="preserve">Управляващият орган </w:t>
      </w:r>
      <w:r w:rsidR="0074271F">
        <w:rPr>
          <w:rFonts w:ascii="Times New Roman" w:hAnsi="Times New Roman"/>
          <w:iCs/>
          <w:sz w:val="24"/>
          <w:szCs w:val="24"/>
        </w:rPr>
        <w:t xml:space="preserve">може да </w:t>
      </w:r>
      <w:r w:rsidRPr="009F251A">
        <w:rPr>
          <w:rFonts w:ascii="Times New Roman" w:hAnsi="Times New Roman"/>
          <w:iCs/>
          <w:sz w:val="24"/>
          <w:szCs w:val="24"/>
        </w:rPr>
        <w:t>извърш</w:t>
      </w:r>
      <w:r w:rsidR="0074271F">
        <w:rPr>
          <w:rFonts w:ascii="Times New Roman" w:hAnsi="Times New Roman"/>
          <w:iCs/>
          <w:sz w:val="24"/>
          <w:szCs w:val="24"/>
        </w:rPr>
        <w:t>и</w:t>
      </w:r>
      <w:r w:rsidRPr="009F251A">
        <w:rPr>
          <w:rFonts w:ascii="Times New Roman" w:hAnsi="Times New Roman"/>
          <w:iCs/>
          <w:sz w:val="24"/>
          <w:szCs w:val="24"/>
        </w:rPr>
        <w:t xml:space="preserve"> актуализация на горепосочените еднократни суми като прилага формулите, описани по-горе и приложени във файла </w:t>
      </w:r>
      <w:bookmarkStart w:id="31" w:name="_Hlk109726089"/>
      <w:r w:rsidRPr="009F251A">
        <w:rPr>
          <w:rFonts w:ascii="Times New Roman" w:hAnsi="Times New Roman"/>
          <w:i/>
          <w:sz w:val="24"/>
          <w:szCs w:val="24"/>
        </w:rPr>
        <w:t>Актуализиране-М</w:t>
      </w:r>
      <w:r w:rsidR="0083171E" w:rsidRPr="009F251A">
        <w:rPr>
          <w:rFonts w:ascii="Times New Roman" w:hAnsi="Times New Roman"/>
          <w:i/>
          <w:sz w:val="24"/>
          <w:szCs w:val="24"/>
        </w:rPr>
        <w:t>од</w:t>
      </w:r>
      <w:r w:rsidRPr="009F251A">
        <w:rPr>
          <w:rFonts w:ascii="Times New Roman" w:hAnsi="Times New Roman"/>
          <w:i/>
          <w:sz w:val="24"/>
          <w:szCs w:val="24"/>
        </w:rPr>
        <w:t>ПОО-</w:t>
      </w:r>
      <w:r w:rsidR="009E50AE" w:rsidRPr="009F251A">
        <w:rPr>
          <w:rFonts w:ascii="Times New Roman" w:hAnsi="Times New Roman"/>
          <w:i/>
          <w:sz w:val="24"/>
          <w:szCs w:val="24"/>
        </w:rPr>
        <w:t>202</w:t>
      </w:r>
      <w:r w:rsidR="009E50AE">
        <w:rPr>
          <w:rFonts w:ascii="Times New Roman" w:hAnsi="Times New Roman"/>
          <w:i/>
          <w:sz w:val="24"/>
          <w:szCs w:val="24"/>
        </w:rPr>
        <w:t>2</w:t>
      </w:r>
      <w:r w:rsidRPr="009F251A">
        <w:rPr>
          <w:rFonts w:ascii="Times New Roman" w:hAnsi="Times New Roman"/>
          <w:i/>
          <w:sz w:val="24"/>
          <w:szCs w:val="24"/>
          <w:lang w:val="en-US"/>
        </w:rPr>
        <w:t>.</w:t>
      </w:r>
      <w:proofErr w:type="spellStart"/>
      <w:r w:rsidRPr="009F251A">
        <w:rPr>
          <w:rFonts w:ascii="Times New Roman" w:hAnsi="Times New Roman"/>
          <w:i/>
          <w:sz w:val="24"/>
          <w:szCs w:val="24"/>
          <w:lang w:val="en-US"/>
        </w:rPr>
        <w:t>xls</w:t>
      </w:r>
      <w:proofErr w:type="spellEnd"/>
      <w:r w:rsidRPr="009F251A">
        <w:rPr>
          <w:rFonts w:ascii="Times New Roman" w:hAnsi="Times New Roman"/>
          <w:iCs/>
          <w:sz w:val="24"/>
          <w:szCs w:val="24"/>
        </w:rPr>
        <w:t xml:space="preserve">. </w:t>
      </w:r>
    </w:p>
    <w:bookmarkEnd w:id="31"/>
    <w:p w14:paraId="1B13E67D" w14:textId="77777777" w:rsidR="00E27F52" w:rsidRDefault="00E27F52" w:rsidP="00E27F52">
      <w:pPr>
        <w:spacing w:after="0" w:line="360" w:lineRule="auto"/>
        <w:ind w:firstLine="680"/>
        <w:jc w:val="both"/>
        <w:rPr>
          <w:rFonts w:ascii="Times New Roman" w:hAnsi="Times New Roman"/>
          <w:sz w:val="24"/>
          <w:szCs w:val="24"/>
        </w:rPr>
      </w:pPr>
      <w:r>
        <w:rPr>
          <w:rFonts w:ascii="Times New Roman" w:hAnsi="Times New Roman"/>
          <w:sz w:val="24"/>
          <w:szCs w:val="24"/>
        </w:rPr>
        <w:t xml:space="preserve">Размерът на еднократното финансово подпомагане в размер до 195 лв. е определен в чл. 14, ал. 1 на </w:t>
      </w:r>
      <w:r w:rsidRPr="00A96A2C">
        <w:rPr>
          <w:rFonts w:ascii="Times New Roman" w:hAnsi="Times New Roman"/>
          <w:sz w:val="24"/>
          <w:szCs w:val="24"/>
        </w:rPr>
        <w:t>Наредбата за условията и реда за осъществяване на закрила на деца с изявени дарби, приета с ПМС № 298 от 17.12.2003 г.</w:t>
      </w:r>
      <w:r>
        <w:rPr>
          <w:rFonts w:ascii="Times New Roman" w:hAnsi="Times New Roman"/>
          <w:sz w:val="24"/>
          <w:szCs w:val="24"/>
        </w:rPr>
        <w:t>, съответно при промяна на нормативния акт може да се актуализира и размерът на единичен разход 1.83.</w:t>
      </w:r>
    </w:p>
    <w:p w14:paraId="554FA61E" w14:textId="27B917A8" w:rsidR="001579E3" w:rsidRDefault="001579E3" w:rsidP="001579E3">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Новите размери на </w:t>
      </w:r>
      <w:r w:rsidRPr="009F251A">
        <w:rPr>
          <w:rFonts w:ascii="Times New Roman" w:hAnsi="Times New Roman"/>
          <w:iCs/>
          <w:sz w:val="24"/>
          <w:szCs w:val="24"/>
        </w:rPr>
        <w:t xml:space="preserve">еднократните суми </w:t>
      </w:r>
      <w:r w:rsidRPr="009F251A">
        <w:rPr>
          <w:rFonts w:ascii="Times New Roman" w:hAnsi="Times New Roman"/>
          <w:sz w:val="24"/>
          <w:szCs w:val="24"/>
        </w:rPr>
        <w:t xml:space="preserve">се публикуват на сайта на УО и до бенефициента се изпраща съобщение през модул „Кореспонденция“ на ИСУН. Актуализираните </w:t>
      </w:r>
      <w:r w:rsidRPr="009F251A">
        <w:rPr>
          <w:rFonts w:ascii="Times New Roman" w:hAnsi="Times New Roman"/>
          <w:iCs/>
          <w:sz w:val="24"/>
          <w:szCs w:val="24"/>
        </w:rPr>
        <w:t xml:space="preserve">еднократни суми </w:t>
      </w:r>
      <w:r w:rsidRPr="009F251A">
        <w:rPr>
          <w:rFonts w:ascii="Times New Roman" w:hAnsi="Times New Roman"/>
          <w:sz w:val="24"/>
          <w:szCs w:val="24"/>
        </w:rPr>
        <w:t>се прилагат за дейности, които са започнали след началото на новата учебна година.</w:t>
      </w:r>
    </w:p>
    <w:p w14:paraId="4DE7400D" w14:textId="0403F0F0" w:rsidR="00D71686" w:rsidRDefault="00D71686">
      <w:pPr>
        <w:spacing w:after="0" w:line="240" w:lineRule="auto"/>
        <w:rPr>
          <w:rFonts w:ascii="Times New Roman Bold" w:eastAsiaTheme="majorEastAsia" w:hAnsi="Times New Roman Bold" w:cstheme="majorBidi"/>
          <w:b/>
          <w:sz w:val="24"/>
          <w:szCs w:val="24"/>
        </w:rPr>
      </w:pPr>
    </w:p>
    <w:p w14:paraId="19933F44" w14:textId="48D27BE1" w:rsidR="00A26AED" w:rsidRPr="009F251A" w:rsidRDefault="00A26AED">
      <w:pPr>
        <w:pStyle w:val="Style1"/>
      </w:pPr>
      <w:bookmarkStart w:id="32" w:name="_Toc121408999"/>
      <w:bookmarkStart w:id="33" w:name="_Toc121493478"/>
      <w:r w:rsidRPr="009F251A">
        <w:t xml:space="preserve">Определяне на </w:t>
      </w:r>
      <w:bookmarkStart w:id="34" w:name="_Hlk109978355"/>
      <w:r w:rsidRPr="009F251A">
        <w:t>единичн</w:t>
      </w:r>
      <w:r w:rsidR="003E44BB">
        <w:t>и</w:t>
      </w:r>
      <w:r w:rsidRPr="009F251A">
        <w:t xml:space="preserve"> разход</w:t>
      </w:r>
      <w:r w:rsidR="003E44BB">
        <w:t>и</w:t>
      </w:r>
      <w:r w:rsidRPr="009F251A">
        <w:t xml:space="preserve"> за </w:t>
      </w:r>
      <w:r w:rsidR="008056A9">
        <w:t xml:space="preserve">допълнително обучение на </w:t>
      </w:r>
      <w:r w:rsidRPr="009F251A">
        <w:t xml:space="preserve">един участник, включен в гъвкави пътеки за </w:t>
      </w:r>
      <w:r w:rsidR="00CB697E">
        <w:t xml:space="preserve">ангажиране и </w:t>
      </w:r>
      <w:r w:rsidRPr="009F251A">
        <w:t>повторно включване и гъвкави пътеки за достъп до алтернативно и/или повторно включване в образование по Дейност 3</w:t>
      </w:r>
      <w:bookmarkEnd w:id="32"/>
      <w:bookmarkEnd w:id="33"/>
    </w:p>
    <w:bookmarkEnd w:id="34"/>
    <w:p w14:paraId="40EEDD95" w14:textId="77777777" w:rsidR="00A26AED" w:rsidRPr="009F251A" w:rsidRDefault="00A26AED" w:rsidP="00A26AED">
      <w:pPr>
        <w:spacing w:after="0" w:line="360" w:lineRule="auto"/>
        <w:ind w:firstLine="709"/>
        <w:jc w:val="both"/>
        <w:rPr>
          <w:rFonts w:ascii="Times New Roman" w:hAnsi="Times New Roman"/>
          <w:sz w:val="24"/>
          <w:szCs w:val="24"/>
        </w:rPr>
      </w:pPr>
    </w:p>
    <w:p w14:paraId="26B77AB7" w14:textId="14644EE2" w:rsidR="00A26AED" w:rsidRPr="009F251A" w:rsidRDefault="00A26AED" w:rsidP="00A26AED">
      <w:pPr>
        <w:spacing w:after="0" w:line="360" w:lineRule="auto"/>
        <w:ind w:firstLine="709"/>
        <w:jc w:val="both"/>
        <w:rPr>
          <w:rFonts w:ascii="Times New Roman" w:hAnsi="Times New Roman"/>
          <w:sz w:val="24"/>
          <w:szCs w:val="24"/>
        </w:rPr>
      </w:pPr>
      <w:r w:rsidRPr="009F251A">
        <w:rPr>
          <w:rFonts w:ascii="Times New Roman" w:hAnsi="Times New Roman"/>
          <w:sz w:val="24"/>
          <w:szCs w:val="24"/>
        </w:rPr>
        <w:t>В рамките на Дейност 3.</w:t>
      </w:r>
      <w:r w:rsidRPr="009F251A">
        <w:rPr>
          <w:rFonts w:ascii="Times New Roman" w:hAnsi="Times New Roman"/>
          <w:i/>
          <w:sz w:val="24"/>
          <w:szCs w:val="24"/>
        </w:rPr>
        <w:t xml:space="preserve"> Въвеждане на гъвкави пътеки, микро-квалификации и кредити в ПОО с цел мобилност и проходимост между професии, сектори и образователни нива</w:t>
      </w:r>
      <w:r w:rsidRPr="009F251A">
        <w:rPr>
          <w:rFonts w:ascii="Times New Roman" w:hAnsi="Times New Roman"/>
          <w:sz w:val="24"/>
          <w:szCs w:val="24"/>
        </w:rPr>
        <w:t xml:space="preserve"> се предвижда прилагане на гъвкави пътеки за ангажиране или повторно включване в професионално образование или обучение, както и гъвкави и кратки пътеки за придобиване или повишаване на професионални умения и/или за проходимост между степени, професии и сектори, които могат да бъдат могат да бъдат създаване и въвеждане на кратки програми, модули, курсове, микро-квалификации и др.</w:t>
      </w:r>
      <w:r w:rsidR="00CB697E">
        <w:rPr>
          <w:rFonts w:ascii="Times New Roman" w:hAnsi="Times New Roman"/>
          <w:sz w:val="24"/>
          <w:szCs w:val="24"/>
        </w:rPr>
        <w:t xml:space="preserve">, </w:t>
      </w:r>
      <w:r w:rsidRPr="009F251A">
        <w:rPr>
          <w:rFonts w:ascii="Times New Roman" w:hAnsi="Times New Roman"/>
          <w:sz w:val="24"/>
          <w:szCs w:val="24"/>
        </w:rPr>
        <w:t xml:space="preserve"> Допълнителните обучения, в рамките на гъвкавите пътеки по Дейност 3 са част от формалното образование и се провеждат в учебни институции, следователно </w:t>
      </w:r>
      <w:r w:rsidRPr="009F251A">
        <w:rPr>
          <w:rFonts w:ascii="Times New Roman" w:hAnsi="Times New Roman"/>
          <w:sz w:val="24"/>
          <w:szCs w:val="24"/>
        </w:rPr>
        <w:lastRenderedPageBreak/>
        <w:t>необходимите разходи може да се изчислят пропорционално на продължителността на допълнителните обучения. В рамките на гъвкавите пътеки се предвижда:</w:t>
      </w:r>
    </w:p>
    <w:p w14:paraId="67EB934C" w14:textId="6B12321C" w:rsidR="00A26AED" w:rsidRPr="009F251A" w:rsidRDefault="00A26AED" w:rsidP="001C30F9">
      <w:pPr>
        <w:pStyle w:val="ListParagraph"/>
        <w:numPr>
          <w:ilvl w:val="0"/>
          <w:numId w:val="33"/>
        </w:numPr>
        <w:spacing w:before="120" w:after="0" w:line="360" w:lineRule="auto"/>
        <w:ind w:left="709" w:hanging="357"/>
        <w:contextualSpacing w:val="0"/>
        <w:jc w:val="both"/>
        <w:rPr>
          <w:rFonts w:ascii="Times New Roman" w:hAnsi="Times New Roman"/>
          <w:sz w:val="24"/>
          <w:szCs w:val="24"/>
        </w:rPr>
      </w:pPr>
      <w:r w:rsidRPr="009F251A">
        <w:rPr>
          <w:rFonts w:ascii="Times New Roman" w:hAnsi="Times New Roman"/>
          <w:sz w:val="24"/>
          <w:szCs w:val="24"/>
        </w:rPr>
        <w:t xml:space="preserve">За гъвкавите пътеки за </w:t>
      </w:r>
      <w:r w:rsidR="00AE6F2F">
        <w:rPr>
          <w:rFonts w:ascii="Times New Roman" w:hAnsi="Times New Roman"/>
          <w:sz w:val="24"/>
          <w:szCs w:val="24"/>
        </w:rPr>
        <w:t xml:space="preserve">ангажиране и </w:t>
      </w:r>
      <w:r w:rsidRPr="009F251A">
        <w:rPr>
          <w:rFonts w:ascii="Times New Roman" w:hAnsi="Times New Roman"/>
          <w:sz w:val="24"/>
          <w:szCs w:val="24"/>
        </w:rPr>
        <w:t xml:space="preserve">повторно включване – осигуряване на допълнителна подкрепа за насърчаване участието на </w:t>
      </w:r>
      <w:proofErr w:type="spellStart"/>
      <w:r w:rsidRPr="009F251A">
        <w:rPr>
          <w:rFonts w:ascii="Times New Roman" w:hAnsi="Times New Roman"/>
          <w:sz w:val="24"/>
          <w:szCs w:val="24"/>
        </w:rPr>
        <w:t>непосещаващите</w:t>
      </w:r>
      <w:proofErr w:type="spellEnd"/>
      <w:r w:rsidRPr="009F251A">
        <w:rPr>
          <w:rFonts w:ascii="Times New Roman" w:hAnsi="Times New Roman"/>
          <w:sz w:val="24"/>
          <w:szCs w:val="24"/>
        </w:rPr>
        <w:t xml:space="preserve"> училище деца за връщането им в образователната система, чрез организиране на допълнителни обучения на ученици от първи и втори гимназиален етап на професионално образование с продължителност 10 часа при среден състав на групата от 5 ученици. </w:t>
      </w:r>
    </w:p>
    <w:p w14:paraId="537EBC20" w14:textId="52ABF966" w:rsidR="00A26AED" w:rsidRPr="009F251A" w:rsidRDefault="00A26AED" w:rsidP="001C30F9">
      <w:pPr>
        <w:pStyle w:val="ListParagraph"/>
        <w:numPr>
          <w:ilvl w:val="0"/>
          <w:numId w:val="33"/>
        </w:numPr>
        <w:spacing w:before="120" w:after="0" w:line="360" w:lineRule="auto"/>
        <w:ind w:left="709" w:hanging="357"/>
        <w:contextualSpacing w:val="0"/>
        <w:jc w:val="both"/>
        <w:rPr>
          <w:rFonts w:ascii="Times New Roman" w:hAnsi="Times New Roman"/>
          <w:sz w:val="24"/>
          <w:szCs w:val="24"/>
        </w:rPr>
      </w:pPr>
      <w:r w:rsidRPr="009F251A">
        <w:rPr>
          <w:rFonts w:ascii="Times New Roman" w:hAnsi="Times New Roman"/>
          <w:sz w:val="24"/>
          <w:szCs w:val="24"/>
        </w:rPr>
        <w:t xml:space="preserve">За гъвкавите и кратки пътеки за придобиване или повишаване на професионални умения и/или за проходимост между степени, професии и сектори </w:t>
      </w:r>
      <w:r w:rsidR="00DD14A3" w:rsidRPr="009F251A">
        <w:rPr>
          <w:rFonts w:ascii="Times New Roman" w:hAnsi="Times New Roman"/>
          <w:sz w:val="24"/>
          <w:szCs w:val="24"/>
        </w:rPr>
        <w:t xml:space="preserve">– </w:t>
      </w:r>
      <w:r w:rsidRPr="009F251A">
        <w:rPr>
          <w:rFonts w:ascii="Times New Roman" w:hAnsi="Times New Roman"/>
          <w:sz w:val="24"/>
          <w:szCs w:val="24"/>
        </w:rPr>
        <w:t>допълнителни обучения на ученици от първи и втори гимназиален етап на професионално образование с продължителност 10 часа при среден състав на групата от 5 ученици.</w:t>
      </w:r>
    </w:p>
    <w:p w14:paraId="4003F895" w14:textId="2A8B9619" w:rsidR="00A26AED" w:rsidRPr="009F251A" w:rsidRDefault="00A26AED" w:rsidP="001C30F9">
      <w:pPr>
        <w:spacing w:before="120" w:after="0" w:line="360" w:lineRule="auto"/>
        <w:ind w:firstLine="709"/>
        <w:jc w:val="both"/>
        <w:rPr>
          <w:rFonts w:ascii="Times New Roman" w:eastAsia="SimSun" w:hAnsi="Times New Roman"/>
          <w:bCs/>
          <w:color w:val="000000"/>
          <w:sz w:val="24"/>
          <w:szCs w:val="24"/>
          <w:lang w:eastAsia="zh-CN"/>
        </w:rPr>
      </w:pPr>
      <w:r w:rsidRPr="009F251A">
        <w:rPr>
          <w:rFonts w:ascii="Times New Roman" w:hAnsi="Times New Roman"/>
          <w:sz w:val="24"/>
          <w:szCs w:val="24"/>
        </w:rPr>
        <w:t xml:space="preserve">С оглед спецификата на целевата група за постигане и отчитане на видим конкретен резултат или етапна цел, съобразена с индивидуалните нужди на ученика и нормативната уредба, </w:t>
      </w:r>
      <w:r w:rsidRPr="009F251A">
        <w:rPr>
          <w:rFonts w:ascii="Times New Roman" w:eastAsia="SimSun" w:hAnsi="Times New Roman"/>
          <w:bCs/>
          <w:sz w:val="24"/>
          <w:szCs w:val="24"/>
          <w:lang w:eastAsia="zh-CN"/>
        </w:rPr>
        <w:t>допълнителното обучение следва да бъде с продължителност от поне 10 учебни часа</w:t>
      </w:r>
      <w:r w:rsidRPr="009F251A">
        <w:rPr>
          <w:rFonts w:ascii="Times New Roman" w:hAnsi="Times New Roman"/>
          <w:sz w:val="24"/>
          <w:szCs w:val="24"/>
        </w:rPr>
        <w:t xml:space="preserve">. Зададените параметри на обученията са идентични с обученията, провеждани при изпълнението на процедура  BG05M2OP001-2.011 „Подкрепа за успех“  през предходния програмен период, съответно за тези допълнителни обучения ще се прилагат </w:t>
      </w:r>
      <w:r w:rsidRPr="009F251A">
        <w:rPr>
          <w:rFonts w:ascii="Times New Roman" w:hAnsi="Times New Roman"/>
          <w:b/>
          <w:bCs/>
          <w:sz w:val="24"/>
          <w:szCs w:val="24"/>
        </w:rPr>
        <w:t>единични разходи 1.76 и 1.78</w:t>
      </w:r>
      <w:r w:rsidRPr="009F251A">
        <w:rPr>
          <w:rFonts w:ascii="Times New Roman" w:hAnsi="Times New Roman"/>
          <w:sz w:val="24"/>
          <w:szCs w:val="24"/>
        </w:rPr>
        <w:t xml:space="preserve"> от Приложение ТЕРЕС-ПО. Тези единични разходи се базират на суми, посочени в нормативен документ - Приложение </w:t>
      </w:r>
      <w:r w:rsidRPr="009F251A">
        <w:rPr>
          <w:rFonts w:ascii="Times New Roman" w:hAnsi="Times New Roman"/>
          <w:sz w:val="24"/>
          <w:szCs w:val="24"/>
          <w:lang w:val="en-US"/>
        </w:rPr>
        <w:t xml:space="preserve">XIV </w:t>
      </w:r>
      <w:r w:rsidRPr="009F251A">
        <w:rPr>
          <w:rFonts w:ascii="Times New Roman" w:hAnsi="Times New Roman"/>
          <w:sz w:val="24"/>
          <w:szCs w:val="24"/>
        </w:rPr>
        <w:t>към ДР (ЕС) 2015/2195. След базовата 20</w:t>
      </w:r>
      <w:r w:rsidR="00CA7D5E">
        <w:rPr>
          <w:rFonts w:ascii="Times New Roman" w:hAnsi="Times New Roman"/>
          <w:sz w:val="24"/>
          <w:szCs w:val="24"/>
        </w:rPr>
        <w:t>19</w:t>
      </w:r>
      <w:r w:rsidRPr="009F251A">
        <w:rPr>
          <w:rFonts w:ascii="Times New Roman" w:hAnsi="Times New Roman"/>
          <w:sz w:val="24"/>
          <w:szCs w:val="24"/>
        </w:rPr>
        <w:t xml:space="preserve"> година сумите в Приложение </w:t>
      </w:r>
      <w:r w:rsidRPr="009F251A">
        <w:rPr>
          <w:rFonts w:ascii="Times New Roman" w:hAnsi="Times New Roman"/>
          <w:sz w:val="24"/>
          <w:szCs w:val="24"/>
          <w:lang w:val="en-US"/>
        </w:rPr>
        <w:t xml:space="preserve">XIV </w:t>
      </w:r>
      <w:r w:rsidRPr="009F251A">
        <w:rPr>
          <w:rFonts w:ascii="Times New Roman" w:hAnsi="Times New Roman"/>
          <w:sz w:val="24"/>
          <w:szCs w:val="24"/>
        </w:rPr>
        <w:t xml:space="preserve">са актуализирани, което налага извършване на актуализация на единични разходи 1.76 и 1.78. </w:t>
      </w:r>
    </w:p>
    <w:p w14:paraId="7364479D" w14:textId="75F0A31A" w:rsidR="00A26AED" w:rsidRPr="009F251A" w:rsidRDefault="00A26AED" w:rsidP="001C30F9">
      <w:pPr>
        <w:spacing w:before="120" w:after="120" w:line="360" w:lineRule="auto"/>
        <w:ind w:firstLine="709"/>
        <w:jc w:val="both"/>
        <w:rPr>
          <w:rFonts w:ascii="Times New Roman" w:hAnsi="Times New Roman"/>
          <w:b/>
          <w:bCs/>
          <w:sz w:val="24"/>
          <w:szCs w:val="24"/>
        </w:rPr>
      </w:pPr>
      <w:r w:rsidRPr="009F251A">
        <w:rPr>
          <w:rFonts w:ascii="Times New Roman" w:hAnsi="Times New Roman"/>
          <w:sz w:val="24"/>
          <w:szCs w:val="24"/>
        </w:rPr>
        <w:t>Прилагат се формулите, посочени в Приложение ТЕРЕС-ПО</w:t>
      </w:r>
      <w:r w:rsidRPr="009F251A">
        <w:rPr>
          <w:rFonts w:ascii="Times New Roman" w:hAnsi="Times New Roman"/>
          <w:iCs/>
          <w:sz w:val="24"/>
          <w:szCs w:val="24"/>
        </w:rPr>
        <w:t xml:space="preserve"> и приложени във файла </w:t>
      </w:r>
      <w:r w:rsidRPr="009F251A">
        <w:rPr>
          <w:rFonts w:ascii="Times New Roman" w:hAnsi="Times New Roman"/>
          <w:i/>
          <w:sz w:val="24"/>
          <w:szCs w:val="24"/>
        </w:rPr>
        <w:t>Актуализиране-</w:t>
      </w:r>
      <w:proofErr w:type="spellStart"/>
      <w:r w:rsidRPr="009F251A">
        <w:rPr>
          <w:rFonts w:ascii="Times New Roman" w:hAnsi="Times New Roman"/>
          <w:i/>
          <w:sz w:val="24"/>
          <w:szCs w:val="24"/>
        </w:rPr>
        <w:t>М</w:t>
      </w:r>
      <w:r w:rsidR="00425EF2">
        <w:rPr>
          <w:rFonts w:ascii="Times New Roman" w:hAnsi="Times New Roman"/>
          <w:i/>
          <w:sz w:val="24"/>
          <w:szCs w:val="24"/>
        </w:rPr>
        <w:t>од</w:t>
      </w:r>
      <w:r w:rsidRPr="009F251A">
        <w:rPr>
          <w:rFonts w:ascii="Times New Roman" w:hAnsi="Times New Roman"/>
          <w:i/>
          <w:sz w:val="24"/>
          <w:szCs w:val="24"/>
        </w:rPr>
        <w:t>ПОО</w:t>
      </w:r>
      <w:proofErr w:type="spellEnd"/>
      <w:r w:rsidRPr="009F251A">
        <w:rPr>
          <w:rFonts w:ascii="Times New Roman" w:hAnsi="Times New Roman"/>
          <w:i/>
          <w:sz w:val="24"/>
          <w:szCs w:val="24"/>
          <w:lang w:val="en-US"/>
        </w:rPr>
        <w:t>-</w:t>
      </w:r>
      <w:r w:rsidR="00D07A4C" w:rsidRPr="009F251A">
        <w:rPr>
          <w:rFonts w:ascii="Times New Roman" w:hAnsi="Times New Roman"/>
          <w:i/>
          <w:sz w:val="24"/>
          <w:szCs w:val="24"/>
        </w:rPr>
        <w:t>202</w:t>
      </w:r>
      <w:r w:rsidR="00D07A4C">
        <w:rPr>
          <w:rFonts w:ascii="Times New Roman" w:hAnsi="Times New Roman"/>
          <w:i/>
          <w:sz w:val="24"/>
          <w:szCs w:val="24"/>
        </w:rPr>
        <w:t>2</w:t>
      </w:r>
      <w:r w:rsidRPr="009F251A">
        <w:rPr>
          <w:rFonts w:ascii="Times New Roman" w:hAnsi="Times New Roman"/>
          <w:i/>
          <w:sz w:val="24"/>
          <w:szCs w:val="24"/>
          <w:lang w:val="en-US"/>
        </w:rPr>
        <w:t>.</w:t>
      </w:r>
      <w:proofErr w:type="spellStart"/>
      <w:r w:rsidRPr="009F251A">
        <w:rPr>
          <w:rFonts w:ascii="Times New Roman" w:hAnsi="Times New Roman"/>
          <w:i/>
          <w:sz w:val="24"/>
          <w:szCs w:val="24"/>
          <w:lang w:val="en-US"/>
        </w:rPr>
        <w:t>xls</w:t>
      </w:r>
      <w:proofErr w:type="spellEnd"/>
      <w:r w:rsidRPr="009F251A">
        <w:rPr>
          <w:rFonts w:ascii="Times New Roman" w:hAnsi="Times New Roman"/>
          <w:iCs/>
          <w:sz w:val="24"/>
          <w:szCs w:val="24"/>
        </w:rPr>
        <w:t xml:space="preserve">, както следва: </w:t>
      </w:r>
    </w:p>
    <w:p w14:paraId="691C49EB" w14:textId="77777777" w:rsidR="00A26AED" w:rsidRPr="009F251A" w:rsidRDefault="00A26AED" w:rsidP="00A26AED">
      <w:pPr>
        <w:spacing w:after="0" w:line="360" w:lineRule="auto"/>
        <w:ind w:firstLine="709"/>
        <w:jc w:val="both"/>
        <w:rPr>
          <w:rFonts w:ascii="Times New Roman" w:hAnsi="Times New Roman"/>
          <w:sz w:val="24"/>
          <w:szCs w:val="24"/>
          <w:lang w:val="en-US"/>
        </w:rPr>
      </w:pPr>
      <w:proofErr w:type="spellStart"/>
      <w:r w:rsidRPr="009F251A">
        <w:rPr>
          <w:rFonts w:ascii="Times New Roman" w:hAnsi="Times New Roman"/>
          <w:b/>
          <w:bCs/>
          <w:sz w:val="24"/>
          <w:szCs w:val="24"/>
        </w:rPr>
        <w:t>ЕР</w:t>
      </w:r>
      <w:r w:rsidRPr="009F251A">
        <w:rPr>
          <w:rFonts w:ascii="Times New Roman" w:hAnsi="Times New Roman"/>
          <w:b/>
          <w:bCs/>
          <w:sz w:val="24"/>
          <w:szCs w:val="24"/>
          <w:vertAlign w:val="subscript"/>
        </w:rPr>
        <w:t>акт</w:t>
      </w:r>
      <w:proofErr w:type="spellEnd"/>
      <w:r w:rsidRPr="009F251A">
        <w:rPr>
          <w:rFonts w:ascii="Times New Roman" w:hAnsi="Times New Roman"/>
          <w:b/>
          <w:bCs/>
          <w:sz w:val="24"/>
          <w:szCs w:val="24"/>
        </w:rPr>
        <w:t xml:space="preserve"> = </w:t>
      </w:r>
      <w:proofErr w:type="spellStart"/>
      <w:r w:rsidRPr="009F251A">
        <w:rPr>
          <w:rFonts w:ascii="Times New Roman" w:hAnsi="Times New Roman"/>
          <w:b/>
          <w:bCs/>
          <w:sz w:val="24"/>
          <w:szCs w:val="24"/>
        </w:rPr>
        <w:t>ЕР</w:t>
      </w:r>
      <w:r w:rsidRPr="009F251A">
        <w:rPr>
          <w:rFonts w:ascii="Times New Roman" w:hAnsi="Times New Roman"/>
          <w:b/>
          <w:bCs/>
          <w:sz w:val="24"/>
          <w:szCs w:val="24"/>
          <w:vertAlign w:val="subscript"/>
        </w:rPr>
        <w:t>стар</w:t>
      </w:r>
      <w:proofErr w:type="spellEnd"/>
      <w:r w:rsidRPr="009F251A">
        <w:rPr>
          <w:rFonts w:ascii="Times New Roman" w:hAnsi="Times New Roman"/>
          <w:b/>
          <w:bCs/>
          <w:sz w:val="24"/>
          <w:szCs w:val="24"/>
        </w:rPr>
        <w:t xml:space="preserve"> * КИ </w:t>
      </w:r>
    </w:p>
    <w:p w14:paraId="7D4CAE2F" w14:textId="77777777" w:rsidR="00A26AED" w:rsidRPr="009F251A" w:rsidRDefault="00A26AED" w:rsidP="00A26AED">
      <w:pPr>
        <w:spacing w:after="0" w:line="360" w:lineRule="auto"/>
        <w:ind w:firstLine="709"/>
        <w:jc w:val="both"/>
        <w:rPr>
          <w:rFonts w:ascii="Times New Roman" w:hAnsi="Times New Roman"/>
          <w:sz w:val="24"/>
          <w:szCs w:val="24"/>
          <w:lang w:val="en-US"/>
        </w:rPr>
      </w:pPr>
      <w:r w:rsidRPr="009F251A">
        <w:rPr>
          <w:rFonts w:ascii="Times New Roman" w:hAnsi="Times New Roman"/>
          <w:b/>
          <w:bCs/>
          <w:sz w:val="24"/>
          <w:szCs w:val="24"/>
        </w:rPr>
        <w:t>КИ = С</w:t>
      </w:r>
      <w:r w:rsidRPr="009F251A">
        <w:rPr>
          <w:rFonts w:ascii="Times New Roman" w:hAnsi="Times New Roman"/>
          <w:b/>
          <w:bCs/>
          <w:sz w:val="24"/>
          <w:szCs w:val="24"/>
          <w:vertAlign w:val="subscript"/>
        </w:rPr>
        <w:t>ДР-нов</w:t>
      </w:r>
      <w:r w:rsidRPr="009F251A">
        <w:rPr>
          <w:rFonts w:ascii="Times New Roman" w:hAnsi="Times New Roman"/>
          <w:b/>
          <w:bCs/>
          <w:sz w:val="24"/>
          <w:szCs w:val="24"/>
        </w:rPr>
        <w:t xml:space="preserve"> / С</w:t>
      </w:r>
      <w:r w:rsidRPr="009F251A">
        <w:rPr>
          <w:rFonts w:ascii="Times New Roman" w:hAnsi="Times New Roman"/>
          <w:b/>
          <w:bCs/>
          <w:sz w:val="24"/>
          <w:szCs w:val="24"/>
          <w:vertAlign w:val="subscript"/>
        </w:rPr>
        <w:t>ДР-стар</w:t>
      </w:r>
    </w:p>
    <w:p w14:paraId="01C33DE9" w14:textId="77777777" w:rsidR="00A26AED" w:rsidRPr="009F251A" w:rsidRDefault="00A26AED" w:rsidP="00A26AED">
      <w:pPr>
        <w:spacing w:after="0" w:line="360" w:lineRule="auto"/>
        <w:ind w:firstLine="709"/>
        <w:jc w:val="both"/>
        <w:rPr>
          <w:rFonts w:ascii="Times New Roman" w:hAnsi="Times New Roman"/>
          <w:sz w:val="24"/>
          <w:szCs w:val="24"/>
          <w:lang w:val="en-US"/>
        </w:rPr>
      </w:pPr>
      <w:r w:rsidRPr="009F251A">
        <w:rPr>
          <w:rFonts w:ascii="Times New Roman" w:hAnsi="Times New Roman"/>
          <w:sz w:val="24"/>
          <w:szCs w:val="24"/>
        </w:rPr>
        <w:t>Където</w:t>
      </w:r>
    </w:p>
    <w:p w14:paraId="3A2AB86F" w14:textId="77777777" w:rsidR="00A26AED" w:rsidRPr="009F251A" w:rsidRDefault="00A26AED" w:rsidP="00A26AED">
      <w:pPr>
        <w:spacing w:after="0" w:line="360" w:lineRule="auto"/>
        <w:ind w:firstLine="709"/>
        <w:jc w:val="both"/>
        <w:rPr>
          <w:rFonts w:ascii="Times New Roman" w:hAnsi="Times New Roman"/>
          <w:sz w:val="24"/>
          <w:szCs w:val="24"/>
        </w:rPr>
      </w:pPr>
      <w:proofErr w:type="spellStart"/>
      <w:r w:rsidRPr="009F251A">
        <w:rPr>
          <w:rFonts w:ascii="Times New Roman" w:hAnsi="Times New Roman"/>
          <w:b/>
          <w:bCs/>
          <w:sz w:val="24"/>
          <w:szCs w:val="24"/>
        </w:rPr>
        <w:t>ЕР</w:t>
      </w:r>
      <w:r w:rsidRPr="009F251A">
        <w:rPr>
          <w:rFonts w:ascii="Times New Roman" w:hAnsi="Times New Roman"/>
          <w:b/>
          <w:bCs/>
          <w:sz w:val="24"/>
          <w:szCs w:val="24"/>
          <w:vertAlign w:val="subscript"/>
        </w:rPr>
        <w:t>акт</w:t>
      </w:r>
      <w:proofErr w:type="spellEnd"/>
      <w:r w:rsidRPr="009F251A">
        <w:rPr>
          <w:rFonts w:ascii="Times New Roman" w:hAnsi="Times New Roman"/>
          <w:sz w:val="24"/>
          <w:szCs w:val="24"/>
        </w:rPr>
        <w:t xml:space="preserve"> – Актуализиран единичен разход за допълнително обучение на ученици от съответния етап на образование (10 учебни часа) в групи, съставени средно от 5 ученици </w:t>
      </w:r>
    </w:p>
    <w:p w14:paraId="13F25B49" w14:textId="77777777" w:rsidR="00A26AED" w:rsidRPr="009F251A" w:rsidRDefault="00A26AED" w:rsidP="00A26AED">
      <w:pPr>
        <w:spacing w:after="0" w:line="360" w:lineRule="auto"/>
        <w:ind w:firstLine="709"/>
        <w:jc w:val="both"/>
        <w:rPr>
          <w:rFonts w:ascii="Times New Roman" w:hAnsi="Times New Roman"/>
          <w:sz w:val="24"/>
          <w:szCs w:val="24"/>
        </w:rPr>
      </w:pPr>
      <w:proofErr w:type="spellStart"/>
      <w:r w:rsidRPr="009F251A">
        <w:rPr>
          <w:rFonts w:ascii="Times New Roman" w:hAnsi="Times New Roman"/>
          <w:b/>
          <w:bCs/>
          <w:sz w:val="24"/>
          <w:szCs w:val="24"/>
        </w:rPr>
        <w:lastRenderedPageBreak/>
        <w:t>ЕР</w:t>
      </w:r>
      <w:r w:rsidRPr="009F251A">
        <w:rPr>
          <w:rFonts w:ascii="Times New Roman" w:hAnsi="Times New Roman"/>
          <w:b/>
          <w:bCs/>
          <w:sz w:val="24"/>
          <w:szCs w:val="24"/>
          <w:vertAlign w:val="subscript"/>
        </w:rPr>
        <w:t>стар</w:t>
      </w:r>
      <w:proofErr w:type="spellEnd"/>
      <w:r w:rsidRPr="009F251A">
        <w:rPr>
          <w:rFonts w:ascii="Times New Roman" w:hAnsi="Times New Roman"/>
          <w:b/>
          <w:bCs/>
          <w:sz w:val="24"/>
          <w:szCs w:val="24"/>
          <w:vertAlign w:val="subscript"/>
        </w:rPr>
        <w:t xml:space="preserve"> </w:t>
      </w:r>
      <w:r w:rsidRPr="009F251A">
        <w:rPr>
          <w:rFonts w:ascii="Times New Roman" w:hAnsi="Times New Roman"/>
          <w:sz w:val="24"/>
          <w:szCs w:val="24"/>
        </w:rPr>
        <w:t>– Единичен разход за допълнително обучение на ученици от съответния етап на образование (10 учебни часа) в групи, съставени средно от 5 ученици, прилаган преди актуализацията</w:t>
      </w:r>
    </w:p>
    <w:p w14:paraId="53A4CBA5" w14:textId="77777777" w:rsidR="00A26AED" w:rsidRPr="009F251A" w:rsidRDefault="00A26AED" w:rsidP="00A26AED">
      <w:pPr>
        <w:spacing w:after="0" w:line="360" w:lineRule="auto"/>
        <w:ind w:firstLine="709"/>
        <w:jc w:val="both"/>
        <w:rPr>
          <w:rFonts w:ascii="Times New Roman" w:hAnsi="Times New Roman"/>
          <w:sz w:val="24"/>
          <w:szCs w:val="24"/>
        </w:rPr>
      </w:pPr>
      <w:r w:rsidRPr="009F251A">
        <w:rPr>
          <w:rFonts w:ascii="Times New Roman" w:hAnsi="Times New Roman"/>
          <w:b/>
          <w:bCs/>
          <w:sz w:val="24"/>
          <w:szCs w:val="24"/>
        </w:rPr>
        <w:t>КИ</w:t>
      </w:r>
      <w:r w:rsidRPr="009F251A">
        <w:rPr>
          <w:rFonts w:ascii="Times New Roman" w:hAnsi="Times New Roman"/>
          <w:sz w:val="24"/>
          <w:szCs w:val="24"/>
        </w:rPr>
        <w:t xml:space="preserve"> – Коефициент на индексиране на единичния разход</w:t>
      </w:r>
    </w:p>
    <w:p w14:paraId="742567C2" w14:textId="77777777" w:rsidR="00A26AED" w:rsidRPr="009F251A" w:rsidRDefault="00A26AED" w:rsidP="00A26AED">
      <w:pPr>
        <w:spacing w:after="0" w:line="360" w:lineRule="auto"/>
        <w:ind w:firstLine="709"/>
        <w:jc w:val="both"/>
        <w:rPr>
          <w:rFonts w:ascii="Times New Roman" w:hAnsi="Times New Roman"/>
          <w:i/>
          <w:iCs/>
          <w:sz w:val="24"/>
          <w:szCs w:val="24"/>
        </w:rPr>
      </w:pPr>
      <w:r w:rsidRPr="009F251A">
        <w:rPr>
          <w:rFonts w:ascii="Times New Roman" w:hAnsi="Times New Roman"/>
          <w:b/>
          <w:bCs/>
          <w:sz w:val="24"/>
          <w:szCs w:val="24"/>
        </w:rPr>
        <w:t>С</w:t>
      </w:r>
      <w:r w:rsidRPr="009F251A">
        <w:rPr>
          <w:rFonts w:ascii="Times New Roman" w:hAnsi="Times New Roman"/>
          <w:b/>
          <w:bCs/>
          <w:sz w:val="24"/>
          <w:szCs w:val="24"/>
          <w:vertAlign w:val="subscript"/>
        </w:rPr>
        <w:t>ДР-нов</w:t>
      </w:r>
      <w:r w:rsidRPr="009F251A">
        <w:rPr>
          <w:rFonts w:ascii="Times New Roman" w:hAnsi="Times New Roman"/>
          <w:sz w:val="24"/>
          <w:szCs w:val="24"/>
        </w:rPr>
        <w:t xml:space="preserve"> – Сума на ученик/дете за участие във формалното образование за съответния етап на образование съгласно последното Приложение </w:t>
      </w:r>
      <w:r w:rsidRPr="009F251A">
        <w:rPr>
          <w:rFonts w:ascii="Times New Roman" w:hAnsi="Times New Roman"/>
          <w:sz w:val="24"/>
          <w:szCs w:val="24"/>
          <w:lang w:val="en-US"/>
        </w:rPr>
        <w:t xml:space="preserve">XIV </w:t>
      </w:r>
      <w:r w:rsidRPr="009F251A">
        <w:rPr>
          <w:rFonts w:ascii="Times New Roman" w:hAnsi="Times New Roman"/>
          <w:sz w:val="24"/>
          <w:szCs w:val="24"/>
        </w:rPr>
        <w:t xml:space="preserve">към ДР (ЕС) 2015/2195 </w:t>
      </w:r>
      <w:r w:rsidRPr="009F251A">
        <w:rPr>
          <w:rFonts w:ascii="Times New Roman" w:hAnsi="Times New Roman"/>
          <w:i/>
          <w:iCs/>
          <w:sz w:val="24"/>
          <w:szCs w:val="24"/>
        </w:rPr>
        <w:t xml:space="preserve">(в лева) </w:t>
      </w:r>
    </w:p>
    <w:p w14:paraId="5A0A701E" w14:textId="77777777" w:rsidR="00A26AED" w:rsidRPr="009F251A" w:rsidRDefault="00A26AED" w:rsidP="00A26AED">
      <w:pPr>
        <w:spacing w:after="0" w:line="360" w:lineRule="auto"/>
        <w:ind w:firstLine="709"/>
        <w:jc w:val="both"/>
        <w:rPr>
          <w:rFonts w:ascii="Times New Roman" w:hAnsi="Times New Roman"/>
          <w:i/>
          <w:iCs/>
          <w:sz w:val="24"/>
          <w:szCs w:val="24"/>
        </w:rPr>
      </w:pPr>
      <w:r w:rsidRPr="009F251A">
        <w:rPr>
          <w:rFonts w:ascii="Times New Roman" w:hAnsi="Times New Roman"/>
          <w:b/>
          <w:bCs/>
          <w:sz w:val="24"/>
          <w:szCs w:val="24"/>
        </w:rPr>
        <w:t>С</w:t>
      </w:r>
      <w:r w:rsidRPr="009F251A">
        <w:rPr>
          <w:rFonts w:ascii="Times New Roman" w:hAnsi="Times New Roman"/>
          <w:b/>
          <w:bCs/>
          <w:sz w:val="24"/>
          <w:szCs w:val="24"/>
          <w:vertAlign w:val="subscript"/>
        </w:rPr>
        <w:t>ДР-стар</w:t>
      </w:r>
      <w:r w:rsidRPr="009F251A">
        <w:rPr>
          <w:rFonts w:ascii="Times New Roman" w:hAnsi="Times New Roman"/>
          <w:sz w:val="24"/>
          <w:szCs w:val="24"/>
        </w:rPr>
        <w:t xml:space="preserve"> – Сума на ученик/дете за участие във формалното образование за съответния етап на образование съгласно Приложение </w:t>
      </w:r>
      <w:r w:rsidRPr="009F251A">
        <w:rPr>
          <w:rFonts w:ascii="Times New Roman" w:hAnsi="Times New Roman"/>
          <w:sz w:val="24"/>
          <w:szCs w:val="24"/>
          <w:lang w:val="en-US"/>
        </w:rPr>
        <w:t xml:space="preserve">XIV </w:t>
      </w:r>
      <w:r w:rsidRPr="009F251A">
        <w:rPr>
          <w:rFonts w:ascii="Times New Roman" w:hAnsi="Times New Roman"/>
          <w:sz w:val="24"/>
          <w:szCs w:val="24"/>
        </w:rPr>
        <w:t xml:space="preserve">към ДР (ЕС) 2015/2195, което е използвано при определяне на </w:t>
      </w:r>
      <w:proofErr w:type="spellStart"/>
      <w:r w:rsidRPr="009F251A">
        <w:rPr>
          <w:rFonts w:ascii="Times New Roman" w:hAnsi="Times New Roman"/>
          <w:b/>
          <w:bCs/>
          <w:sz w:val="24"/>
          <w:szCs w:val="24"/>
        </w:rPr>
        <w:t>ЕР</w:t>
      </w:r>
      <w:r w:rsidRPr="009F251A">
        <w:rPr>
          <w:rFonts w:ascii="Times New Roman" w:hAnsi="Times New Roman"/>
          <w:b/>
          <w:bCs/>
          <w:sz w:val="24"/>
          <w:szCs w:val="24"/>
          <w:vertAlign w:val="subscript"/>
        </w:rPr>
        <w:t>стар</w:t>
      </w:r>
      <w:proofErr w:type="spellEnd"/>
      <w:r w:rsidRPr="009F251A">
        <w:rPr>
          <w:rFonts w:ascii="Times New Roman" w:hAnsi="Times New Roman"/>
          <w:sz w:val="24"/>
          <w:szCs w:val="24"/>
        </w:rPr>
        <w:t xml:space="preserve"> </w:t>
      </w:r>
      <w:r w:rsidRPr="009F251A">
        <w:rPr>
          <w:rFonts w:ascii="Times New Roman" w:hAnsi="Times New Roman"/>
          <w:i/>
          <w:iCs/>
          <w:sz w:val="24"/>
          <w:szCs w:val="24"/>
        </w:rPr>
        <w:t xml:space="preserve">(в лева) </w:t>
      </w:r>
    </w:p>
    <w:p w14:paraId="278B147E" w14:textId="77777777" w:rsidR="009C6981" w:rsidRDefault="009C6981" w:rsidP="00E71428">
      <w:pPr>
        <w:spacing w:after="0" w:line="240" w:lineRule="auto"/>
        <w:ind w:firstLine="709"/>
        <w:jc w:val="both"/>
        <w:rPr>
          <w:rFonts w:ascii="Times New Roman" w:hAnsi="Times New Roman"/>
          <w:i/>
          <w:iCs/>
          <w:sz w:val="24"/>
          <w:szCs w:val="24"/>
        </w:rPr>
      </w:pPr>
    </w:p>
    <w:p w14:paraId="4EE018AD" w14:textId="77777777" w:rsidR="009C6981" w:rsidRPr="009F251A" w:rsidRDefault="009C6981" w:rsidP="00E71428">
      <w:pPr>
        <w:spacing w:after="0" w:line="240" w:lineRule="auto"/>
        <w:ind w:firstLine="709"/>
        <w:jc w:val="both"/>
        <w:rPr>
          <w:rFonts w:ascii="Times New Roman" w:hAnsi="Times New Roman"/>
          <w:i/>
          <w:iCs/>
          <w:sz w:val="24"/>
          <w:szCs w:val="24"/>
        </w:rPr>
      </w:pPr>
    </w:p>
    <w:tbl>
      <w:tblPr>
        <w:tblW w:w="9067" w:type="dxa"/>
        <w:tblCellMar>
          <w:left w:w="70" w:type="dxa"/>
          <w:right w:w="70" w:type="dxa"/>
        </w:tblCellMar>
        <w:tblLook w:val="04A0" w:firstRow="1" w:lastRow="0" w:firstColumn="1" w:lastColumn="0" w:noHBand="0" w:noVBand="1"/>
      </w:tblPr>
      <w:tblGrid>
        <w:gridCol w:w="4815"/>
        <w:gridCol w:w="1134"/>
        <w:gridCol w:w="992"/>
        <w:gridCol w:w="1134"/>
        <w:gridCol w:w="992"/>
      </w:tblGrid>
      <w:tr w:rsidR="00A26AED" w:rsidRPr="00D71686" w14:paraId="649957A2" w14:textId="77777777" w:rsidTr="00256662">
        <w:trPr>
          <w:trHeight w:val="300"/>
        </w:trPr>
        <w:tc>
          <w:tcPr>
            <w:tcW w:w="4815"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79E99205" w14:textId="77777777" w:rsidR="00A26AED" w:rsidRPr="00D71686" w:rsidRDefault="00A26AED" w:rsidP="00256662">
            <w:pPr>
              <w:spacing w:after="0" w:line="240" w:lineRule="auto"/>
              <w:rPr>
                <w:rFonts w:asciiTheme="minorHAnsi" w:eastAsia="Times New Roman" w:hAnsiTheme="minorHAnsi" w:cstheme="minorHAnsi"/>
                <w:color w:val="000000"/>
                <w:lang w:eastAsia="bg-BG"/>
              </w:rPr>
            </w:pPr>
            <w:r w:rsidRPr="00D71686">
              <w:rPr>
                <w:rFonts w:asciiTheme="minorHAnsi" w:eastAsia="Times New Roman" w:hAnsiTheme="minorHAnsi" w:cstheme="minorHAnsi"/>
                <w:color w:val="000000"/>
                <w:lang w:eastAsia="bg-BG"/>
              </w:rPr>
              <w:t xml:space="preserve">Суми от Приложение XIV към ДР (ЕС) 2015/2195 </w:t>
            </w:r>
          </w:p>
        </w:tc>
        <w:tc>
          <w:tcPr>
            <w:tcW w:w="2126" w:type="dxa"/>
            <w:gridSpan w:val="2"/>
            <w:tcBorders>
              <w:top w:val="single" w:sz="4" w:space="0" w:color="auto"/>
              <w:left w:val="nil"/>
              <w:bottom w:val="single" w:sz="4" w:space="0" w:color="auto"/>
              <w:right w:val="single" w:sz="4" w:space="0" w:color="000000"/>
            </w:tcBorders>
            <w:shd w:val="clear" w:color="000000" w:fill="BDD7EE"/>
            <w:noWrap/>
            <w:vAlign w:val="center"/>
            <w:hideMark/>
          </w:tcPr>
          <w:p w14:paraId="1093BF15" w14:textId="77777777" w:rsidR="00A26AED" w:rsidRPr="00D71686" w:rsidRDefault="00A26AED" w:rsidP="00256662">
            <w:pPr>
              <w:spacing w:after="0" w:line="240" w:lineRule="auto"/>
              <w:jc w:val="center"/>
              <w:rPr>
                <w:rFonts w:asciiTheme="minorHAnsi" w:eastAsia="Times New Roman" w:hAnsiTheme="minorHAnsi" w:cstheme="minorHAnsi"/>
                <w:color w:val="000000"/>
                <w:lang w:eastAsia="bg-BG"/>
              </w:rPr>
            </w:pPr>
            <w:r w:rsidRPr="00D71686">
              <w:rPr>
                <w:rFonts w:asciiTheme="minorHAnsi" w:eastAsia="Times New Roman" w:hAnsiTheme="minorHAnsi" w:cstheme="minorHAnsi"/>
                <w:color w:val="000000"/>
                <w:lang w:eastAsia="bg-BG"/>
              </w:rPr>
              <w:t>Към 20.11.2018 г.</w:t>
            </w:r>
          </w:p>
        </w:tc>
        <w:tc>
          <w:tcPr>
            <w:tcW w:w="2126" w:type="dxa"/>
            <w:gridSpan w:val="2"/>
            <w:tcBorders>
              <w:top w:val="single" w:sz="4" w:space="0" w:color="auto"/>
              <w:left w:val="nil"/>
              <w:bottom w:val="single" w:sz="4" w:space="0" w:color="auto"/>
              <w:right w:val="single" w:sz="4" w:space="0" w:color="000000"/>
            </w:tcBorders>
            <w:shd w:val="clear" w:color="000000" w:fill="BDD7EE"/>
            <w:noWrap/>
            <w:vAlign w:val="center"/>
            <w:hideMark/>
          </w:tcPr>
          <w:p w14:paraId="0F164673" w14:textId="77777777" w:rsidR="00A26AED" w:rsidRPr="00D71686" w:rsidRDefault="00A26AED" w:rsidP="00256662">
            <w:pPr>
              <w:spacing w:after="0" w:line="240" w:lineRule="auto"/>
              <w:jc w:val="center"/>
              <w:rPr>
                <w:rFonts w:asciiTheme="minorHAnsi" w:eastAsia="Times New Roman" w:hAnsiTheme="minorHAnsi" w:cstheme="minorHAnsi"/>
                <w:b/>
                <w:bCs/>
                <w:color w:val="000000"/>
                <w:lang w:eastAsia="bg-BG"/>
              </w:rPr>
            </w:pPr>
            <w:r w:rsidRPr="00D71686">
              <w:rPr>
                <w:rFonts w:asciiTheme="minorHAnsi" w:eastAsia="Times New Roman" w:hAnsiTheme="minorHAnsi" w:cstheme="minorHAnsi"/>
                <w:b/>
                <w:bCs/>
                <w:color w:val="000000"/>
                <w:lang w:eastAsia="bg-BG"/>
              </w:rPr>
              <w:t>Към 10.07.2022</w:t>
            </w:r>
          </w:p>
        </w:tc>
      </w:tr>
      <w:tr w:rsidR="00A26AED" w:rsidRPr="00D71686" w14:paraId="4A42A802" w14:textId="77777777" w:rsidTr="00256662">
        <w:trPr>
          <w:trHeight w:val="300"/>
        </w:trPr>
        <w:tc>
          <w:tcPr>
            <w:tcW w:w="4815" w:type="dxa"/>
            <w:tcBorders>
              <w:top w:val="single" w:sz="4" w:space="0" w:color="auto"/>
              <w:left w:val="single" w:sz="4" w:space="0" w:color="auto"/>
              <w:bottom w:val="single" w:sz="4" w:space="0" w:color="auto"/>
              <w:right w:val="nil"/>
            </w:tcBorders>
            <w:shd w:val="clear" w:color="auto" w:fill="auto"/>
            <w:noWrap/>
            <w:vAlign w:val="bottom"/>
            <w:hideMark/>
          </w:tcPr>
          <w:p w14:paraId="69C3C1FB" w14:textId="77777777" w:rsidR="00A26AED" w:rsidRPr="00D71686" w:rsidRDefault="00A26AED" w:rsidP="00256662">
            <w:pPr>
              <w:spacing w:after="0" w:line="240" w:lineRule="auto"/>
              <w:jc w:val="center"/>
              <w:rPr>
                <w:rFonts w:asciiTheme="minorHAnsi" w:eastAsia="Times New Roman" w:hAnsiTheme="minorHAnsi" w:cstheme="minorHAnsi"/>
                <w:b/>
                <w:bCs/>
                <w:color w:val="000000"/>
                <w:lang w:eastAsia="bg-BG"/>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5F5BC1D" w14:textId="77777777" w:rsidR="00A26AED" w:rsidRPr="00D71686" w:rsidRDefault="00A26AED" w:rsidP="00256662">
            <w:pPr>
              <w:spacing w:after="0" w:line="240" w:lineRule="auto"/>
              <w:jc w:val="center"/>
              <w:rPr>
                <w:rFonts w:asciiTheme="minorHAnsi" w:eastAsia="Times New Roman" w:hAnsiTheme="minorHAnsi" w:cstheme="minorHAnsi"/>
                <w:color w:val="000000"/>
                <w:lang w:eastAsia="bg-BG"/>
              </w:rPr>
            </w:pPr>
            <w:r w:rsidRPr="00D71686">
              <w:rPr>
                <w:rFonts w:asciiTheme="minorHAnsi" w:eastAsia="Times New Roman" w:hAnsiTheme="minorHAnsi" w:cstheme="minorHAnsi"/>
                <w:color w:val="000000"/>
                <w:lang w:eastAsia="bg-BG"/>
              </w:rPr>
              <w:t>EUR</w:t>
            </w:r>
          </w:p>
        </w:tc>
        <w:tc>
          <w:tcPr>
            <w:tcW w:w="992" w:type="dxa"/>
            <w:tcBorders>
              <w:top w:val="nil"/>
              <w:left w:val="nil"/>
              <w:bottom w:val="single" w:sz="4" w:space="0" w:color="auto"/>
              <w:right w:val="single" w:sz="4" w:space="0" w:color="auto"/>
            </w:tcBorders>
            <w:shd w:val="clear" w:color="auto" w:fill="auto"/>
            <w:noWrap/>
            <w:vAlign w:val="center"/>
            <w:hideMark/>
          </w:tcPr>
          <w:p w14:paraId="0F3E56AA" w14:textId="77777777" w:rsidR="00A26AED" w:rsidRPr="00D71686" w:rsidRDefault="00A26AED" w:rsidP="00256662">
            <w:pPr>
              <w:spacing w:after="0" w:line="240" w:lineRule="auto"/>
              <w:jc w:val="center"/>
              <w:rPr>
                <w:rFonts w:asciiTheme="minorHAnsi" w:eastAsia="Times New Roman" w:hAnsiTheme="minorHAnsi" w:cstheme="minorHAnsi"/>
                <w:color w:val="000000"/>
                <w:lang w:eastAsia="bg-BG"/>
              </w:rPr>
            </w:pPr>
            <w:r w:rsidRPr="00D71686">
              <w:rPr>
                <w:rFonts w:asciiTheme="minorHAnsi" w:eastAsia="Times New Roman" w:hAnsiTheme="minorHAnsi" w:cstheme="minorHAnsi"/>
                <w:color w:val="000000"/>
                <w:lang w:eastAsia="bg-BG"/>
              </w:rPr>
              <w:t>лв.</w:t>
            </w:r>
          </w:p>
        </w:tc>
        <w:tc>
          <w:tcPr>
            <w:tcW w:w="1134" w:type="dxa"/>
            <w:tcBorders>
              <w:top w:val="nil"/>
              <w:left w:val="nil"/>
              <w:bottom w:val="single" w:sz="4" w:space="0" w:color="auto"/>
              <w:right w:val="single" w:sz="4" w:space="0" w:color="auto"/>
            </w:tcBorders>
            <w:shd w:val="clear" w:color="auto" w:fill="auto"/>
            <w:noWrap/>
            <w:vAlign w:val="center"/>
            <w:hideMark/>
          </w:tcPr>
          <w:p w14:paraId="658F7F16" w14:textId="77777777" w:rsidR="00A26AED" w:rsidRPr="00D71686" w:rsidRDefault="00A26AED" w:rsidP="00256662">
            <w:pPr>
              <w:spacing w:after="0" w:line="240" w:lineRule="auto"/>
              <w:jc w:val="center"/>
              <w:rPr>
                <w:rFonts w:asciiTheme="minorHAnsi" w:eastAsia="Times New Roman" w:hAnsiTheme="minorHAnsi" w:cstheme="minorHAnsi"/>
                <w:color w:val="000000"/>
                <w:lang w:eastAsia="bg-BG"/>
              </w:rPr>
            </w:pPr>
            <w:r w:rsidRPr="00D71686">
              <w:rPr>
                <w:rFonts w:asciiTheme="minorHAnsi" w:eastAsia="Times New Roman" w:hAnsiTheme="minorHAnsi" w:cstheme="minorHAnsi"/>
                <w:color w:val="000000"/>
                <w:lang w:eastAsia="bg-BG"/>
              </w:rPr>
              <w:t>EUR</w:t>
            </w:r>
          </w:p>
        </w:tc>
        <w:tc>
          <w:tcPr>
            <w:tcW w:w="992" w:type="dxa"/>
            <w:tcBorders>
              <w:top w:val="nil"/>
              <w:left w:val="nil"/>
              <w:bottom w:val="single" w:sz="4" w:space="0" w:color="auto"/>
              <w:right w:val="single" w:sz="4" w:space="0" w:color="auto"/>
            </w:tcBorders>
            <w:shd w:val="clear" w:color="auto" w:fill="auto"/>
            <w:noWrap/>
            <w:vAlign w:val="center"/>
            <w:hideMark/>
          </w:tcPr>
          <w:p w14:paraId="4D0B6C32" w14:textId="77777777" w:rsidR="00A26AED" w:rsidRPr="00D71686" w:rsidRDefault="00A26AED" w:rsidP="00256662">
            <w:pPr>
              <w:spacing w:after="0" w:line="240" w:lineRule="auto"/>
              <w:jc w:val="center"/>
              <w:rPr>
                <w:rFonts w:asciiTheme="minorHAnsi" w:eastAsia="Times New Roman" w:hAnsiTheme="minorHAnsi" w:cstheme="minorHAnsi"/>
                <w:color w:val="000000"/>
                <w:lang w:eastAsia="bg-BG"/>
              </w:rPr>
            </w:pPr>
            <w:r w:rsidRPr="00D71686">
              <w:rPr>
                <w:rFonts w:asciiTheme="minorHAnsi" w:eastAsia="Times New Roman" w:hAnsiTheme="minorHAnsi" w:cstheme="minorHAnsi"/>
                <w:color w:val="000000"/>
                <w:lang w:eastAsia="bg-BG"/>
              </w:rPr>
              <w:t>лв.</w:t>
            </w:r>
          </w:p>
        </w:tc>
      </w:tr>
      <w:tr w:rsidR="00A26AED" w:rsidRPr="00D71686" w14:paraId="13BDB596" w14:textId="77777777" w:rsidTr="00256662">
        <w:trPr>
          <w:trHeight w:val="630"/>
        </w:trPr>
        <w:tc>
          <w:tcPr>
            <w:tcW w:w="4815" w:type="dxa"/>
            <w:tcBorders>
              <w:top w:val="nil"/>
              <w:left w:val="single" w:sz="4" w:space="0" w:color="auto"/>
              <w:bottom w:val="single" w:sz="4" w:space="0" w:color="auto"/>
              <w:right w:val="single" w:sz="4" w:space="0" w:color="auto"/>
            </w:tcBorders>
            <w:shd w:val="clear" w:color="auto" w:fill="auto"/>
            <w:vAlign w:val="bottom"/>
            <w:hideMark/>
          </w:tcPr>
          <w:p w14:paraId="7A343980" w14:textId="77777777" w:rsidR="00A26AED" w:rsidRPr="00D71686" w:rsidRDefault="00A26AED" w:rsidP="00256662">
            <w:pPr>
              <w:spacing w:after="0" w:line="240" w:lineRule="auto"/>
              <w:rPr>
                <w:rFonts w:asciiTheme="minorHAnsi" w:eastAsia="Times New Roman" w:hAnsiTheme="minorHAnsi" w:cstheme="minorHAnsi"/>
                <w:color w:val="000000"/>
                <w:lang w:eastAsia="bg-BG"/>
              </w:rPr>
            </w:pPr>
            <w:r w:rsidRPr="00D71686">
              <w:rPr>
                <w:rFonts w:asciiTheme="minorHAnsi" w:eastAsia="Times New Roman" w:hAnsiTheme="minorHAnsi" w:cstheme="minorHAnsi"/>
                <w:color w:val="000000"/>
                <w:lang w:eastAsia="bg-BG"/>
              </w:rPr>
              <w:t>Гимназиален етап на средното образование – професионално ЕD35</w:t>
            </w:r>
          </w:p>
        </w:tc>
        <w:tc>
          <w:tcPr>
            <w:tcW w:w="1134" w:type="dxa"/>
            <w:tcBorders>
              <w:top w:val="nil"/>
              <w:left w:val="nil"/>
              <w:bottom w:val="single" w:sz="4" w:space="0" w:color="auto"/>
              <w:right w:val="single" w:sz="4" w:space="0" w:color="auto"/>
            </w:tcBorders>
            <w:shd w:val="clear" w:color="auto" w:fill="auto"/>
            <w:noWrap/>
            <w:vAlign w:val="center"/>
            <w:hideMark/>
          </w:tcPr>
          <w:p w14:paraId="408EEF77" w14:textId="77777777" w:rsidR="00A26AED" w:rsidRPr="00D71686" w:rsidRDefault="00A26AED" w:rsidP="00256662">
            <w:pPr>
              <w:spacing w:after="0" w:line="240" w:lineRule="auto"/>
              <w:jc w:val="center"/>
              <w:rPr>
                <w:rFonts w:asciiTheme="minorHAnsi" w:eastAsia="Times New Roman" w:hAnsiTheme="minorHAnsi" w:cstheme="minorHAnsi"/>
                <w:b/>
                <w:bCs/>
                <w:color w:val="000000"/>
                <w:lang w:eastAsia="bg-BG"/>
              </w:rPr>
            </w:pPr>
            <w:r w:rsidRPr="00D71686">
              <w:rPr>
                <w:rFonts w:asciiTheme="minorHAnsi" w:eastAsia="Times New Roman" w:hAnsiTheme="minorHAnsi" w:cstheme="minorHAnsi"/>
                <w:b/>
                <w:bCs/>
                <w:color w:val="000000"/>
                <w:lang w:eastAsia="bg-BG"/>
              </w:rPr>
              <w:t>1 145</w:t>
            </w:r>
          </w:p>
        </w:tc>
        <w:tc>
          <w:tcPr>
            <w:tcW w:w="992" w:type="dxa"/>
            <w:tcBorders>
              <w:top w:val="nil"/>
              <w:left w:val="nil"/>
              <w:bottom w:val="single" w:sz="4" w:space="0" w:color="auto"/>
              <w:right w:val="single" w:sz="4" w:space="0" w:color="auto"/>
            </w:tcBorders>
            <w:shd w:val="clear" w:color="auto" w:fill="auto"/>
            <w:noWrap/>
            <w:vAlign w:val="center"/>
            <w:hideMark/>
          </w:tcPr>
          <w:p w14:paraId="46858DC2" w14:textId="77777777" w:rsidR="00A26AED" w:rsidRPr="00D71686" w:rsidRDefault="00A26AED" w:rsidP="00256662">
            <w:pPr>
              <w:spacing w:after="0" w:line="240" w:lineRule="auto"/>
              <w:jc w:val="center"/>
              <w:rPr>
                <w:rFonts w:asciiTheme="minorHAnsi" w:eastAsia="Times New Roman" w:hAnsiTheme="minorHAnsi" w:cstheme="minorHAnsi"/>
                <w:b/>
                <w:bCs/>
                <w:color w:val="000000"/>
                <w:lang w:eastAsia="bg-BG"/>
              </w:rPr>
            </w:pPr>
            <w:r w:rsidRPr="00D71686">
              <w:rPr>
                <w:rFonts w:asciiTheme="minorHAnsi" w:eastAsia="Times New Roman" w:hAnsiTheme="minorHAnsi" w:cstheme="minorHAnsi"/>
                <w:b/>
                <w:bCs/>
                <w:color w:val="000000"/>
                <w:lang w:eastAsia="bg-BG"/>
              </w:rPr>
              <w:t>2 239</w:t>
            </w:r>
          </w:p>
        </w:tc>
        <w:tc>
          <w:tcPr>
            <w:tcW w:w="1134" w:type="dxa"/>
            <w:tcBorders>
              <w:top w:val="nil"/>
              <w:left w:val="nil"/>
              <w:bottom w:val="single" w:sz="4" w:space="0" w:color="auto"/>
              <w:right w:val="single" w:sz="4" w:space="0" w:color="auto"/>
            </w:tcBorders>
            <w:shd w:val="clear" w:color="auto" w:fill="auto"/>
            <w:noWrap/>
            <w:vAlign w:val="center"/>
            <w:hideMark/>
          </w:tcPr>
          <w:p w14:paraId="0C9C2A0A" w14:textId="77777777" w:rsidR="00A26AED" w:rsidRPr="00D71686" w:rsidRDefault="00A26AED" w:rsidP="00256662">
            <w:pPr>
              <w:spacing w:after="0" w:line="240" w:lineRule="auto"/>
              <w:jc w:val="center"/>
              <w:rPr>
                <w:rFonts w:asciiTheme="minorHAnsi" w:eastAsia="Times New Roman" w:hAnsiTheme="minorHAnsi" w:cstheme="minorHAnsi"/>
                <w:b/>
                <w:bCs/>
                <w:color w:val="000000"/>
                <w:lang w:eastAsia="bg-BG"/>
              </w:rPr>
            </w:pPr>
            <w:r w:rsidRPr="00D71686">
              <w:rPr>
                <w:rFonts w:asciiTheme="minorHAnsi" w:eastAsia="Times New Roman" w:hAnsiTheme="minorHAnsi" w:cstheme="minorHAnsi"/>
                <w:b/>
                <w:bCs/>
                <w:color w:val="000000"/>
                <w:lang w:eastAsia="bg-BG"/>
              </w:rPr>
              <w:t>1 159</w:t>
            </w:r>
          </w:p>
        </w:tc>
        <w:tc>
          <w:tcPr>
            <w:tcW w:w="992" w:type="dxa"/>
            <w:tcBorders>
              <w:top w:val="nil"/>
              <w:left w:val="nil"/>
              <w:bottom w:val="single" w:sz="4" w:space="0" w:color="auto"/>
              <w:right w:val="single" w:sz="4" w:space="0" w:color="auto"/>
            </w:tcBorders>
            <w:shd w:val="clear" w:color="auto" w:fill="auto"/>
            <w:noWrap/>
            <w:vAlign w:val="center"/>
            <w:hideMark/>
          </w:tcPr>
          <w:p w14:paraId="5E057DF3" w14:textId="77777777" w:rsidR="00A26AED" w:rsidRPr="00D71686" w:rsidRDefault="00A26AED" w:rsidP="00256662">
            <w:pPr>
              <w:spacing w:after="0" w:line="240" w:lineRule="auto"/>
              <w:jc w:val="center"/>
              <w:rPr>
                <w:rFonts w:asciiTheme="minorHAnsi" w:eastAsia="Times New Roman" w:hAnsiTheme="minorHAnsi" w:cstheme="minorHAnsi"/>
                <w:b/>
                <w:bCs/>
                <w:color w:val="000000"/>
                <w:lang w:eastAsia="bg-BG"/>
              </w:rPr>
            </w:pPr>
            <w:r w:rsidRPr="00D71686">
              <w:rPr>
                <w:rFonts w:asciiTheme="minorHAnsi" w:eastAsia="Times New Roman" w:hAnsiTheme="minorHAnsi" w:cstheme="minorHAnsi"/>
                <w:b/>
                <w:bCs/>
                <w:color w:val="000000"/>
                <w:lang w:eastAsia="bg-BG"/>
              </w:rPr>
              <w:t>2 267</w:t>
            </w:r>
          </w:p>
        </w:tc>
      </w:tr>
    </w:tbl>
    <w:p w14:paraId="6FEBFAF4" w14:textId="77777777" w:rsidR="00A26AED" w:rsidRPr="009F251A" w:rsidRDefault="00A26AED" w:rsidP="00E71428">
      <w:pPr>
        <w:spacing w:after="0" w:line="240" w:lineRule="auto"/>
        <w:ind w:firstLine="709"/>
        <w:jc w:val="both"/>
        <w:rPr>
          <w:rFonts w:ascii="Times New Roman" w:hAnsi="Times New Roman"/>
          <w:b/>
          <w:bCs/>
          <w:sz w:val="24"/>
          <w:szCs w:val="24"/>
        </w:rPr>
      </w:pPr>
    </w:p>
    <w:tbl>
      <w:tblPr>
        <w:tblW w:w="9240" w:type="dxa"/>
        <w:tblCellMar>
          <w:left w:w="70" w:type="dxa"/>
          <w:right w:w="70" w:type="dxa"/>
        </w:tblCellMar>
        <w:tblLook w:val="04A0" w:firstRow="1" w:lastRow="0" w:firstColumn="1" w:lastColumn="0" w:noHBand="0" w:noVBand="1"/>
      </w:tblPr>
      <w:tblGrid>
        <w:gridCol w:w="5240"/>
        <w:gridCol w:w="1380"/>
        <w:gridCol w:w="1260"/>
        <w:gridCol w:w="1360"/>
      </w:tblGrid>
      <w:tr w:rsidR="00A26AED" w:rsidRPr="00D71686" w14:paraId="695E81D9" w14:textId="77777777" w:rsidTr="00256662">
        <w:trPr>
          <w:trHeight w:val="570"/>
        </w:trPr>
        <w:tc>
          <w:tcPr>
            <w:tcW w:w="52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075D13" w14:textId="77777777" w:rsidR="00A26AED" w:rsidRPr="00D71686" w:rsidRDefault="00A26AED" w:rsidP="00256662">
            <w:pPr>
              <w:spacing w:after="0" w:line="240" w:lineRule="auto"/>
              <w:jc w:val="center"/>
              <w:rPr>
                <w:rFonts w:asciiTheme="minorHAnsi" w:eastAsia="Times New Roman" w:hAnsiTheme="minorHAnsi" w:cstheme="minorHAnsi"/>
                <w:color w:val="000000"/>
                <w:sz w:val="20"/>
                <w:szCs w:val="20"/>
                <w:lang w:eastAsia="bg-BG"/>
              </w:rPr>
            </w:pPr>
            <w:r w:rsidRPr="00D71686">
              <w:rPr>
                <w:rFonts w:asciiTheme="minorHAnsi" w:eastAsia="Times New Roman" w:hAnsiTheme="minorHAnsi" w:cstheme="minorHAnsi"/>
                <w:color w:val="000000"/>
                <w:sz w:val="20"/>
                <w:szCs w:val="20"/>
                <w:lang w:eastAsia="bg-BG"/>
              </w:rPr>
              <w:t>Име на показателите</w:t>
            </w:r>
          </w:p>
        </w:tc>
        <w:tc>
          <w:tcPr>
            <w:tcW w:w="1380" w:type="dxa"/>
            <w:tcBorders>
              <w:top w:val="single" w:sz="8" w:space="0" w:color="auto"/>
              <w:left w:val="nil"/>
              <w:bottom w:val="single" w:sz="8" w:space="0" w:color="auto"/>
              <w:right w:val="single" w:sz="8" w:space="0" w:color="auto"/>
            </w:tcBorders>
            <w:shd w:val="clear" w:color="auto" w:fill="auto"/>
            <w:vAlign w:val="center"/>
            <w:hideMark/>
          </w:tcPr>
          <w:p w14:paraId="748A743F" w14:textId="77777777" w:rsidR="00A26AED" w:rsidRPr="00D71686" w:rsidRDefault="00A26AED" w:rsidP="00256662">
            <w:pPr>
              <w:spacing w:after="0" w:line="240" w:lineRule="auto"/>
              <w:jc w:val="center"/>
              <w:rPr>
                <w:rFonts w:asciiTheme="minorHAnsi" w:eastAsia="Times New Roman" w:hAnsiTheme="minorHAnsi" w:cstheme="minorHAnsi"/>
                <w:color w:val="000000"/>
                <w:sz w:val="20"/>
                <w:szCs w:val="20"/>
                <w:lang w:eastAsia="bg-BG"/>
              </w:rPr>
            </w:pPr>
            <w:r w:rsidRPr="00D71686">
              <w:rPr>
                <w:rFonts w:asciiTheme="minorHAnsi" w:eastAsia="Times New Roman" w:hAnsiTheme="minorHAnsi" w:cstheme="minorHAnsi"/>
                <w:color w:val="000000"/>
                <w:sz w:val="20"/>
                <w:szCs w:val="20"/>
                <w:lang w:eastAsia="bg-BG"/>
              </w:rPr>
              <w:t>ЕР преди актуализация</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7E9A86A0" w14:textId="77777777" w:rsidR="00A26AED" w:rsidRPr="00D71686" w:rsidRDefault="00A26AED" w:rsidP="00256662">
            <w:pPr>
              <w:spacing w:after="0" w:line="240" w:lineRule="auto"/>
              <w:jc w:val="center"/>
              <w:rPr>
                <w:rFonts w:asciiTheme="minorHAnsi" w:eastAsia="Times New Roman" w:hAnsiTheme="minorHAnsi" w:cstheme="minorHAnsi"/>
                <w:color w:val="000000"/>
                <w:sz w:val="20"/>
                <w:szCs w:val="20"/>
                <w:lang w:eastAsia="bg-BG"/>
              </w:rPr>
            </w:pPr>
            <w:r w:rsidRPr="00D71686">
              <w:rPr>
                <w:rFonts w:asciiTheme="minorHAnsi" w:eastAsia="Times New Roman" w:hAnsiTheme="minorHAnsi" w:cstheme="minorHAnsi"/>
                <w:color w:val="000000"/>
                <w:sz w:val="20"/>
                <w:szCs w:val="20"/>
                <w:lang w:eastAsia="bg-BG"/>
              </w:rPr>
              <w:t>Коефициент</w:t>
            </w:r>
          </w:p>
        </w:tc>
        <w:tc>
          <w:tcPr>
            <w:tcW w:w="1360" w:type="dxa"/>
            <w:tcBorders>
              <w:top w:val="single" w:sz="8" w:space="0" w:color="auto"/>
              <w:left w:val="nil"/>
              <w:bottom w:val="single" w:sz="8" w:space="0" w:color="auto"/>
              <w:right w:val="single" w:sz="8" w:space="0" w:color="auto"/>
            </w:tcBorders>
            <w:shd w:val="clear" w:color="000000" w:fill="E2EFDA"/>
            <w:vAlign w:val="center"/>
            <w:hideMark/>
          </w:tcPr>
          <w:p w14:paraId="092B9E24" w14:textId="77777777" w:rsidR="00A26AED" w:rsidRPr="00D71686" w:rsidRDefault="00A26AED" w:rsidP="00256662">
            <w:pPr>
              <w:spacing w:after="0" w:line="240" w:lineRule="auto"/>
              <w:jc w:val="center"/>
              <w:rPr>
                <w:rFonts w:asciiTheme="minorHAnsi" w:eastAsia="Times New Roman" w:hAnsiTheme="minorHAnsi" w:cstheme="minorHAnsi"/>
                <w:b/>
                <w:bCs/>
                <w:color w:val="000000"/>
                <w:sz w:val="20"/>
                <w:szCs w:val="20"/>
                <w:lang w:eastAsia="bg-BG"/>
              </w:rPr>
            </w:pPr>
            <w:r w:rsidRPr="00D71686">
              <w:rPr>
                <w:rFonts w:asciiTheme="minorHAnsi" w:eastAsia="Times New Roman" w:hAnsiTheme="minorHAnsi" w:cstheme="minorHAnsi"/>
                <w:b/>
                <w:bCs/>
                <w:color w:val="000000"/>
                <w:sz w:val="20"/>
                <w:szCs w:val="20"/>
                <w:lang w:eastAsia="bg-BG"/>
              </w:rPr>
              <w:t>Актуализиран ЕР - 2021</w:t>
            </w:r>
          </w:p>
        </w:tc>
      </w:tr>
      <w:tr w:rsidR="00A26AED" w:rsidRPr="00D71686" w14:paraId="52DEE659" w14:textId="77777777" w:rsidTr="00256662">
        <w:trPr>
          <w:trHeight w:val="780"/>
        </w:trPr>
        <w:tc>
          <w:tcPr>
            <w:tcW w:w="5240" w:type="dxa"/>
            <w:tcBorders>
              <w:top w:val="nil"/>
              <w:left w:val="single" w:sz="8" w:space="0" w:color="auto"/>
              <w:bottom w:val="single" w:sz="8" w:space="0" w:color="auto"/>
              <w:right w:val="single" w:sz="8" w:space="0" w:color="auto"/>
            </w:tcBorders>
            <w:shd w:val="clear" w:color="auto" w:fill="auto"/>
            <w:vAlign w:val="center"/>
            <w:hideMark/>
          </w:tcPr>
          <w:p w14:paraId="69A85991" w14:textId="51E5F320" w:rsidR="00A26AED" w:rsidRPr="00D71686" w:rsidRDefault="00A26AED" w:rsidP="00256662">
            <w:pPr>
              <w:spacing w:after="0" w:line="240" w:lineRule="auto"/>
              <w:rPr>
                <w:rFonts w:asciiTheme="minorHAnsi" w:eastAsia="Times New Roman" w:hAnsiTheme="minorHAnsi" w:cstheme="minorHAnsi"/>
                <w:color w:val="000000"/>
                <w:sz w:val="20"/>
                <w:szCs w:val="20"/>
                <w:lang w:eastAsia="bg-BG"/>
              </w:rPr>
            </w:pPr>
            <w:r w:rsidRPr="00D71686">
              <w:rPr>
                <w:rFonts w:asciiTheme="minorHAnsi" w:eastAsia="Times New Roman" w:hAnsiTheme="minorHAnsi" w:cstheme="minorHAnsi"/>
                <w:color w:val="000000"/>
                <w:sz w:val="20"/>
                <w:szCs w:val="20"/>
                <w:lang w:eastAsia="bg-BG"/>
              </w:rPr>
              <w:t xml:space="preserve">1.76. </w:t>
            </w:r>
            <w:bookmarkStart w:id="35" w:name="_Hlk109978448"/>
            <w:r w:rsidRPr="00D71686">
              <w:rPr>
                <w:rFonts w:asciiTheme="minorHAnsi" w:eastAsia="Times New Roman" w:hAnsiTheme="minorHAnsi" w:cstheme="minorHAnsi"/>
                <w:color w:val="000000"/>
                <w:sz w:val="20"/>
                <w:szCs w:val="20"/>
                <w:lang w:eastAsia="bg-BG"/>
              </w:rPr>
              <w:t xml:space="preserve">Допълнително обучение на ученици от </w:t>
            </w:r>
            <w:r w:rsidR="008B6AFD" w:rsidRPr="00D71686">
              <w:rPr>
                <w:rFonts w:asciiTheme="minorHAnsi" w:eastAsia="Times New Roman" w:hAnsiTheme="minorHAnsi" w:cstheme="minorHAnsi"/>
                <w:color w:val="000000"/>
                <w:sz w:val="20"/>
                <w:szCs w:val="20"/>
                <w:lang w:eastAsia="bg-BG"/>
              </w:rPr>
              <w:t xml:space="preserve">първи </w:t>
            </w:r>
            <w:r w:rsidRPr="00D71686">
              <w:rPr>
                <w:rFonts w:asciiTheme="minorHAnsi" w:eastAsia="Times New Roman" w:hAnsiTheme="minorHAnsi" w:cstheme="minorHAnsi"/>
                <w:color w:val="000000"/>
                <w:sz w:val="20"/>
                <w:szCs w:val="20"/>
                <w:lang w:eastAsia="bg-BG"/>
              </w:rPr>
              <w:t xml:space="preserve">гимназиален етап на професионалното  образование (10 учебни часа) в групи, съставени средно от 5 ученици </w:t>
            </w:r>
            <w:bookmarkEnd w:id="35"/>
          </w:p>
        </w:tc>
        <w:tc>
          <w:tcPr>
            <w:tcW w:w="1380" w:type="dxa"/>
            <w:tcBorders>
              <w:top w:val="nil"/>
              <w:left w:val="nil"/>
              <w:bottom w:val="single" w:sz="8" w:space="0" w:color="auto"/>
              <w:right w:val="single" w:sz="8" w:space="0" w:color="auto"/>
            </w:tcBorders>
            <w:shd w:val="clear" w:color="auto" w:fill="auto"/>
            <w:vAlign w:val="center"/>
            <w:hideMark/>
          </w:tcPr>
          <w:p w14:paraId="7A80F38D" w14:textId="77777777" w:rsidR="00A26AED" w:rsidRPr="00D71686" w:rsidRDefault="00A26AED" w:rsidP="00256662">
            <w:pPr>
              <w:spacing w:after="0" w:line="240" w:lineRule="auto"/>
              <w:jc w:val="center"/>
              <w:rPr>
                <w:rFonts w:asciiTheme="minorHAnsi" w:eastAsia="Times New Roman" w:hAnsiTheme="minorHAnsi" w:cstheme="minorHAnsi"/>
                <w:color w:val="000000"/>
                <w:sz w:val="20"/>
                <w:szCs w:val="20"/>
                <w:lang w:eastAsia="bg-BG"/>
              </w:rPr>
            </w:pPr>
            <w:r w:rsidRPr="00D71686">
              <w:rPr>
                <w:rFonts w:asciiTheme="minorHAnsi" w:eastAsia="Times New Roman" w:hAnsiTheme="minorHAnsi" w:cstheme="minorHAnsi"/>
                <w:color w:val="000000"/>
                <w:sz w:val="20"/>
                <w:szCs w:val="20"/>
                <w:lang w:eastAsia="bg-BG"/>
              </w:rPr>
              <w:t>84</w:t>
            </w:r>
          </w:p>
        </w:tc>
        <w:tc>
          <w:tcPr>
            <w:tcW w:w="1260" w:type="dxa"/>
            <w:tcBorders>
              <w:top w:val="nil"/>
              <w:left w:val="nil"/>
              <w:bottom w:val="single" w:sz="8" w:space="0" w:color="auto"/>
              <w:right w:val="single" w:sz="8" w:space="0" w:color="auto"/>
            </w:tcBorders>
            <w:shd w:val="clear" w:color="auto" w:fill="auto"/>
            <w:vAlign w:val="center"/>
            <w:hideMark/>
          </w:tcPr>
          <w:p w14:paraId="400C6D4C" w14:textId="77777777" w:rsidR="00A26AED" w:rsidRPr="00D71686" w:rsidRDefault="00A26AED" w:rsidP="00256662">
            <w:pPr>
              <w:spacing w:after="0" w:line="240" w:lineRule="auto"/>
              <w:jc w:val="center"/>
              <w:rPr>
                <w:rFonts w:asciiTheme="minorHAnsi" w:eastAsia="Times New Roman" w:hAnsiTheme="minorHAnsi" w:cstheme="minorHAnsi"/>
                <w:color w:val="000000"/>
                <w:sz w:val="20"/>
                <w:szCs w:val="20"/>
                <w:lang w:eastAsia="bg-BG"/>
              </w:rPr>
            </w:pPr>
            <w:r w:rsidRPr="00D71686">
              <w:rPr>
                <w:rFonts w:asciiTheme="minorHAnsi" w:eastAsia="Times New Roman" w:hAnsiTheme="minorHAnsi" w:cstheme="minorHAnsi"/>
                <w:color w:val="000000"/>
                <w:sz w:val="20"/>
                <w:szCs w:val="20"/>
                <w:lang w:eastAsia="bg-BG"/>
              </w:rPr>
              <w:t>1,01</w:t>
            </w:r>
          </w:p>
        </w:tc>
        <w:tc>
          <w:tcPr>
            <w:tcW w:w="1360" w:type="dxa"/>
            <w:tcBorders>
              <w:top w:val="nil"/>
              <w:left w:val="nil"/>
              <w:bottom w:val="single" w:sz="8" w:space="0" w:color="auto"/>
              <w:right w:val="single" w:sz="8" w:space="0" w:color="auto"/>
            </w:tcBorders>
            <w:shd w:val="clear" w:color="000000" w:fill="E2EFDA"/>
            <w:vAlign w:val="center"/>
            <w:hideMark/>
          </w:tcPr>
          <w:p w14:paraId="37C9C6DD" w14:textId="77777777" w:rsidR="00A26AED" w:rsidRPr="00D71686" w:rsidRDefault="00A26AED" w:rsidP="00256662">
            <w:pPr>
              <w:spacing w:after="0" w:line="240" w:lineRule="auto"/>
              <w:jc w:val="center"/>
              <w:rPr>
                <w:rFonts w:asciiTheme="minorHAnsi" w:eastAsia="Times New Roman" w:hAnsiTheme="minorHAnsi" w:cstheme="minorHAnsi"/>
                <w:b/>
                <w:bCs/>
                <w:color w:val="000000"/>
                <w:sz w:val="20"/>
                <w:szCs w:val="20"/>
                <w:lang w:eastAsia="bg-BG"/>
              </w:rPr>
            </w:pPr>
            <w:r w:rsidRPr="00D71686">
              <w:rPr>
                <w:rFonts w:asciiTheme="minorHAnsi" w:eastAsia="Times New Roman" w:hAnsiTheme="minorHAnsi" w:cstheme="minorHAnsi"/>
                <w:b/>
                <w:bCs/>
                <w:color w:val="000000"/>
                <w:sz w:val="20"/>
                <w:szCs w:val="20"/>
                <w:lang w:eastAsia="bg-BG"/>
              </w:rPr>
              <w:t>85</w:t>
            </w:r>
          </w:p>
        </w:tc>
      </w:tr>
      <w:tr w:rsidR="00A26AED" w:rsidRPr="00D71686" w14:paraId="29A9495A" w14:textId="77777777" w:rsidTr="00256662">
        <w:trPr>
          <w:trHeight w:val="780"/>
        </w:trPr>
        <w:tc>
          <w:tcPr>
            <w:tcW w:w="5240" w:type="dxa"/>
            <w:tcBorders>
              <w:top w:val="nil"/>
              <w:left w:val="single" w:sz="8" w:space="0" w:color="auto"/>
              <w:bottom w:val="single" w:sz="8" w:space="0" w:color="auto"/>
              <w:right w:val="single" w:sz="8" w:space="0" w:color="auto"/>
            </w:tcBorders>
            <w:shd w:val="clear" w:color="auto" w:fill="auto"/>
            <w:vAlign w:val="center"/>
            <w:hideMark/>
          </w:tcPr>
          <w:p w14:paraId="4C37CAE9" w14:textId="77777777" w:rsidR="00A26AED" w:rsidRPr="00D71686" w:rsidRDefault="00A26AED" w:rsidP="00256662">
            <w:pPr>
              <w:spacing w:after="0" w:line="240" w:lineRule="auto"/>
              <w:rPr>
                <w:rFonts w:asciiTheme="minorHAnsi" w:eastAsia="Times New Roman" w:hAnsiTheme="minorHAnsi" w:cstheme="minorHAnsi"/>
                <w:color w:val="000000"/>
                <w:sz w:val="20"/>
                <w:szCs w:val="20"/>
                <w:lang w:eastAsia="bg-BG"/>
              </w:rPr>
            </w:pPr>
            <w:r w:rsidRPr="00D71686">
              <w:rPr>
                <w:rFonts w:asciiTheme="minorHAnsi" w:eastAsia="Times New Roman" w:hAnsiTheme="minorHAnsi" w:cstheme="minorHAnsi"/>
                <w:color w:val="000000"/>
                <w:sz w:val="20"/>
                <w:szCs w:val="20"/>
                <w:lang w:eastAsia="bg-BG"/>
              </w:rPr>
              <w:t>1.78. Допълнително обучение на ученици от втори гимназиален етап на професионалното образование (10 учебни часа) в групи, съставени средно от 5 ученици</w:t>
            </w:r>
          </w:p>
        </w:tc>
        <w:tc>
          <w:tcPr>
            <w:tcW w:w="1380" w:type="dxa"/>
            <w:tcBorders>
              <w:top w:val="nil"/>
              <w:left w:val="nil"/>
              <w:bottom w:val="single" w:sz="8" w:space="0" w:color="auto"/>
              <w:right w:val="single" w:sz="8" w:space="0" w:color="auto"/>
            </w:tcBorders>
            <w:shd w:val="clear" w:color="auto" w:fill="auto"/>
            <w:vAlign w:val="center"/>
            <w:hideMark/>
          </w:tcPr>
          <w:p w14:paraId="137019AD" w14:textId="77777777" w:rsidR="00A26AED" w:rsidRPr="00D71686" w:rsidRDefault="00A26AED" w:rsidP="00256662">
            <w:pPr>
              <w:spacing w:after="0" w:line="240" w:lineRule="auto"/>
              <w:jc w:val="center"/>
              <w:rPr>
                <w:rFonts w:asciiTheme="minorHAnsi" w:eastAsia="Times New Roman" w:hAnsiTheme="minorHAnsi" w:cstheme="minorHAnsi"/>
                <w:color w:val="000000"/>
                <w:sz w:val="20"/>
                <w:szCs w:val="20"/>
                <w:lang w:eastAsia="bg-BG"/>
              </w:rPr>
            </w:pPr>
            <w:r w:rsidRPr="00D71686">
              <w:rPr>
                <w:rFonts w:asciiTheme="minorHAnsi" w:eastAsia="Times New Roman" w:hAnsiTheme="minorHAnsi" w:cstheme="minorHAnsi"/>
                <w:color w:val="000000"/>
                <w:sz w:val="20"/>
                <w:szCs w:val="20"/>
                <w:lang w:eastAsia="bg-BG"/>
              </w:rPr>
              <w:t>75</w:t>
            </w:r>
          </w:p>
        </w:tc>
        <w:tc>
          <w:tcPr>
            <w:tcW w:w="1260" w:type="dxa"/>
            <w:tcBorders>
              <w:top w:val="nil"/>
              <w:left w:val="nil"/>
              <w:bottom w:val="single" w:sz="8" w:space="0" w:color="auto"/>
              <w:right w:val="single" w:sz="8" w:space="0" w:color="auto"/>
            </w:tcBorders>
            <w:shd w:val="clear" w:color="auto" w:fill="auto"/>
            <w:vAlign w:val="center"/>
            <w:hideMark/>
          </w:tcPr>
          <w:p w14:paraId="4E95AAD5" w14:textId="77777777" w:rsidR="00A26AED" w:rsidRPr="00D71686" w:rsidRDefault="00A26AED" w:rsidP="00256662">
            <w:pPr>
              <w:spacing w:after="0" w:line="240" w:lineRule="auto"/>
              <w:jc w:val="center"/>
              <w:rPr>
                <w:rFonts w:asciiTheme="minorHAnsi" w:eastAsia="Times New Roman" w:hAnsiTheme="minorHAnsi" w:cstheme="minorHAnsi"/>
                <w:color w:val="000000"/>
                <w:sz w:val="20"/>
                <w:szCs w:val="20"/>
                <w:lang w:eastAsia="bg-BG"/>
              </w:rPr>
            </w:pPr>
            <w:r w:rsidRPr="00D71686">
              <w:rPr>
                <w:rFonts w:asciiTheme="minorHAnsi" w:eastAsia="Times New Roman" w:hAnsiTheme="minorHAnsi" w:cstheme="minorHAnsi"/>
                <w:color w:val="000000"/>
                <w:sz w:val="20"/>
                <w:szCs w:val="20"/>
                <w:lang w:eastAsia="bg-BG"/>
              </w:rPr>
              <w:t>1,01</w:t>
            </w:r>
          </w:p>
        </w:tc>
        <w:tc>
          <w:tcPr>
            <w:tcW w:w="1360" w:type="dxa"/>
            <w:tcBorders>
              <w:top w:val="nil"/>
              <w:left w:val="nil"/>
              <w:bottom w:val="single" w:sz="8" w:space="0" w:color="auto"/>
              <w:right w:val="single" w:sz="8" w:space="0" w:color="auto"/>
            </w:tcBorders>
            <w:shd w:val="clear" w:color="000000" w:fill="E2EFDA"/>
            <w:vAlign w:val="center"/>
            <w:hideMark/>
          </w:tcPr>
          <w:p w14:paraId="5EC794EE" w14:textId="77777777" w:rsidR="00A26AED" w:rsidRPr="00D71686" w:rsidRDefault="00A26AED" w:rsidP="00256662">
            <w:pPr>
              <w:spacing w:after="0" w:line="240" w:lineRule="auto"/>
              <w:jc w:val="center"/>
              <w:rPr>
                <w:rFonts w:asciiTheme="minorHAnsi" w:eastAsia="Times New Roman" w:hAnsiTheme="minorHAnsi" w:cstheme="minorHAnsi"/>
                <w:b/>
                <w:bCs/>
                <w:color w:val="000000"/>
                <w:sz w:val="20"/>
                <w:szCs w:val="20"/>
                <w:lang w:eastAsia="bg-BG"/>
              </w:rPr>
            </w:pPr>
            <w:r w:rsidRPr="00D71686">
              <w:rPr>
                <w:rFonts w:asciiTheme="minorHAnsi" w:eastAsia="Times New Roman" w:hAnsiTheme="minorHAnsi" w:cstheme="minorHAnsi"/>
                <w:b/>
                <w:bCs/>
                <w:color w:val="000000"/>
                <w:sz w:val="20"/>
                <w:szCs w:val="20"/>
                <w:lang w:eastAsia="bg-BG"/>
              </w:rPr>
              <w:t>76</w:t>
            </w:r>
          </w:p>
        </w:tc>
      </w:tr>
    </w:tbl>
    <w:p w14:paraId="5E6FC1D5" w14:textId="77777777" w:rsidR="00A26AED" w:rsidRPr="009F251A" w:rsidRDefault="00A26AED" w:rsidP="00E71428">
      <w:pPr>
        <w:spacing w:after="0" w:line="240" w:lineRule="auto"/>
        <w:ind w:firstLine="709"/>
        <w:jc w:val="both"/>
        <w:rPr>
          <w:rFonts w:ascii="Times New Roman" w:hAnsi="Times New Roman"/>
          <w:sz w:val="24"/>
          <w:szCs w:val="24"/>
        </w:rPr>
      </w:pPr>
    </w:p>
    <w:p w14:paraId="006BF4CE" w14:textId="3419527C" w:rsidR="00A26AED" w:rsidRPr="00405210" w:rsidRDefault="00A26AED" w:rsidP="00A26AED">
      <w:pPr>
        <w:spacing w:after="0" w:line="360" w:lineRule="auto"/>
        <w:ind w:firstLine="680"/>
        <w:jc w:val="both"/>
        <w:rPr>
          <w:rFonts w:ascii="Times New Roman" w:hAnsi="Times New Roman"/>
          <w:i/>
          <w:iCs/>
          <w:sz w:val="24"/>
          <w:szCs w:val="24"/>
        </w:rPr>
      </w:pPr>
      <w:r w:rsidRPr="00405210">
        <w:rPr>
          <w:rFonts w:ascii="Times New Roman" w:hAnsi="Times New Roman"/>
          <w:i/>
          <w:iCs/>
          <w:sz w:val="24"/>
          <w:szCs w:val="24"/>
        </w:rPr>
        <w:t xml:space="preserve">Бенефициентът може да поиска възстановяване на посочените по-горе разходи за всеки ученик, който успешно е провел </w:t>
      </w:r>
      <w:r w:rsidRPr="000F65D8">
        <w:rPr>
          <w:rFonts w:ascii="Times New Roman" w:hAnsi="Times New Roman"/>
          <w:b/>
          <w:bCs/>
          <w:i/>
          <w:iCs/>
          <w:sz w:val="24"/>
          <w:szCs w:val="24"/>
        </w:rPr>
        <w:t>допълнително обучение с продължителност от 10 учебни часа</w:t>
      </w:r>
      <w:r w:rsidRPr="00405210">
        <w:rPr>
          <w:rFonts w:ascii="Times New Roman" w:hAnsi="Times New Roman"/>
          <w:i/>
          <w:iCs/>
          <w:sz w:val="24"/>
          <w:szCs w:val="24"/>
        </w:rPr>
        <w:t>, в групи средно от 5 ученици. Допълнителните обучения трябва да са съобразени с индивидуалните им потребности от допълнителна подкрепа, да са документирани в плана за подкрепа на ученика и да е постигнат и отчетен конкретен резултат.</w:t>
      </w:r>
    </w:p>
    <w:p w14:paraId="489B2FF1" w14:textId="77777777" w:rsidR="00A26AED" w:rsidRPr="009F251A" w:rsidRDefault="00A26AED" w:rsidP="00A26AED">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В съответствие с </w:t>
      </w:r>
      <w:r w:rsidRPr="009F251A">
        <w:rPr>
          <w:rFonts w:ascii="Times New Roman" w:hAnsi="Times New Roman"/>
          <w:color w:val="000000"/>
          <w:sz w:val="24"/>
          <w:szCs w:val="24"/>
        </w:rPr>
        <w:t xml:space="preserve">Приложение </w:t>
      </w:r>
      <w:r w:rsidRPr="009F251A">
        <w:rPr>
          <w:rFonts w:ascii="Times New Roman" w:eastAsia="SimSun" w:hAnsi="Times New Roman"/>
          <w:bCs/>
          <w:sz w:val="24"/>
          <w:szCs w:val="24"/>
          <w:lang w:val="en-US" w:eastAsia="zh-CN"/>
        </w:rPr>
        <w:t>XIV</w:t>
      </w:r>
      <w:r w:rsidRPr="009F251A">
        <w:rPr>
          <w:rFonts w:ascii="Times New Roman" w:eastAsia="SimSun" w:hAnsi="Times New Roman"/>
          <w:bCs/>
          <w:sz w:val="24"/>
          <w:szCs w:val="24"/>
          <w:lang w:eastAsia="zh-CN"/>
        </w:rPr>
        <w:t xml:space="preserve"> на ДР (ЕС) 2015/2195</w:t>
      </w:r>
      <w:r w:rsidRPr="009F251A">
        <w:rPr>
          <w:rFonts w:ascii="Times New Roman" w:eastAsia="SimSun" w:hAnsi="Times New Roman"/>
          <w:bCs/>
          <w:i/>
          <w:color w:val="000000"/>
          <w:sz w:val="24"/>
          <w:szCs w:val="24"/>
          <w:lang w:eastAsia="zh-CN"/>
        </w:rPr>
        <w:t xml:space="preserve"> </w:t>
      </w:r>
      <w:r w:rsidRPr="009F251A">
        <w:rPr>
          <w:rFonts w:ascii="Times New Roman" w:hAnsi="Times New Roman"/>
          <w:sz w:val="24"/>
          <w:szCs w:val="24"/>
        </w:rPr>
        <w:t xml:space="preserve">изчислените по-горе единични разходи за съответните етапи на образование включват </w:t>
      </w:r>
      <w:r w:rsidRPr="009F251A">
        <w:rPr>
          <w:rFonts w:ascii="Times New Roman" w:hAnsi="Times New Roman"/>
          <w:i/>
          <w:sz w:val="24"/>
          <w:szCs w:val="24"/>
        </w:rPr>
        <w:t>„всички допустими разходи, пряко свързани с предоставяне на основни стоки и услуги в сферата на образованието“</w:t>
      </w:r>
      <w:r w:rsidRPr="009F251A">
        <w:rPr>
          <w:rFonts w:ascii="Times New Roman" w:hAnsi="Times New Roman"/>
          <w:sz w:val="24"/>
          <w:szCs w:val="24"/>
        </w:rPr>
        <w:t>, вкл. и осигуровките за сметка на работодателя</w:t>
      </w:r>
      <w:r w:rsidRPr="009F251A">
        <w:rPr>
          <w:rStyle w:val="FootnoteReference"/>
          <w:rFonts w:ascii="Times New Roman" w:hAnsi="Times New Roman"/>
          <w:sz w:val="24"/>
          <w:szCs w:val="24"/>
        </w:rPr>
        <w:footnoteReference w:id="14"/>
      </w:r>
      <w:r w:rsidRPr="009F251A">
        <w:rPr>
          <w:rFonts w:ascii="Times New Roman" w:hAnsi="Times New Roman"/>
          <w:sz w:val="24"/>
          <w:szCs w:val="24"/>
        </w:rPr>
        <w:t>.</w:t>
      </w:r>
    </w:p>
    <w:p w14:paraId="048B17BB" w14:textId="77777777" w:rsidR="00A26AED" w:rsidRDefault="00A26AED" w:rsidP="00A26AED">
      <w:pPr>
        <w:spacing w:after="0" w:line="360" w:lineRule="auto"/>
        <w:ind w:firstLine="709"/>
        <w:jc w:val="both"/>
        <w:rPr>
          <w:rFonts w:ascii="Times New Roman" w:eastAsia="SimSun" w:hAnsi="Times New Roman"/>
          <w:bCs/>
          <w:sz w:val="24"/>
          <w:szCs w:val="24"/>
          <w:lang w:eastAsia="zh-CN"/>
        </w:rPr>
      </w:pPr>
    </w:p>
    <w:p w14:paraId="671A2471" w14:textId="4E7442CC" w:rsidR="00A26AED" w:rsidRPr="00E71428" w:rsidRDefault="00A26AED" w:rsidP="00E71428">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sidRPr="00E71428">
        <w:rPr>
          <w:rFonts w:ascii="Times New Roman" w:hAnsi="Times New Roman"/>
          <w:b/>
          <w:bCs/>
          <w:iCs/>
          <w:sz w:val="24"/>
          <w:szCs w:val="24"/>
        </w:rPr>
        <w:t xml:space="preserve">Периодично актуализиране на единичните разходи </w:t>
      </w:r>
    </w:p>
    <w:p w14:paraId="70F4F623" w14:textId="4E5A4135" w:rsidR="00A26AED" w:rsidRPr="009F251A" w:rsidRDefault="00A26AED" w:rsidP="00E71428">
      <w:pPr>
        <w:spacing w:before="240" w:after="0" w:line="360" w:lineRule="auto"/>
        <w:ind w:firstLine="709"/>
        <w:jc w:val="both"/>
        <w:rPr>
          <w:rFonts w:ascii="Times New Roman" w:hAnsi="Times New Roman"/>
          <w:iCs/>
          <w:sz w:val="24"/>
          <w:szCs w:val="24"/>
        </w:rPr>
      </w:pPr>
      <w:r w:rsidRPr="009F251A">
        <w:rPr>
          <w:rFonts w:ascii="Times New Roman" w:hAnsi="Times New Roman"/>
          <w:iCs/>
          <w:sz w:val="24"/>
          <w:szCs w:val="24"/>
        </w:rPr>
        <w:t xml:space="preserve">При актуализиране на </w:t>
      </w:r>
      <w:r w:rsidR="00012DB7">
        <w:rPr>
          <w:rFonts w:ascii="Times New Roman" w:hAnsi="Times New Roman"/>
          <w:iCs/>
          <w:sz w:val="24"/>
          <w:szCs w:val="24"/>
        </w:rPr>
        <w:t>сумите</w:t>
      </w:r>
      <w:r w:rsidR="00012DB7" w:rsidRPr="009F251A">
        <w:rPr>
          <w:rFonts w:ascii="Times New Roman" w:hAnsi="Times New Roman"/>
          <w:iCs/>
          <w:sz w:val="24"/>
          <w:szCs w:val="24"/>
        </w:rPr>
        <w:t xml:space="preserve"> </w:t>
      </w:r>
      <w:r w:rsidRPr="009F251A">
        <w:rPr>
          <w:rFonts w:ascii="Times New Roman" w:hAnsi="Times New Roman"/>
          <w:iCs/>
          <w:sz w:val="24"/>
          <w:szCs w:val="24"/>
        </w:rPr>
        <w:t xml:space="preserve">в </w:t>
      </w:r>
      <w:r w:rsidRPr="009F251A">
        <w:rPr>
          <w:rFonts w:ascii="Times New Roman" w:hAnsi="Times New Roman"/>
          <w:sz w:val="24"/>
          <w:szCs w:val="24"/>
        </w:rPr>
        <w:t xml:space="preserve">Приложение </w:t>
      </w:r>
      <w:r w:rsidRPr="009F251A">
        <w:rPr>
          <w:rFonts w:ascii="Times New Roman" w:hAnsi="Times New Roman"/>
          <w:sz w:val="24"/>
          <w:szCs w:val="24"/>
          <w:lang w:val="en-US"/>
        </w:rPr>
        <w:t xml:space="preserve">XIV </w:t>
      </w:r>
      <w:r w:rsidRPr="009F251A">
        <w:rPr>
          <w:rFonts w:ascii="Times New Roman" w:hAnsi="Times New Roman"/>
          <w:sz w:val="24"/>
          <w:szCs w:val="24"/>
        </w:rPr>
        <w:t>към ДР (ЕС) 2015/2195</w:t>
      </w:r>
      <w:r w:rsidR="00012DB7">
        <w:rPr>
          <w:rFonts w:ascii="Times New Roman" w:hAnsi="Times New Roman"/>
          <w:sz w:val="24"/>
          <w:szCs w:val="24"/>
        </w:rPr>
        <w:t xml:space="preserve"> (или в друг регламент, който заменя </w:t>
      </w:r>
      <w:r w:rsidR="00F5615F">
        <w:rPr>
          <w:rFonts w:ascii="Times New Roman" w:hAnsi="Times New Roman"/>
          <w:sz w:val="24"/>
          <w:szCs w:val="24"/>
        </w:rPr>
        <w:t>посочения</w:t>
      </w:r>
      <w:r w:rsidR="00012DB7">
        <w:rPr>
          <w:rFonts w:ascii="Times New Roman" w:hAnsi="Times New Roman"/>
          <w:sz w:val="24"/>
          <w:szCs w:val="24"/>
        </w:rPr>
        <w:t xml:space="preserve"> ДР)</w:t>
      </w:r>
      <w:r w:rsidR="00F5615F">
        <w:rPr>
          <w:rFonts w:ascii="Times New Roman" w:hAnsi="Times New Roman"/>
          <w:sz w:val="24"/>
          <w:szCs w:val="24"/>
        </w:rPr>
        <w:t>,</w:t>
      </w:r>
      <w:r w:rsidRPr="009F251A">
        <w:rPr>
          <w:rFonts w:ascii="Times New Roman" w:hAnsi="Times New Roman"/>
          <w:sz w:val="24"/>
          <w:szCs w:val="24"/>
        </w:rPr>
        <w:t xml:space="preserve"> </w:t>
      </w:r>
      <w:r w:rsidRPr="009F251A">
        <w:rPr>
          <w:rFonts w:ascii="Times New Roman" w:hAnsi="Times New Roman"/>
          <w:iCs/>
          <w:sz w:val="24"/>
          <w:szCs w:val="24"/>
        </w:rPr>
        <w:t xml:space="preserve">Управляващият орган </w:t>
      </w:r>
      <w:r w:rsidR="00CD1297">
        <w:rPr>
          <w:rFonts w:ascii="Times New Roman" w:hAnsi="Times New Roman"/>
          <w:iCs/>
          <w:sz w:val="24"/>
          <w:szCs w:val="24"/>
        </w:rPr>
        <w:t xml:space="preserve">може да </w:t>
      </w:r>
      <w:r w:rsidRPr="009F251A">
        <w:rPr>
          <w:rFonts w:ascii="Times New Roman" w:hAnsi="Times New Roman"/>
          <w:iCs/>
          <w:sz w:val="24"/>
          <w:szCs w:val="24"/>
        </w:rPr>
        <w:t>извърш</w:t>
      </w:r>
      <w:r w:rsidR="00CD1297">
        <w:rPr>
          <w:rFonts w:ascii="Times New Roman" w:hAnsi="Times New Roman"/>
          <w:iCs/>
          <w:sz w:val="24"/>
          <w:szCs w:val="24"/>
        </w:rPr>
        <w:t>и</w:t>
      </w:r>
      <w:r w:rsidRPr="009F251A">
        <w:rPr>
          <w:rFonts w:ascii="Times New Roman" w:hAnsi="Times New Roman"/>
          <w:iCs/>
          <w:sz w:val="24"/>
          <w:szCs w:val="24"/>
        </w:rPr>
        <w:t xml:space="preserve"> актуализация на горепосочените единични разходи като прилага формулите, посочени в Приложение ТЕРЕС-ПО и приложени във файла </w:t>
      </w:r>
      <w:r w:rsidRPr="009F251A">
        <w:rPr>
          <w:rFonts w:ascii="Times New Roman" w:hAnsi="Times New Roman"/>
          <w:i/>
          <w:sz w:val="24"/>
          <w:szCs w:val="24"/>
        </w:rPr>
        <w:t>Актуализиране-МодПОО-</w:t>
      </w:r>
      <w:r w:rsidR="00D07A4C" w:rsidRPr="009F251A">
        <w:rPr>
          <w:rFonts w:ascii="Times New Roman" w:hAnsi="Times New Roman"/>
          <w:i/>
          <w:sz w:val="24"/>
          <w:szCs w:val="24"/>
        </w:rPr>
        <w:t>202</w:t>
      </w:r>
      <w:r w:rsidR="00D07A4C">
        <w:rPr>
          <w:rFonts w:ascii="Times New Roman" w:hAnsi="Times New Roman"/>
          <w:i/>
          <w:sz w:val="24"/>
          <w:szCs w:val="24"/>
        </w:rPr>
        <w:t>2</w:t>
      </w:r>
      <w:r w:rsidRPr="009F251A">
        <w:rPr>
          <w:rFonts w:ascii="Times New Roman" w:hAnsi="Times New Roman"/>
          <w:i/>
          <w:sz w:val="24"/>
          <w:szCs w:val="24"/>
          <w:lang w:val="en-US"/>
        </w:rPr>
        <w:t>.</w:t>
      </w:r>
      <w:proofErr w:type="spellStart"/>
      <w:r w:rsidRPr="009F251A">
        <w:rPr>
          <w:rFonts w:ascii="Times New Roman" w:hAnsi="Times New Roman"/>
          <w:i/>
          <w:sz w:val="24"/>
          <w:szCs w:val="24"/>
          <w:lang w:val="en-US"/>
        </w:rPr>
        <w:t>xls</w:t>
      </w:r>
      <w:proofErr w:type="spellEnd"/>
      <w:r w:rsidRPr="009F251A">
        <w:rPr>
          <w:rFonts w:ascii="Times New Roman" w:hAnsi="Times New Roman"/>
          <w:iCs/>
          <w:sz w:val="24"/>
          <w:szCs w:val="24"/>
        </w:rPr>
        <w:t xml:space="preserve">, </w:t>
      </w:r>
    </w:p>
    <w:p w14:paraId="00939CEC" w14:textId="77777777" w:rsidR="00A26AED" w:rsidRPr="009F251A" w:rsidRDefault="00A26AED" w:rsidP="00A26AED">
      <w:pPr>
        <w:spacing w:after="0" w:line="360" w:lineRule="auto"/>
        <w:ind w:firstLine="708"/>
        <w:jc w:val="both"/>
        <w:rPr>
          <w:rFonts w:ascii="Times New Roman" w:hAnsi="Times New Roman"/>
          <w:i/>
          <w:sz w:val="24"/>
          <w:szCs w:val="24"/>
        </w:rPr>
      </w:pPr>
      <w:r w:rsidRPr="009F251A">
        <w:rPr>
          <w:rFonts w:ascii="Times New Roman" w:hAnsi="Times New Roman"/>
          <w:sz w:val="24"/>
          <w:szCs w:val="24"/>
        </w:rPr>
        <w:t>Новите размери на единичните разходи се публикуват на сайта на УО и до бенефициента се изпраща съобщение през модул „Кореспонденция“ на ИСУН. Актуализираните единични разходи се прилагат за дейности, които са започнали след началото на новата учебна година.</w:t>
      </w:r>
    </w:p>
    <w:p w14:paraId="5B44AD2F" w14:textId="23CEBE51" w:rsidR="00A26AED" w:rsidRDefault="00A26AED" w:rsidP="001579E3">
      <w:pPr>
        <w:spacing w:after="0" w:line="360" w:lineRule="auto"/>
        <w:ind w:firstLine="708"/>
        <w:jc w:val="both"/>
        <w:rPr>
          <w:rFonts w:ascii="Times New Roman" w:hAnsi="Times New Roman"/>
          <w:sz w:val="24"/>
          <w:szCs w:val="24"/>
        </w:rPr>
      </w:pPr>
    </w:p>
    <w:p w14:paraId="21F4FD6A" w14:textId="01B304C9" w:rsidR="00B34DE5" w:rsidRPr="009F251A" w:rsidRDefault="00B34DE5">
      <w:pPr>
        <w:pStyle w:val="Style1"/>
      </w:pPr>
      <w:bookmarkStart w:id="36" w:name="_Toc121409000"/>
      <w:bookmarkStart w:id="37" w:name="_Toc121493479"/>
      <w:r w:rsidRPr="009F251A">
        <w:t xml:space="preserve">Определяне на </w:t>
      </w:r>
      <w:r w:rsidR="00E131C9">
        <w:t>еднократни суми</w:t>
      </w:r>
      <w:r w:rsidR="00E131C9" w:rsidRPr="009F251A">
        <w:t xml:space="preserve"> </w:t>
      </w:r>
      <w:r w:rsidRPr="009F251A">
        <w:t xml:space="preserve">за </w:t>
      </w:r>
      <w:bookmarkStart w:id="38" w:name="_Hlk109992797"/>
      <w:r>
        <w:t>провеждане на обучения в други физическ</w:t>
      </w:r>
      <w:r w:rsidR="00531D22">
        <w:t>и</w:t>
      </w:r>
      <w:r>
        <w:t xml:space="preserve"> сред</w:t>
      </w:r>
      <w:r w:rsidR="00531D22">
        <w:t>и</w:t>
      </w:r>
      <w:r>
        <w:t xml:space="preserve"> (смесено обучение) </w:t>
      </w:r>
      <w:r w:rsidRPr="009F251A">
        <w:t>по Дейност 4</w:t>
      </w:r>
      <w:bookmarkEnd w:id="36"/>
      <w:bookmarkEnd w:id="37"/>
    </w:p>
    <w:bookmarkEnd w:id="38"/>
    <w:p w14:paraId="4EAAA306" w14:textId="77777777" w:rsidR="00B34DE5" w:rsidRPr="009F251A" w:rsidRDefault="00B34DE5" w:rsidP="00B34DE5">
      <w:pPr>
        <w:spacing w:after="0" w:line="360" w:lineRule="auto"/>
        <w:ind w:firstLine="709"/>
        <w:jc w:val="both"/>
        <w:rPr>
          <w:rFonts w:ascii="Times New Roman" w:hAnsi="Times New Roman"/>
          <w:sz w:val="24"/>
          <w:szCs w:val="24"/>
        </w:rPr>
      </w:pPr>
    </w:p>
    <w:p w14:paraId="297B6258" w14:textId="77777777" w:rsidR="00B34DE5" w:rsidRDefault="00B34DE5" w:rsidP="00B34DE5">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В рамките на Дейност 4. </w:t>
      </w:r>
      <w:r w:rsidRPr="00AE6F2F">
        <w:rPr>
          <w:rFonts w:ascii="Times New Roman" w:hAnsi="Times New Roman"/>
          <w:i/>
          <w:iCs/>
          <w:sz w:val="24"/>
          <w:szCs w:val="24"/>
        </w:rPr>
        <w:t>Съвместно разработване и въвеждане на образователни материали по професионална подготовка за важни за икономиката на региона и пазара на труда сектори с иновативно цифрово учебно съдържание, използване на изкуствен интелект, виртуална реалност и смесено обучение (</w:t>
      </w:r>
      <w:proofErr w:type="spellStart"/>
      <w:r w:rsidRPr="00AE6F2F">
        <w:rPr>
          <w:rFonts w:ascii="Times New Roman" w:hAnsi="Times New Roman"/>
          <w:i/>
          <w:iCs/>
          <w:sz w:val="24"/>
          <w:szCs w:val="24"/>
        </w:rPr>
        <w:t>blended</w:t>
      </w:r>
      <w:proofErr w:type="spellEnd"/>
      <w:r w:rsidRPr="00AE6F2F">
        <w:rPr>
          <w:rFonts w:ascii="Times New Roman" w:hAnsi="Times New Roman"/>
          <w:i/>
          <w:iCs/>
          <w:sz w:val="24"/>
          <w:szCs w:val="24"/>
        </w:rPr>
        <w:t xml:space="preserve"> </w:t>
      </w:r>
      <w:proofErr w:type="spellStart"/>
      <w:r w:rsidRPr="00AE6F2F">
        <w:rPr>
          <w:rFonts w:ascii="Times New Roman" w:hAnsi="Times New Roman"/>
          <w:i/>
          <w:iCs/>
          <w:sz w:val="24"/>
          <w:szCs w:val="24"/>
        </w:rPr>
        <w:t>learning</w:t>
      </w:r>
      <w:proofErr w:type="spellEnd"/>
      <w:r w:rsidRPr="00AE6F2F">
        <w:rPr>
          <w:rFonts w:ascii="Times New Roman" w:hAnsi="Times New Roman"/>
          <w:i/>
          <w:iCs/>
          <w:sz w:val="24"/>
          <w:szCs w:val="24"/>
        </w:rPr>
        <w:t>)</w:t>
      </w:r>
      <w:r w:rsidRPr="009F251A">
        <w:rPr>
          <w:rFonts w:ascii="Times New Roman" w:hAnsi="Times New Roman"/>
          <w:sz w:val="24"/>
          <w:szCs w:val="24"/>
        </w:rPr>
        <w:t xml:space="preserve">, </w:t>
      </w:r>
      <w:r>
        <w:rPr>
          <w:rFonts w:ascii="Times New Roman" w:hAnsi="Times New Roman"/>
          <w:sz w:val="24"/>
          <w:szCs w:val="24"/>
        </w:rPr>
        <w:t xml:space="preserve">е предвидено да се прилага подход на </w:t>
      </w:r>
      <w:r w:rsidRPr="00B34DE5">
        <w:rPr>
          <w:rFonts w:ascii="Times New Roman" w:hAnsi="Times New Roman"/>
          <w:sz w:val="24"/>
          <w:szCs w:val="24"/>
        </w:rPr>
        <w:t>смесено обучение в професионалните училища</w:t>
      </w:r>
      <w:r>
        <w:rPr>
          <w:rFonts w:ascii="Times New Roman" w:hAnsi="Times New Roman"/>
          <w:sz w:val="24"/>
          <w:szCs w:val="24"/>
        </w:rPr>
        <w:t>, който</w:t>
      </w:r>
      <w:r w:rsidRPr="00B34DE5">
        <w:rPr>
          <w:rFonts w:ascii="Times New Roman" w:hAnsi="Times New Roman"/>
          <w:sz w:val="24"/>
          <w:szCs w:val="24"/>
        </w:rPr>
        <w:t xml:space="preserve"> трябва да бъде достатъчно гъвкав, за да позволява адаптиране спрямо нуждите на учениците и да осигури свобода за учителите/преподавателите да прилагат повече от един подход в учебния процес: </w:t>
      </w:r>
    </w:p>
    <w:p w14:paraId="14CCF4EE" w14:textId="74840FFD" w:rsidR="00B34DE5" w:rsidRPr="00B34DE5" w:rsidRDefault="00B34DE5" w:rsidP="00B34DE5">
      <w:pPr>
        <w:pStyle w:val="ListParagraph"/>
        <w:numPr>
          <w:ilvl w:val="0"/>
          <w:numId w:val="45"/>
        </w:numPr>
        <w:spacing w:after="0" w:line="360" w:lineRule="auto"/>
        <w:jc w:val="both"/>
        <w:rPr>
          <w:rFonts w:ascii="Times New Roman" w:hAnsi="Times New Roman"/>
          <w:sz w:val="24"/>
          <w:szCs w:val="24"/>
        </w:rPr>
      </w:pPr>
      <w:r w:rsidRPr="00B34DE5">
        <w:rPr>
          <w:rFonts w:ascii="Times New Roman" w:hAnsi="Times New Roman"/>
          <w:sz w:val="24"/>
          <w:szCs w:val="24"/>
        </w:rPr>
        <w:t xml:space="preserve">съчетаване на училищна среда и други физически среди далеч от училищната сграда; </w:t>
      </w:r>
    </w:p>
    <w:p w14:paraId="5D188968" w14:textId="77777777" w:rsidR="00B34DE5" w:rsidRPr="00B34DE5" w:rsidRDefault="00B34DE5" w:rsidP="00B34DE5">
      <w:pPr>
        <w:pStyle w:val="ListParagraph"/>
        <w:numPr>
          <w:ilvl w:val="0"/>
          <w:numId w:val="45"/>
        </w:numPr>
        <w:spacing w:after="0" w:line="360" w:lineRule="auto"/>
        <w:jc w:val="both"/>
        <w:rPr>
          <w:rFonts w:ascii="Times New Roman" w:hAnsi="Times New Roman"/>
          <w:sz w:val="24"/>
          <w:szCs w:val="24"/>
        </w:rPr>
      </w:pPr>
      <w:r w:rsidRPr="00B34DE5">
        <w:rPr>
          <w:rFonts w:ascii="Times New Roman" w:hAnsi="Times New Roman"/>
          <w:sz w:val="24"/>
          <w:szCs w:val="24"/>
        </w:rPr>
        <w:t xml:space="preserve">съчетаване на различни инструменти за обучение, които могат да бъдат цифрови (включително виртуална реалност, изкуствен интелект и др.) и нецифрови. </w:t>
      </w:r>
    </w:p>
    <w:p w14:paraId="033CFD04" w14:textId="264DC973" w:rsidR="00B34DE5" w:rsidRDefault="00B34DE5" w:rsidP="00B34DE5">
      <w:pPr>
        <w:spacing w:after="0" w:line="360" w:lineRule="auto"/>
        <w:ind w:firstLine="709"/>
        <w:jc w:val="both"/>
        <w:rPr>
          <w:rFonts w:ascii="Times New Roman" w:hAnsi="Times New Roman"/>
          <w:sz w:val="24"/>
          <w:szCs w:val="24"/>
        </w:rPr>
      </w:pPr>
      <w:r w:rsidRPr="00B34DE5">
        <w:rPr>
          <w:rFonts w:ascii="Times New Roman" w:hAnsi="Times New Roman"/>
          <w:sz w:val="24"/>
          <w:szCs w:val="24"/>
        </w:rPr>
        <w:t xml:space="preserve">Посредством професионалната си преценка учителите и училищата ще избират и ще улесняват използването им като част от ангажиращи и ефективни учебни задачи, които подкрепят развиването на необходимите за съответната професия и специалност умения и компетентности. </w:t>
      </w:r>
      <w:r>
        <w:rPr>
          <w:rFonts w:ascii="Times New Roman" w:hAnsi="Times New Roman"/>
          <w:sz w:val="24"/>
          <w:szCs w:val="24"/>
        </w:rPr>
        <w:t xml:space="preserve">За </w:t>
      </w:r>
      <w:r w:rsidRPr="00B34DE5">
        <w:rPr>
          <w:rFonts w:ascii="Times New Roman" w:hAnsi="Times New Roman"/>
          <w:sz w:val="24"/>
          <w:szCs w:val="24"/>
        </w:rPr>
        <w:t>съчетаване на училищна среда и други физически среди далеч от училищната сграда</w:t>
      </w:r>
      <w:r>
        <w:rPr>
          <w:rFonts w:ascii="Times New Roman" w:hAnsi="Times New Roman"/>
          <w:sz w:val="24"/>
          <w:szCs w:val="24"/>
        </w:rPr>
        <w:t xml:space="preserve"> се предвижда да се </w:t>
      </w:r>
      <w:r w:rsidR="0001351A">
        <w:rPr>
          <w:rFonts w:ascii="Times New Roman" w:hAnsi="Times New Roman"/>
          <w:sz w:val="24"/>
          <w:szCs w:val="24"/>
        </w:rPr>
        <w:t>отпуска еднократна сума</w:t>
      </w:r>
      <w:r w:rsidR="00207424">
        <w:rPr>
          <w:rFonts w:ascii="Times New Roman" w:hAnsi="Times New Roman"/>
          <w:sz w:val="24"/>
          <w:szCs w:val="24"/>
        </w:rPr>
        <w:t xml:space="preserve"> </w:t>
      </w:r>
      <w:r w:rsidR="00975DCC">
        <w:rPr>
          <w:rFonts w:ascii="Times New Roman" w:hAnsi="Times New Roman"/>
          <w:sz w:val="24"/>
          <w:szCs w:val="24"/>
        </w:rPr>
        <w:t>за обучение на 1 клас в друга физическа</w:t>
      </w:r>
      <w:r w:rsidR="001F66B2">
        <w:rPr>
          <w:rFonts w:ascii="Times New Roman" w:hAnsi="Times New Roman"/>
          <w:sz w:val="24"/>
          <w:szCs w:val="24"/>
        </w:rPr>
        <w:t xml:space="preserve"> среда</w:t>
      </w:r>
      <w:r>
        <w:rPr>
          <w:rFonts w:ascii="Times New Roman" w:hAnsi="Times New Roman"/>
          <w:sz w:val="24"/>
          <w:szCs w:val="24"/>
        </w:rPr>
        <w:t xml:space="preserve">, докато за </w:t>
      </w:r>
      <w:r w:rsidRPr="00B34DE5">
        <w:rPr>
          <w:rFonts w:ascii="Times New Roman" w:hAnsi="Times New Roman"/>
          <w:sz w:val="24"/>
          <w:szCs w:val="24"/>
        </w:rPr>
        <w:t xml:space="preserve">съчетаване на различни инструменти за </w:t>
      </w:r>
      <w:r w:rsidRPr="00B34DE5">
        <w:rPr>
          <w:rFonts w:ascii="Times New Roman" w:hAnsi="Times New Roman"/>
          <w:sz w:val="24"/>
          <w:szCs w:val="24"/>
        </w:rPr>
        <w:lastRenderedPageBreak/>
        <w:t>обучение ще се прилага единичен разход за разработване на дигитално образователно съдържание като електронни учебници и е-помагала по учебни предмети, интерактивни и мултимедийни уроци, образователни приложения и игри, тестове и др.</w:t>
      </w:r>
    </w:p>
    <w:p w14:paraId="6F3CF78D" w14:textId="37F52B7C" w:rsidR="002434AE" w:rsidRDefault="002434AE" w:rsidP="002434AE">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Съгласно Условията за кандидатстване </w:t>
      </w:r>
      <w:bookmarkStart w:id="39" w:name="_Hlk110002813"/>
      <w:bookmarkStart w:id="40" w:name="_Hlk110002535"/>
      <w:r>
        <w:rPr>
          <w:rFonts w:ascii="Times New Roman" w:hAnsi="Times New Roman"/>
          <w:sz w:val="24"/>
          <w:szCs w:val="24"/>
        </w:rPr>
        <w:t>обучението в друг</w:t>
      </w:r>
      <w:r w:rsidR="0009782B">
        <w:rPr>
          <w:rFonts w:ascii="Times New Roman" w:hAnsi="Times New Roman"/>
          <w:sz w:val="24"/>
          <w:szCs w:val="24"/>
        </w:rPr>
        <w:t>а</w:t>
      </w:r>
      <w:r>
        <w:rPr>
          <w:rFonts w:ascii="Times New Roman" w:hAnsi="Times New Roman"/>
          <w:sz w:val="24"/>
          <w:szCs w:val="24"/>
        </w:rPr>
        <w:t xml:space="preserve"> физическ</w:t>
      </w:r>
      <w:r w:rsidR="0009782B">
        <w:rPr>
          <w:rFonts w:ascii="Times New Roman" w:hAnsi="Times New Roman"/>
          <w:sz w:val="24"/>
          <w:szCs w:val="24"/>
        </w:rPr>
        <w:t>а</w:t>
      </w:r>
      <w:r>
        <w:rPr>
          <w:rFonts w:ascii="Times New Roman" w:hAnsi="Times New Roman"/>
          <w:sz w:val="24"/>
          <w:szCs w:val="24"/>
        </w:rPr>
        <w:t xml:space="preserve"> сред</w:t>
      </w:r>
      <w:r w:rsidR="0009782B">
        <w:rPr>
          <w:rFonts w:ascii="Times New Roman" w:hAnsi="Times New Roman"/>
          <w:sz w:val="24"/>
          <w:szCs w:val="24"/>
        </w:rPr>
        <w:t xml:space="preserve">а </w:t>
      </w:r>
      <w:bookmarkEnd w:id="39"/>
      <w:r w:rsidR="0009782B">
        <w:rPr>
          <w:rFonts w:ascii="Times New Roman" w:hAnsi="Times New Roman"/>
          <w:sz w:val="24"/>
          <w:szCs w:val="24"/>
        </w:rPr>
        <w:t>се провежда в рамките на един ден</w:t>
      </w:r>
      <w:r>
        <w:rPr>
          <w:rFonts w:ascii="Times New Roman" w:hAnsi="Times New Roman"/>
          <w:sz w:val="24"/>
          <w:szCs w:val="24"/>
        </w:rPr>
        <w:t xml:space="preserve"> </w:t>
      </w:r>
      <w:r w:rsidR="0009782B">
        <w:rPr>
          <w:rFonts w:ascii="Times New Roman" w:hAnsi="Times New Roman"/>
          <w:sz w:val="24"/>
          <w:szCs w:val="24"/>
        </w:rPr>
        <w:t>в часовете от</w:t>
      </w:r>
      <w:r>
        <w:rPr>
          <w:rFonts w:ascii="Times New Roman" w:hAnsi="Times New Roman"/>
          <w:sz w:val="24"/>
          <w:szCs w:val="24"/>
        </w:rPr>
        <w:t xml:space="preserve"> учебната програма</w:t>
      </w:r>
      <w:r w:rsidR="000030EB">
        <w:rPr>
          <w:rFonts w:ascii="Times New Roman" w:hAnsi="Times New Roman"/>
          <w:sz w:val="24"/>
          <w:szCs w:val="24"/>
        </w:rPr>
        <w:t xml:space="preserve">. </w:t>
      </w:r>
      <w:r w:rsidR="000030EB" w:rsidRPr="002434AE">
        <w:rPr>
          <w:rFonts w:ascii="Times New Roman" w:hAnsi="Times New Roman"/>
          <w:sz w:val="24"/>
          <w:szCs w:val="24"/>
        </w:rPr>
        <w:t>Подкрепа</w:t>
      </w:r>
      <w:r w:rsidR="000030EB">
        <w:rPr>
          <w:rFonts w:ascii="Times New Roman" w:hAnsi="Times New Roman"/>
          <w:sz w:val="24"/>
          <w:szCs w:val="24"/>
        </w:rPr>
        <w:t>та</w:t>
      </w:r>
      <w:r w:rsidR="000030EB" w:rsidRPr="002434AE">
        <w:rPr>
          <w:rFonts w:ascii="Times New Roman" w:hAnsi="Times New Roman"/>
          <w:sz w:val="24"/>
          <w:szCs w:val="24"/>
        </w:rPr>
        <w:t xml:space="preserve"> </w:t>
      </w:r>
      <w:r>
        <w:rPr>
          <w:rFonts w:ascii="Times New Roman" w:hAnsi="Times New Roman"/>
          <w:sz w:val="24"/>
          <w:szCs w:val="24"/>
        </w:rPr>
        <w:t xml:space="preserve">се предоставя </w:t>
      </w:r>
      <w:r w:rsidRPr="002434AE">
        <w:rPr>
          <w:rFonts w:ascii="Times New Roman" w:hAnsi="Times New Roman"/>
          <w:sz w:val="24"/>
          <w:szCs w:val="24"/>
        </w:rPr>
        <w:t xml:space="preserve">посредством изплащане на </w:t>
      </w:r>
      <w:r w:rsidR="00051646">
        <w:rPr>
          <w:rFonts w:ascii="Times New Roman" w:hAnsi="Times New Roman"/>
          <w:sz w:val="24"/>
          <w:szCs w:val="24"/>
        </w:rPr>
        <w:t xml:space="preserve">еднократна сума </w:t>
      </w:r>
      <w:r w:rsidR="009B1441">
        <w:rPr>
          <w:rFonts w:ascii="Times New Roman" w:hAnsi="Times New Roman"/>
          <w:sz w:val="24"/>
          <w:szCs w:val="24"/>
        </w:rPr>
        <w:t>за</w:t>
      </w:r>
      <w:r w:rsidRPr="002434AE">
        <w:rPr>
          <w:rFonts w:ascii="Times New Roman" w:hAnsi="Times New Roman"/>
          <w:sz w:val="24"/>
          <w:szCs w:val="24"/>
        </w:rPr>
        <w:t xml:space="preserve"> учен</w:t>
      </w:r>
      <w:r w:rsidR="00830FCB">
        <w:rPr>
          <w:rFonts w:ascii="Times New Roman" w:hAnsi="Times New Roman"/>
          <w:sz w:val="24"/>
          <w:szCs w:val="24"/>
        </w:rPr>
        <w:t>ици</w:t>
      </w:r>
      <w:r w:rsidR="0062556F">
        <w:rPr>
          <w:rFonts w:ascii="Times New Roman" w:hAnsi="Times New Roman"/>
          <w:sz w:val="24"/>
          <w:szCs w:val="24"/>
        </w:rPr>
        <w:t>те</w:t>
      </w:r>
      <w:r w:rsidR="000030EB">
        <w:rPr>
          <w:rFonts w:ascii="Times New Roman" w:hAnsi="Times New Roman"/>
          <w:sz w:val="24"/>
          <w:szCs w:val="24"/>
        </w:rPr>
        <w:t xml:space="preserve"> от клас</w:t>
      </w:r>
      <w:r w:rsidR="0062556F">
        <w:rPr>
          <w:rFonts w:ascii="Times New Roman" w:hAnsi="Times New Roman"/>
          <w:sz w:val="24"/>
          <w:szCs w:val="24"/>
        </w:rPr>
        <w:t>а,</w:t>
      </w:r>
      <w:r w:rsidR="000030EB">
        <w:rPr>
          <w:rFonts w:ascii="Times New Roman" w:hAnsi="Times New Roman"/>
          <w:sz w:val="24"/>
          <w:szCs w:val="24"/>
        </w:rPr>
        <w:t xml:space="preserve"> </w:t>
      </w:r>
      <w:r w:rsidR="00042F1D">
        <w:rPr>
          <w:rFonts w:ascii="Times New Roman" w:hAnsi="Times New Roman"/>
          <w:sz w:val="24"/>
          <w:szCs w:val="24"/>
        </w:rPr>
        <w:t xml:space="preserve">който е </w:t>
      </w:r>
      <w:r w:rsidR="000030EB">
        <w:rPr>
          <w:rFonts w:ascii="Times New Roman" w:hAnsi="Times New Roman"/>
          <w:sz w:val="24"/>
          <w:szCs w:val="24"/>
        </w:rPr>
        <w:t>прове</w:t>
      </w:r>
      <w:r w:rsidR="00042F1D">
        <w:rPr>
          <w:rFonts w:ascii="Times New Roman" w:hAnsi="Times New Roman"/>
          <w:sz w:val="24"/>
          <w:szCs w:val="24"/>
        </w:rPr>
        <w:t>л</w:t>
      </w:r>
      <w:r w:rsidR="000030EB">
        <w:rPr>
          <w:rFonts w:ascii="Times New Roman" w:hAnsi="Times New Roman"/>
          <w:sz w:val="24"/>
          <w:szCs w:val="24"/>
        </w:rPr>
        <w:t xml:space="preserve"> смесено обучение в друга физическа среда</w:t>
      </w:r>
      <w:r>
        <w:rPr>
          <w:rFonts w:ascii="Times New Roman" w:hAnsi="Times New Roman"/>
          <w:sz w:val="24"/>
          <w:szCs w:val="24"/>
        </w:rPr>
        <w:t>.</w:t>
      </w:r>
      <w:r w:rsidRPr="002434AE">
        <w:rPr>
          <w:rFonts w:ascii="Times New Roman" w:hAnsi="Times New Roman"/>
          <w:sz w:val="24"/>
          <w:szCs w:val="24"/>
        </w:rPr>
        <w:t xml:space="preserve"> </w:t>
      </w:r>
      <w:r w:rsidR="00610BA2">
        <w:rPr>
          <w:rFonts w:ascii="Times New Roman" w:hAnsi="Times New Roman"/>
          <w:sz w:val="24"/>
          <w:szCs w:val="24"/>
        </w:rPr>
        <w:t xml:space="preserve">Размерът на еднократната сума се определя като броят на </w:t>
      </w:r>
      <w:r w:rsidR="00C65210">
        <w:rPr>
          <w:rFonts w:ascii="Times New Roman" w:hAnsi="Times New Roman"/>
          <w:sz w:val="24"/>
          <w:szCs w:val="24"/>
        </w:rPr>
        <w:t xml:space="preserve">участвалите </w:t>
      </w:r>
      <w:r w:rsidR="00610BA2">
        <w:rPr>
          <w:rFonts w:ascii="Times New Roman" w:hAnsi="Times New Roman"/>
          <w:sz w:val="24"/>
          <w:szCs w:val="24"/>
        </w:rPr>
        <w:t>ученици се умножи по размера на индивидуалната стипендия за участие</w:t>
      </w:r>
      <w:r w:rsidR="003A2EDC">
        <w:rPr>
          <w:rFonts w:ascii="Times New Roman" w:hAnsi="Times New Roman"/>
          <w:sz w:val="24"/>
          <w:szCs w:val="24"/>
        </w:rPr>
        <w:t xml:space="preserve">, с която </w:t>
      </w:r>
      <w:r w:rsidR="00A279F7">
        <w:rPr>
          <w:rFonts w:ascii="Times New Roman" w:hAnsi="Times New Roman"/>
          <w:sz w:val="24"/>
          <w:szCs w:val="24"/>
        </w:rPr>
        <w:t xml:space="preserve">се покриват необходимите разходи </w:t>
      </w:r>
      <w:r w:rsidR="005514B2">
        <w:rPr>
          <w:rFonts w:ascii="Times New Roman" w:hAnsi="Times New Roman"/>
          <w:sz w:val="24"/>
          <w:szCs w:val="24"/>
        </w:rPr>
        <w:t>за транспорт</w:t>
      </w:r>
      <w:r w:rsidR="007B0954">
        <w:rPr>
          <w:rFonts w:ascii="Times New Roman" w:hAnsi="Times New Roman"/>
          <w:sz w:val="24"/>
          <w:szCs w:val="24"/>
        </w:rPr>
        <w:t>, храна, напитки и др. лични разходи на ученика.</w:t>
      </w:r>
      <w:r w:rsidR="00610BA2">
        <w:rPr>
          <w:rFonts w:ascii="Times New Roman" w:hAnsi="Times New Roman"/>
          <w:sz w:val="24"/>
          <w:szCs w:val="24"/>
        </w:rPr>
        <w:t xml:space="preserve"> </w:t>
      </w:r>
      <w:r w:rsidR="0009782B">
        <w:rPr>
          <w:rFonts w:ascii="Times New Roman" w:hAnsi="Times New Roman"/>
          <w:sz w:val="24"/>
          <w:szCs w:val="24"/>
        </w:rPr>
        <w:t>Не се счита</w:t>
      </w:r>
      <w:r w:rsidR="00042F1D">
        <w:rPr>
          <w:rFonts w:ascii="Times New Roman" w:hAnsi="Times New Roman"/>
          <w:sz w:val="24"/>
          <w:szCs w:val="24"/>
        </w:rPr>
        <w:t>т</w:t>
      </w:r>
      <w:r w:rsidR="0009782B">
        <w:rPr>
          <w:rFonts w:ascii="Times New Roman" w:hAnsi="Times New Roman"/>
          <w:sz w:val="24"/>
          <w:szCs w:val="24"/>
        </w:rPr>
        <w:t xml:space="preserve"> за обучение в друга физическа среда </w:t>
      </w:r>
      <w:r w:rsidR="00853BDE">
        <w:rPr>
          <w:rFonts w:ascii="Times New Roman" w:hAnsi="Times New Roman"/>
          <w:sz w:val="24"/>
          <w:szCs w:val="24"/>
        </w:rPr>
        <w:t xml:space="preserve">проведените часове </w:t>
      </w:r>
      <w:r w:rsidR="0009782B">
        <w:rPr>
          <w:rFonts w:ascii="Times New Roman" w:hAnsi="Times New Roman"/>
          <w:sz w:val="24"/>
          <w:szCs w:val="24"/>
        </w:rPr>
        <w:t>от практическата подготовка на учени</w:t>
      </w:r>
      <w:r w:rsidR="00042F1D">
        <w:rPr>
          <w:rFonts w:ascii="Times New Roman" w:hAnsi="Times New Roman"/>
          <w:sz w:val="24"/>
          <w:szCs w:val="24"/>
        </w:rPr>
        <w:t>ците</w:t>
      </w:r>
      <w:r w:rsidR="00830FCB">
        <w:rPr>
          <w:rFonts w:ascii="Times New Roman" w:hAnsi="Times New Roman"/>
          <w:sz w:val="24"/>
          <w:szCs w:val="24"/>
        </w:rPr>
        <w:t>, които се провеждат</w:t>
      </w:r>
      <w:r w:rsidR="0009782B">
        <w:rPr>
          <w:rFonts w:ascii="Times New Roman" w:hAnsi="Times New Roman"/>
          <w:sz w:val="24"/>
          <w:szCs w:val="24"/>
        </w:rPr>
        <w:t xml:space="preserve"> при работодател, сключил договор с училището за провеждането й. </w:t>
      </w:r>
      <w:r w:rsidRPr="002434AE">
        <w:rPr>
          <w:rFonts w:ascii="Times New Roman" w:hAnsi="Times New Roman"/>
          <w:sz w:val="24"/>
          <w:szCs w:val="24"/>
        </w:rPr>
        <w:t xml:space="preserve">За една учебна година </w:t>
      </w:r>
      <w:r w:rsidR="00F422D0">
        <w:rPr>
          <w:rFonts w:ascii="Times New Roman" w:hAnsi="Times New Roman"/>
          <w:sz w:val="24"/>
          <w:szCs w:val="24"/>
        </w:rPr>
        <w:t xml:space="preserve">един </w:t>
      </w:r>
      <w:r w:rsidR="00A711D0">
        <w:rPr>
          <w:rFonts w:ascii="Times New Roman" w:hAnsi="Times New Roman"/>
          <w:sz w:val="24"/>
          <w:szCs w:val="24"/>
        </w:rPr>
        <w:t>клас</w:t>
      </w:r>
      <w:r w:rsidRPr="002434AE">
        <w:rPr>
          <w:rFonts w:ascii="Times New Roman" w:hAnsi="Times New Roman"/>
          <w:sz w:val="24"/>
          <w:szCs w:val="24"/>
        </w:rPr>
        <w:t xml:space="preserve"> може да получи </w:t>
      </w:r>
      <w:r>
        <w:rPr>
          <w:rFonts w:ascii="Times New Roman" w:hAnsi="Times New Roman"/>
          <w:sz w:val="24"/>
          <w:szCs w:val="24"/>
        </w:rPr>
        <w:t xml:space="preserve">до 10 </w:t>
      </w:r>
      <w:r w:rsidR="00E97B69">
        <w:rPr>
          <w:rFonts w:ascii="Times New Roman" w:hAnsi="Times New Roman"/>
          <w:sz w:val="24"/>
          <w:szCs w:val="24"/>
        </w:rPr>
        <w:t xml:space="preserve">еднократни суми </w:t>
      </w:r>
      <w:r w:rsidRPr="002434AE">
        <w:rPr>
          <w:rFonts w:ascii="Times New Roman" w:hAnsi="Times New Roman"/>
          <w:sz w:val="24"/>
          <w:szCs w:val="24"/>
        </w:rPr>
        <w:t xml:space="preserve">за </w:t>
      </w:r>
      <w:r>
        <w:rPr>
          <w:rFonts w:ascii="Times New Roman" w:hAnsi="Times New Roman"/>
          <w:sz w:val="24"/>
          <w:szCs w:val="24"/>
        </w:rPr>
        <w:t>обучения в друга физическа среда</w:t>
      </w:r>
      <w:r w:rsidR="00AD3306">
        <w:rPr>
          <w:rFonts w:ascii="Times New Roman" w:hAnsi="Times New Roman"/>
          <w:sz w:val="24"/>
          <w:szCs w:val="24"/>
        </w:rPr>
        <w:t>, проведени в различни учебни дни</w:t>
      </w:r>
      <w:r w:rsidRPr="002434AE">
        <w:rPr>
          <w:rFonts w:ascii="Times New Roman" w:hAnsi="Times New Roman"/>
          <w:sz w:val="24"/>
          <w:szCs w:val="24"/>
        </w:rPr>
        <w:t>.</w:t>
      </w:r>
      <w:r w:rsidR="00B016F0">
        <w:rPr>
          <w:rFonts w:ascii="Times New Roman" w:hAnsi="Times New Roman"/>
          <w:sz w:val="24"/>
          <w:szCs w:val="24"/>
        </w:rPr>
        <w:t xml:space="preserve"> Разходите за </w:t>
      </w:r>
      <w:r w:rsidR="000C58E7">
        <w:rPr>
          <w:rFonts w:ascii="Times New Roman" w:hAnsi="Times New Roman"/>
          <w:sz w:val="24"/>
          <w:szCs w:val="24"/>
        </w:rPr>
        <w:t>входни билети</w:t>
      </w:r>
      <w:r w:rsidR="00651B81">
        <w:rPr>
          <w:rFonts w:ascii="Times New Roman" w:hAnsi="Times New Roman"/>
          <w:sz w:val="24"/>
          <w:szCs w:val="24"/>
        </w:rPr>
        <w:t xml:space="preserve"> в </w:t>
      </w:r>
      <w:r w:rsidR="00D23ED0" w:rsidRPr="00E71428">
        <w:rPr>
          <w:rFonts w:ascii="Times New Roman" w:hAnsi="Times New Roman"/>
          <w:sz w:val="24"/>
          <w:szCs w:val="24"/>
        </w:rPr>
        <w:t>културни институции и институции на паметта; природни обекти и места на открито; спортни и младежки пространства</w:t>
      </w:r>
      <w:r w:rsidR="00DA4FA2">
        <w:rPr>
          <w:rFonts w:ascii="Times New Roman" w:hAnsi="Times New Roman"/>
          <w:sz w:val="24"/>
          <w:szCs w:val="24"/>
        </w:rPr>
        <w:t xml:space="preserve"> и др. подобни, не се включват в еднократната сума</w:t>
      </w:r>
      <w:r w:rsidR="00D23ED0" w:rsidRPr="00E71428">
        <w:rPr>
          <w:rFonts w:ascii="Times New Roman" w:hAnsi="Times New Roman"/>
          <w:sz w:val="24"/>
          <w:szCs w:val="24"/>
        </w:rPr>
        <w:t>.</w:t>
      </w:r>
    </w:p>
    <w:bookmarkEnd w:id="40"/>
    <w:p w14:paraId="2273B984" w14:textId="3169DAC2" w:rsidR="00830FCB" w:rsidRDefault="002434AE" w:rsidP="00830FCB">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Зададените параметри на обученията </w:t>
      </w:r>
      <w:r>
        <w:rPr>
          <w:rFonts w:ascii="Times New Roman" w:hAnsi="Times New Roman"/>
          <w:sz w:val="24"/>
          <w:szCs w:val="24"/>
        </w:rPr>
        <w:t>в</w:t>
      </w:r>
      <w:r w:rsidRPr="00B34DE5">
        <w:rPr>
          <w:rFonts w:ascii="Times New Roman" w:hAnsi="Times New Roman"/>
          <w:sz w:val="24"/>
          <w:szCs w:val="24"/>
        </w:rPr>
        <w:t xml:space="preserve"> други физически среди далеч от училищната сграда </w:t>
      </w:r>
      <w:r w:rsidRPr="009F251A">
        <w:rPr>
          <w:rFonts w:ascii="Times New Roman" w:hAnsi="Times New Roman"/>
          <w:sz w:val="24"/>
          <w:szCs w:val="24"/>
        </w:rPr>
        <w:t>са идентични с</w:t>
      </w:r>
      <w:r>
        <w:rPr>
          <w:rFonts w:ascii="Times New Roman" w:hAnsi="Times New Roman"/>
          <w:sz w:val="24"/>
          <w:szCs w:val="24"/>
        </w:rPr>
        <w:t xml:space="preserve"> т. нар. „пробно стажуване“</w:t>
      </w:r>
      <w:r w:rsidRPr="009F251A">
        <w:rPr>
          <w:rFonts w:ascii="Times New Roman" w:hAnsi="Times New Roman"/>
          <w:sz w:val="24"/>
          <w:szCs w:val="24"/>
        </w:rPr>
        <w:t xml:space="preserve">, провеждани при изпълнението на процедура  BG05M2OP001-2.014 „Подкрепа за </w:t>
      </w:r>
      <w:proofErr w:type="spellStart"/>
      <w:r w:rsidRPr="009F251A">
        <w:rPr>
          <w:rFonts w:ascii="Times New Roman" w:hAnsi="Times New Roman"/>
          <w:sz w:val="24"/>
          <w:szCs w:val="24"/>
        </w:rPr>
        <w:t>дуалната</w:t>
      </w:r>
      <w:proofErr w:type="spellEnd"/>
      <w:r w:rsidRPr="009F251A">
        <w:rPr>
          <w:rFonts w:ascii="Times New Roman" w:hAnsi="Times New Roman"/>
          <w:sz w:val="24"/>
          <w:szCs w:val="24"/>
        </w:rPr>
        <w:t xml:space="preserve"> система на обучение“ през предходния програмен период, съответно за тези обучения </w:t>
      </w:r>
      <w:r w:rsidR="00627DB4">
        <w:rPr>
          <w:rFonts w:ascii="Times New Roman" w:hAnsi="Times New Roman"/>
          <w:sz w:val="24"/>
          <w:szCs w:val="24"/>
        </w:rPr>
        <w:t xml:space="preserve">може да </w:t>
      </w:r>
      <w:r w:rsidRPr="009F251A">
        <w:rPr>
          <w:rFonts w:ascii="Times New Roman" w:hAnsi="Times New Roman"/>
          <w:sz w:val="24"/>
          <w:szCs w:val="24"/>
        </w:rPr>
        <w:t xml:space="preserve">се прилага </w:t>
      </w:r>
      <w:r w:rsidRPr="009F251A">
        <w:rPr>
          <w:rFonts w:ascii="Times New Roman" w:hAnsi="Times New Roman"/>
          <w:b/>
          <w:bCs/>
          <w:sz w:val="24"/>
          <w:szCs w:val="24"/>
        </w:rPr>
        <w:t>единич</w:t>
      </w:r>
      <w:r w:rsidR="00830FCB">
        <w:rPr>
          <w:rFonts w:ascii="Times New Roman" w:hAnsi="Times New Roman"/>
          <w:b/>
          <w:bCs/>
          <w:sz w:val="24"/>
          <w:szCs w:val="24"/>
        </w:rPr>
        <w:t>е</w:t>
      </w:r>
      <w:r w:rsidRPr="009F251A">
        <w:rPr>
          <w:rFonts w:ascii="Times New Roman" w:hAnsi="Times New Roman"/>
          <w:b/>
          <w:bCs/>
          <w:sz w:val="24"/>
          <w:szCs w:val="24"/>
        </w:rPr>
        <w:t>н разход 1.</w:t>
      </w:r>
      <w:r>
        <w:rPr>
          <w:rFonts w:ascii="Times New Roman" w:hAnsi="Times New Roman"/>
          <w:b/>
          <w:bCs/>
          <w:sz w:val="24"/>
          <w:szCs w:val="24"/>
        </w:rPr>
        <w:t>8</w:t>
      </w:r>
      <w:r w:rsidRPr="009F251A">
        <w:rPr>
          <w:rFonts w:ascii="Times New Roman" w:hAnsi="Times New Roman"/>
          <w:b/>
          <w:bCs/>
          <w:sz w:val="24"/>
          <w:szCs w:val="24"/>
        </w:rPr>
        <w:t>7</w:t>
      </w:r>
      <w:r w:rsidRPr="009F251A">
        <w:rPr>
          <w:rFonts w:ascii="Times New Roman" w:hAnsi="Times New Roman"/>
          <w:sz w:val="24"/>
          <w:szCs w:val="24"/>
        </w:rPr>
        <w:t xml:space="preserve"> от Приложение ТЕРЕС-ПО</w:t>
      </w:r>
      <w:r w:rsidR="008F1052">
        <w:rPr>
          <w:rFonts w:ascii="Times New Roman" w:hAnsi="Times New Roman"/>
          <w:sz w:val="24"/>
          <w:szCs w:val="24"/>
        </w:rPr>
        <w:t xml:space="preserve"> </w:t>
      </w:r>
      <w:r w:rsidR="00627DB4">
        <w:rPr>
          <w:rFonts w:ascii="Times New Roman" w:hAnsi="Times New Roman"/>
          <w:sz w:val="24"/>
          <w:szCs w:val="24"/>
        </w:rPr>
        <w:t>–</w:t>
      </w:r>
      <w:r w:rsidR="008F1052">
        <w:rPr>
          <w:rFonts w:ascii="Times New Roman" w:hAnsi="Times New Roman"/>
          <w:sz w:val="24"/>
          <w:szCs w:val="24"/>
        </w:rPr>
        <w:t xml:space="preserve"> </w:t>
      </w:r>
      <w:r w:rsidR="00627DB4">
        <w:rPr>
          <w:rFonts w:ascii="Times New Roman" w:hAnsi="Times New Roman"/>
          <w:sz w:val="24"/>
          <w:szCs w:val="24"/>
        </w:rPr>
        <w:t xml:space="preserve">стипендия за </w:t>
      </w:r>
      <w:r w:rsidR="0053608A">
        <w:rPr>
          <w:rFonts w:ascii="Times New Roman" w:hAnsi="Times New Roman"/>
          <w:sz w:val="24"/>
          <w:szCs w:val="24"/>
        </w:rPr>
        <w:t>„пробно стажуване“</w:t>
      </w:r>
      <w:r w:rsidR="002F2DF1">
        <w:rPr>
          <w:rFonts w:ascii="Times New Roman" w:hAnsi="Times New Roman"/>
          <w:sz w:val="24"/>
          <w:szCs w:val="24"/>
        </w:rPr>
        <w:t xml:space="preserve"> в размер на 10 лв.</w:t>
      </w:r>
      <w:r w:rsidR="00565B89">
        <w:rPr>
          <w:rFonts w:ascii="Times New Roman" w:hAnsi="Times New Roman"/>
          <w:sz w:val="24"/>
          <w:szCs w:val="24"/>
        </w:rPr>
        <w:t>, която се предоставя на всеки участвал ученик</w:t>
      </w:r>
      <w:r w:rsidRPr="009F251A">
        <w:rPr>
          <w:rFonts w:ascii="Times New Roman" w:hAnsi="Times New Roman"/>
          <w:sz w:val="24"/>
          <w:szCs w:val="24"/>
        </w:rPr>
        <w:t xml:space="preserve">. </w:t>
      </w:r>
    </w:p>
    <w:p w14:paraId="152895E1" w14:textId="58C0C020" w:rsidR="0011511D" w:rsidRPr="009F251A" w:rsidRDefault="00D849B1" w:rsidP="0011511D">
      <w:pPr>
        <w:spacing w:after="0" w:line="360" w:lineRule="auto"/>
        <w:ind w:firstLine="708"/>
        <w:jc w:val="both"/>
        <w:rPr>
          <w:rFonts w:ascii="Times New Roman" w:hAnsi="Times New Roman"/>
          <w:sz w:val="24"/>
          <w:szCs w:val="24"/>
        </w:rPr>
      </w:pPr>
      <w:r>
        <w:rPr>
          <w:rFonts w:ascii="Times New Roman" w:hAnsi="Times New Roman"/>
          <w:sz w:val="24"/>
          <w:szCs w:val="24"/>
        </w:rPr>
        <w:t>Разходите</w:t>
      </w:r>
      <w:r w:rsidR="003F718E">
        <w:rPr>
          <w:rFonts w:ascii="Times New Roman" w:hAnsi="Times New Roman"/>
          <w:sz w:val="24"/>
          <w:szCs w:val="24"/>
        </w:rPr>
        <w:t xml:space="preserve"> за учениците</w:t>
      </w:r>
      <w:r>
        <w:rPr>
          <w:rFonts w:ascii="Times New Roman" w:hAnsi="Times New Roman"/>
          <w:sz w:val="24"/>
          <w:szCs w:val="24"/>
        </w:rPr>
        <w:t xml:space="preserve">, необходими за провеждането на смесено обучение в друга физическа среда </w:t>
      </w:r>
      <w:r w:rsidR="00F83068">
        <w:rPr>
          <w:rFonts w:ascii="Times New Roman" w:hAnsi="Times New Roman"/>
          <w:sz w:val="24"/>
          <w:szCs w:val="24"/>
        </w:rPr>
        <w:t>на един клас (паралелка</w:t>
      </w:r>
      <w:r w:rsidR="00062BD2">
        <w:rPr>
          <w:rFonts w:ascii="Times New Roman" w:hAnsi="Times New Roman"/>
          <w:sz w:val="24"/>
          <w:szCs w:val="24"/>
        </w:rPr>
        <w:t xml:space="preserve"> или смесена група от </w:t>
      </w:r>
      <w:r w:rsidR="00B121A2">
        <w:rPr>
          <w:rFonts w:ascii="Times New Roman" w:hAnsi="Times New Roman"/>
          <w:sz w:val="24"/>
          <w:szCs w:val="24"/>
        </w:rPr>
        <w:t>различни паралелки/класове</w:t>
      </w:r>
      <w:r w:rsidR="00F83068">
        <w:rPr>
          <w:rFonts w:ascii="Times New Roman" w:hAnsi="Times New Roman"/>
          <w:sz w:val="24"/>
          <w:szCs w:val="24"/>
        </w:rPr>
        <w:t xml:space="preserve">) </w:t>
      </w:r>
      <w:r w:rsidR="0011511D" w:rsidRPr="009F251A">
        <w:rPr>
          <w:rFonts w:ascii="Times New Roman" w:hAnsi="Times New Roman"/>
          <w:sz w:val="24"/>
          <w:szCs w:val="24"/>
        </w:rPr>
        <w:t>ще се възстановяват под формата на еднократна сума, чийто размер се определя по формулата:</w:t>
      </w:r>
    </w:p>
    <w:p w14:paraId="510A8851" w14:textId="7FCF4E3C" w:rsidR="0011511D" w:rsidRPr="009F251A" w:rsidRDefault="0011511D" w:rsidP="0011511D">
      <w:pPr>
        <w:spacing w:after="0" w:line="360" w:lineRule="auto"/>
        <w:ind w:firstLine="708"/>
        <w:jc w:val="both"/>
        <w:rPr>
          <w:rFonts w:ascii="Times New Roman" w:hAnsi="Times New Roman"/>
          <w:b/>
          <w:bCs/>
          <w:sz w:val="24"/>
          <w:szCs w:val="24"/>
        </w:rPr>
      </w:pPr>
      <w:r w:rsidRPr="009F251A">
        <w:rPr>
          <w:rFonts w:ascii="Times New Roman" w:hAnsi="Times New Roman"/>
          <w:b/>
          <w:bCs/>
          <w:sz w:val="24"/>
          <w:szCs w:val="24"/>
        </w:rPr>
        <w:t xml:space="preserve">ЕС </w:t>
      </w:r>
      <w:r w:rsidRPr="009F251A">
        <w:rPr>
          <w:rFonts w:ascii="Times New Roman" w:hAnsi="Times New Roman"/>
          <w:b/>
          <w:bCs/>
          <w:sz w:val="24"/>
          <w:szCs w:val="24"/>
          <w:lang w:val="en-US"/>
        </w:rPr>
        <w:t xml:space="preserve">= </w:t>
      </w:r>
      <w:r w:rsidRPr="009F251A">
        <w:rPr>
          <w:rFonts w:ascii="Times New Roman" w:hAnsi="Times New Roman"/>
          <w:b/>
          <w:bCs/>
          <w:sz w:val="24"/>
          <w:szCs w:val="24"/>
        </w:rPr>
        <w:t>ЕР х Б</w:t>
      </w:r>
      <w:r w:rsidR="00165E0D">
        <w:rPr>
          <w:rFonts w:ascii="Times New Roman" w:hAnsi="Times New Roman"/>
          <w:b/>
          <w:bCs/>
          <w:sz w:val="24"/>
          <w:szCs w:val="24"/>
        </w:rPr>
        <w:t>У</w:t>
      </w:r>
    </w:p>
    <w:p w14:paraId="1C1C7261" w14:textId="77777777" w:rsidR="0011511D" w:rsidRPr="009F251A" w:rsidRDefault="0011511D" w:rsidP="0011511D">
      <w:pPr>
        <w:spacing w:after="0" w:line="360" w:lineRule="auto"/>
        <w:ind w:firstLine="708"/>
        <w:jc w:val="both"/>
        <w:rPr>
          <w:rFonts w:ascii="Times New Roman" w:hAnsi="Times New Roman"/>
          <w:sz w:val="24"/>
          <w:szCs w:val="24"/>
        </w:rPr>
      </w:pPr>
      <w:r w:rsidRPr="009F251A">
        <w:rPr>
          <w:rFonts w:ascii="Times New Roman" w:hAnsi="Times New Roman"/>
          <w:sz w:val="24"/>
          <w:szCs w:val="24"/>
        </w:rPr>
        <w:t>Където,</w:t>
      </w:r>
    </w:p>
    <w:p w14:paraId="0A5CBCBF" w14:textId="1C1089E7" w:rsidR="0011511D" w:rsidRPr="009F251A" w:rsidRDefault="0011511D" w:rsidP="0011511D">
      <w:pPr>
        <w:spacing w:after="0" w:line="360" w:lineRule="auto"/>
        <w:ind w:firstLine="708"/>
        <w:jc w:val="both"/>
        <w:rPr>
          <w:rFonts w:ascii="Times New Roman" w:hAnsi="Times New Roman"/>
          <w:sz w:val="24"/>
          <w:szCs w:val="24"/>
        </w:rPr>
      </w:pPr>
      <w:r w:rsidRPr="009F251A">
        <w:rPr>
          <w:rFonts w:ascii="Times New Roman" w:hAnsi="Times New Roman"/>
          <w:b/>
          <w:bCs/>
          <w:sz w:val="24"/>
          <w:szCs w:val="24"/>
        </w:rPr>
        <w:t xml:space="preserve">ЕС </w:t>
      </w:r>
      <w:r w:rsidRPr="009F251A">
        <w:rPr>
          <w:rFonts w:ascii="Times New Roman" w:hAnsi="Times New Roman"/>
          <w:sz w:val="24"/>
          <w:szCs w:val="24"/>
        </w:rPr>
        <w:t xml:space="preserve">– Еднократна сума за </w:t>
      </w:r>
      <w:r w:rsidR="00165E0D">
        <w:rPr>
          <w:rFonts w:ascii="Times New Roman" w:hAnsi="Times New Roman"/>
          <w:sz w:val="24"/>
          <w:szCs w:val="24"/>
        </w:rPr>
        <w:t xml:space="preserve">провеждането на смесено обучение в друга физическа среда на един клас (паралелка) </w:t>
      </w:r>
      <w:r w:rsidRPr="009F251A">
        <w:rPr>
          <w:rFonts w:ascii="Times New Roman" w:hAnsi="Times New Roman"/>
          <w:sz w:val="24"/>
          <w:szCs w:val="24"/>
        </w:rPr>
        <w:t xml:space="preserve">по Дейност </w:t>
      </w:r>
      <w:r w:rsidR="00DD35FD">
        <w:rPr>
          <w:rFonts w:ascii="Times New Roman" w:hAnsi="Times New Roman"/>
          <w:sz w:val="24"/>
          <w:szCs w:val="24"/>
        </w:rPr>
        <w:t>4</w:t>
      </w:r>
    </w:p>
    <w:p w14:paraId="22C1A622" w14:textId="1EB622E3" w:rsidR="0011511D" w:rsidRPr="009F251A" w:rsidRDefault="0011511D" w:rsidP="0011511D">
      <w:pPr>
        <w:spacing w:after="0" w:line="360" w:lineRule="auto"/>
        <w:ind w:firstLine="708"/>
        <w:jc w:val="both"/>
        <w:rPr>
          <w:rFonts w:ascii="Times New Roman" w:hAnsi="Times New Roman"/>
          <w:sz w:val="24"/>
          <w:szCs w:val="24"/>
        </w:rPr>
      </w:pPr>
      <w:r w:rsidRPr="009F251A">
        <w:rPr>
          <w:rFonts w:ascii="Times New Roman" w:hAnsi="Times New Roman"/>
          <w:b/>
          <w:bCs/>
          <w:sz w:val="24"/>
          <w:szCs w:val="24"/>
        </w:rPr>
        <w:t xml:space="preserve">ЕР </w:t>
      </w:r>
      <w:r w:rsidRPr="009F251A">
        <w:rPr>
          <w:rFonts w:ascii="Times New Roman" w:hAnsi="Times New Roman"/>
          <w:sz w:val="24"/>
          <w:szCs w:val="24"/>
        </w:rPr>
        <w:t xml:space="preserve">– Единичен разход </w:t>
      </w:r>
      <w:r w:rsidR="00DD35FD">
        <w:rPr>
          <w:rFonts w:ascii="Times New Roman" w:hAnsi="Times New Roman"/>
          <w:sz w:val="24"/>
          <w:szCs w:val="24"/>
        </w:rPr>
        <w:t xml:space="preserve">(стипендия) </w:t>
      </w:r>
      <w:r>
        <w:rPr>
          <w:rFonts w:ascii="Times New Roman" w:hAnsi="Times New Roman"/>
          <w:sz w:val="24"/>
          <w:szCs w:val="24"/>
        </w:rPr>
        <w:t xml:space="preserve">за 1 </w:t>
      </w:r>
      <w:r w:rsidR="00DD35FD">
        <w:rPr>
          <w:rFonts w:ascii="Times New Roman" w:hAnsi="Times New Roman"/>
          <w:sz w:val="24"/>
          <w:szCs w:val="24"/>
        </w:rPr>
        <w:t>ученик</w:t>
      </w:r>
      <w:r w:rsidR="006000A5">
        <w:rPr>
          <w:rFonts w:ascii="Times New Roman" w:hAnsi="Times New Roman"/>
          <w:sz w:val="24"/>
          <w:szCs w:val="24"/>
        </w:rPr>
        <w:t xml:space="preserve"> (10 лв. </w:t>
      </w:r>
      <w:r w:rsidR="00A00A03">
        <w:rPr>
          <w:rFonts w:ascii="Times New Roman" w:hAnsi="Times New Roman"/>
          <w:sz w:val="24"/>
          <w:szCs w:val="24"/>
        </w:rPr>
        <w:t>към август</w:t>
      </w:r>
      <w:r w:rsidR="00BE310A">
        <w:rPr>
          <w:rFonts w:ascii="Times New Roman" w:hAnsi="Times New Roman"/>
          <w:sz w:val="24"/>
          <w:szCs w:val="24"/>
        </w:rPr>
        <w:t xml:space="preserve"> 20</w:t>
      </w:r>
      <w:r w:rsidR="00FE616A">
        <w:rPr>
          <w:rFonts w:ascii="Times New Roman" w:hAnsi="Times New Roman"/>
          <w:sz w:val="24"/>
          <w:szCs w:val="24"/>
        </w:rPr>
        <w:t>22 г.</w:t>
      </w:r>
      <w:r w:rsidR="00BE310A">
        <w:rPr>
          <w:rFonts w:ascii="Times New Roman" w:hAnsi="Times New Roman"/>
          <w:sz w:val="24"/>
          <w:szCs w:val="24"/>
        </w:rPr>
        <w:t>)</w:t>
      </w:r>
    </w:p>
    <w:p w14:paraId="7A0F2969" w14:textId="2D671A29" w:rsidR="0011511D" w:rsidRPr="009F251A" w:rsidRDefault="0011511D" w:rsidP="0011511D">
      <w:pPr>
        <w:spacing w:after="0" w:line="360" w:lineRule="auto"/>
        <w:ind w:firstLine="708"/>
        <w:jc w:val="both"/>
        <w:rPr>
          <w:rFonts w:ascii="Times New Roman" w:hAnsi="Times New Roman"/>
          <w:sz w:val="24"/>
          <w:szCs w:val="24"/>
        </w:rPr>
      </w:pPr>
      <w:r w:rsidRPr="009F251A">
        <w:rPr>
          <w:rFonts w:ascii="Times New Roman" w:hAnsi="Times New Roman"/>
          <w:b/>
          <w:bCs/>
          <w:sz w:val="24"/>
          <w:szCs w:val="24"/>
        </w:rPr>
        <w:t>Б</w:t>
      </w:r>
      <w:r w:rsidR="002C78E2">
        <w:rPr>
          <w:rFonts w:ascii="Times New Roman" w:hAnsi="Times New Roman"/>
          <w:b/>
          <w:bCs/>
          <w:sz w:val="24"/>
          <w:szCs w:val="24"/>
        </w:rPr>
        <w:t>У</w:t>
      </w:r>
      <w:r w:rsidRPr="009F251A">
        <w:rPr>
          <w:rFonts w:ascii="Times New Roman" w:hAnsi="Times New Roman"/>
          <w:b/>
          <w:bCs/>
          <w:sz w:val="24"/>
          <w:szCs w:val="24"/>
        </w:rPr>
        <w:t xml:space="preserve"> </w:t>
      </w:r>
      <w:r w:rsidRPr="009F251A">
        <w:rPr>
          <w:rFonts w:ascii="Times New Roman" w:hAnsi="Times New Roman"/>
          <w:sz w:val="24"/>
          <w:szCs w:val="24"/>
        </w:rPr>
        <w:t xml:space="preserve">– Брой </w:t>
      </w:r>
      <w:r w:rsidR="002C78E2">
        <w:rPr>
          <w:rFonts w:ascii="Times New Roman" w:hAnsi="Times New Roman"/>
          <w:sz w:val="24"/>
          <w:szCs w:val="24"/>
        </w:rPr>
        <w:t>ученици, участвали в смесеното обучение в друга физическа среда</w:t>
      </w:r>
      <w:r w:rsidRPr="009F251A">
        <w:rPr>
          <w:rFonts w:ascii="Times New Roman" w:hAnsi="Times New Roman"/>
          <w:sz w:val="24"/>
          <w:szCs w:val="24"/>
        </w:rPr>
        <w:t xml:space="preserve"> по Дейност </w:t>
      </w:r>
      <w:r w:rsidR="002C78E2">
        <w:rPr>
          <w:rFonts w:ascii="Times New Roman" w:hAnsi="Times New Roman"/>
          <w:sz w:val="24"/>
          <w:szCs w:val="24"/>
        </w:rPr>
        <w:t>4</w:t>
      </w:r>
    </w:p>
    <w:p w14:paraId="7FCDB4E3" w14:textId="77777777" w:rsidR="00C35E2B" w:rsidRDefault="00C35E2B" w:rsidP="00E21CB0">
      <w:pPr>
        <w:spacing w:after="120" w:line="360" w:lineRule="auto"/>
        <w:ind w:firstLine="709"/>
        <w:jc w:val="both"/>
        <w:rPr>
          <w:rFonts w:ascii="Times New Roman" w:hAnsi="Times New Roman"/>
          <w:sz w:val="24"/>
          <w:szCs w:val="24"/>
        </w:rPr>
      </w:pPr>
    </w:p>
    <w:p w14:paraId="2A0C8645" w14:textId="76428DB8" w:rsidR="001E39D1" w:rsidRDefault="001E39D1" w:rsidP="00E21CB0">
      <w:pPr>
        <w:spacing w:after="120" w:line="360" w:lineRule="auto"/>
        <w:ind w:firstLine="709"/>
        <w:jc w:val="both"/>
        <w:rPr>
          <w:rFonts w:ascii="Times New Roman" w:hAnsi="Times New Roman"/>
          <w:iCs/>
          <w:sz w:val="24"/>
          <w:szCs w:val="24"/>
        </w:rPr>
      </w:pPr>
      <w:r>
        <w:rPr>
          <w:rFonts w:ascii="Times New Roman" w:hAnsi="Times New Roman"/>
          <w:sz w:val="24"/>
          <w:szCs w:val="24"/>
        </w:rPr>
        <w:t xml:space="preserve">В </w:t>
      </w:r>
      <w:r>
        <w:rPr>
          <w:rFonts w:ascii="Times New Roman" w:hAnsi="Times New Roman"/>
          <w:iCs/>
          <w:sz w:val="24"/>
          <w:szCs w:val="24"/>
        </w:rPr>
        <w:t xml:space="preserve">приложения файл </w:t>
      </w:r>
      <w:r w:rsidRPr="001C2C0C">
        <w:rPr>
          <w:rFonts w:ascii="Times New Roman" w:hAnsi="Times New Roman"/>
          <w:i/>
          <w:sz w:val="24"/>
          <w:szCs w:val="24"/>
        </w:rPr>
        <w:t>Актуализиране-</w:t>
      </w:r>
      <w:r>
        <w:rPr>
          <w:rFonts w:ascii="Times New Roman" w:hAnsi="Times New Roman"/>
          <w:i/>
          <w:sz w:val="24"/>
          <w:szCs w:val="24"/>
        </w:rPr>
        <w:t>МодПОО-</w:t>
      </w:r>
      <w:r w:rsidR="0020098E" w:rsidRPr="001C2C0C">
        <w:rPr>
          <w:rFonts w:ascii="Times New Roman" w:hAnsi="Times New Roman"/>
          <w:i/>
          <w:sz w:val="24"/>
          <w:szCs w:val="24"/>
        </w:rPr>
        <w:t>202</w:t>
      </w:r>
      <w:r w:rsidR="0020098E">
        <w:rPr>
          <w:rFonts w:ascii="Times New Roman" w:hAnsi="Times New Roman"/>
          <w:i/>
          <w:sz w:val="24"/>
          <w:szCs w:val="24"/>
        </w:rPr>
        <w:t>2</w:t>
      </w:r>
      <w:r w:rsidRPr="001C2C0C">
        <w:rPr>
          <w:rFonts w:ascii="Times New Roman" w:hAnsi="Times New Roman"/>
          <w:i/>
          <w:sz w:val="24"/>
          <w:szCs w:val="24"/>
          <w:lang w:val="en-US"/>
        </w:rPr>
        <w:t>.</w:t>
      </w:r>
      <w:proofErr w:type="spellStart"/>
      <w:r w:rsidRPr="001C2C0C">
        <w:rPr>
          <w:rFonts w:ascii="Times New Roman" w:hAnsi="Times New Roman"/>
          <w:i/>
          <w:sz w:val="24"/>
          <w:szCs w:val="24"/>
          <w:lang w:val="en-US"/>
        </w:rPr>
        <w:t>xls</w:t>
      </w:r>
      <w:proofErr w:type="spellEnd"/>
      <w:r>
        <w:rPr>
          <w:rFonts w:ascii="Times New Roman" w:hAnsi="Times New Roman"/>
          <w:iCs/>
          <w:sz w:val="24"/>
          <w:szCs w:val="24"/>
        </w:rPr>
        <w:t xml:space="preserve"> са изчислени няколко </w:t>
      </w:r>
      <w:r w:rsidR="006900FC">
        <w:rPr>
          <w:rFonts w:ascii="Times New Roman" w:hAnsi="Times New Roman"/>
          <w:iCs/>
          <w:sz w:val="24"/>
          <w:szCs w:val="24"/>
        </w:rPr>
        <w:t xml:space="preserve">примерни </w:t>
      </w:r>
      <w:r>
        <w:rPr>
          <w:rFonts w:ascii="Times New Roman" w:hAnsi="Times New Roman"/>
          <w:iCs/>
          <w:sz w:val="24"/>
          <w:szCs w:val="24"/>
        </w:rPr>
        <w:t>еднократни суми.</w:t>
      </w:r>
    </w:p>
    <w:tbl>
      <w:tblPr>
        <w:tblW w:w="5000" w:type="pct"/>
        <w:tblCellMar>
          <w:left w:w="70" w:type="dxa"/>
          <w:right w:w="70" w:type="dxa"/>
        </w:tblCellMar>
        <w:tblLook w:val="04A0" w:firstRow="1" w:lastRow="0" w:firstColumn="1" w:lastColumn="0" w:noHBand="0" w:noVBand="1"/>
      </w:tblPr>
      <w:tblGrid>
        <w:gridCol w:w="6173"/>
        <w:gridCol w:w="1280"/>
        <w:gridCol w:w="1599"/>
      </w:tblGrid>
      <w:tr w:rsidR="00500E8B" w:rsidRPr="00950D5C" w14:paraId="7AE09131" w14:textId="77777777" w:rsidTr="00F0585E">
        <w:trPr>
          <w:trHeight w:val="525"/>
        </w:trPr>
        <w:tc>
          <w:tcPr>
            <w:tcW w:w="3410" w:type="pct"/>
            <w:tcBorders>
              <w:top w:val="single" w:sz="8" w:space="0" w:color="auto"/>
              <w:left w:val="single" w:sz="8" w:space="0" w:color="auto"/>
              <w:bottom w:val="nil"/>
              <w:right w:val="single" w:sz="8" w:space="0" w:color="auto"/>
            </w:tcBorders>
            <w:shd w:val="clear" w:color="auto" w:fill="auto"/>
            <w:vAlign w:val="center"/>
            <w:hideMark/>
          </w:tcPr>
          <w:p w14:paraId="1557705A" w14:textId="77777777" w:rsidR="00500E8B" w:rsidRPr="00101FD3" w:rsidRDefault="00500E8B" w:rsidP="00500E8B">
            <w:pPr>
              <w:spacing w:after="0" w:line="240" w:lineRule="auto"/>
              <w:jc w:val="center"/>
              <w:rPr>
                <w:rFonts w:asciiTheme="minorHAnsi" w:eastAsia="Times New Roman" w:hAnsiTheme="minorHAnsi" w:cstheme="minorHAnsi"/>
                <w:color w:val="000000"/>
                <w:sz w:val="20"/>
                <w:szCs w:val="20"/>
                <w:lang w:eastAsia="bg-BG"/>
              </w:rPr>
            </w:pPr>
            <w:r w:rsidRPr="00101FD3">
              <w:rPr>
                <w:rFonts w:asciiTheme="minorHAnsi" w:eastAsia="Times New Roman" w:hAnsiTheme="minorHAnsi" w:cstheme="minorHAnsi"/>
                <w:color w:val="000000"/>
                <w:sz w:val="20"/>
                <w:szCs w:val="20"/>
                <w:lang w:eastAsia="bg-BG"/>
              </w:rPr>
              <w:t>Име на показателите</w:t>
            </w:r>
          </w:p>
        </w:tc>
        <w:tc>
          <w:tcPr>
            <w:tcW w:w="707" w:type="pct"/>
            <w:tcBorders>
              <w:top w:val="single" w:sz="8" w:space="0" w:color="auto"/>
              <w:left w:val="nil"/>
              <w:bottom w:val="nil"/>
              <w:right w:val="single" w:sz="8" w:space="0" w:color="auto"/>
            </w:tcBorders>
            <w:shd w:val="clear" w:color="auto" w:fill="auto"/>
            <w:vAlign w:val="center"/>
            <w:hideMark/>
          </w:tcPr>
          <w:p w14:paraId="567DEE08" w14:textId="77777777" w:rsidR="00500E8B" w:rsidRPr="00101FD3" w:rsidRDefault="00500E8B" w:rsidP="00500E8B">
            <w:pPr>
              <w:spacing w:after="0" w:line="240" w:lineRule="auto"/>
              <w:jc w:val="center"/>
              <w:rPr>
                <w:rFonts w:asciiTheme="minorHAnsi" w:eastAsia="Times New Roman" w:hAnsiTheme="minorHAnsi" w:cstheme="minorHAnsi"/>
                <w:color w:val="000000"/>
                <w:sz w:val="20"/>
                <w:szCs w:val="20"/>
                <w:lang w:eastAsia="bg-BG"/>
              </w:rPr>
            </w:pPr>
            <w:r w:rsidRPr="00101FD3">
              <w:rPr>
                <w:rFonts w:asciiTheme="minorHAnsi" w:eastAsia="Times New Roman" w:hAnsiTheme="minorHAnsi" w:cstheme="minorHAnsi"/>
                <w:color w:val="000000"/>
                <w:sz w:val="20"/>
                <w:szCs w:val="20"/>
                <w:lang w:eastAsia="bg-BG"/>
              </w:rPr>
              <w:t>Брой ученици</w:t>
            </w:r>
          </w:p>
        </w:tc>
        <w:tc>
          <w:tcPr>
            <w:tcW w:w="883" w:type="pct"/>
            <w:tcBorders>
              <w:top w:val="single" w:sz="8" w:space="0" w:color="auto"/>
              <w:left w:val="nil"/>
              <w:bottom w:val="nil"/>
              <w:right w:val="single" w:sz="8" w:space="0" w:color="auto"/>
            </w:tcBorders>
            <w:shd w:val="clear" w:color="000000" w:fill="E2EFDA"/>
            <w:vAlign w:val="center"/>
            <w:hideMark/>
          </w:tcPr>
          <w:p w14:paraId="382191BB" w14:textId="77777777" w:rsidR="00500E8B" w:rsidRPr="00101FD3" w:rsidRDefault="00500E8B" w:rsidP="00500E8B">
            <w:pPr>
              <w:spacing w:after="0" w:line="240" w:lineRule="auto"/>
              <w:jc w:val="center"/>
              <w:rPr>
                <w:rFonts w:asciiTheme="minorHAnsi" w:eastAsia="Times New Roman" w:hAnsiTheme="minorHAnsi" w:cstheme="minorHAnsi"/>
                <w:b/>
                <w:bCs/>
                <w:color w:val="000000"/>
                <w:sz w:val="20"/>
                <w:szCs w:val="20"/>
                <w:lang w:eastAsia="bg-BG"/>
              </w:rPr>
            </w:pPr>
            <w:r w:rsidRPr="00101FD3">
              <w:rPr>
                <w:rFonts w:asciiTheme="minorHAnsi" w:eastAsia="Times New Roman" w:hAnsiTheme="minorHAnsi" w:cstheme="minorHAnsi"/>
                <w:b/>
                <w:bCs/>
                <w:color w:val="000000"/>
                <w:sz w:val="20"/>
                <w:szCs w:val="20"/>
                <w:lang w:eastAsia="bg-BG"/>
              </w:rPr>
              <w:t>Еднократна сума</w:t>
            </w:r>
          </w:p>
        </w:tc>
      </w:tr>
      <w:tr w:rsidR="00500E8B" w:rsidRPr="00950D5C" w14:paraId="4B62F302" w14:textId="77777777" w:rsidTr="00F0585E">
        <w:trPr>
          <w:trHeight w:val="315"/>
        </w:trPr>
        <w:tc>
          <w:tcPr>
            <w:tcW w:w="341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42EF1F9" w14:textId="77777777" w:rsidR="00500E8B" w:rsidRPr="00101FD3" w:rsidRDefault="00500E8B" w:rsidP="00500E8B">
            <w:pPr>
              <w:spacing w:after="0" w:line="240" w:lineRule="auto"/>
              <w:rPr>
                <w:rFonts w:asciiTheme="minorHAnsi" w:eastAsia="Times New Roman" w:hAnsiTheme="minorHAnsi" w:cstheme="minorHAnsi"/>
                <w:color w:val="000000"/>
                <w:sz w:val="20"/>
                <w:szCs w:val="20"/>
                <w:lang w:eastAsia="bg-BG"/>
              </w:rPr>
            </w:pPr>
            <w:r w:rsidRPr="00101FD3">
              <w:rPr>
                <w:rFonts w:asciiTheme="minorHAnsi" w:eastAsia="Times New Roman" w:hAnsiTheme="minorHAnsi" w:cstheme="minorHAnsi"/>
                <w:color w:val="000000"/>
                <w:sz w:val="20"/>
                <w:szCs w:val="20"/>
                <w:lang w:eastAsia="bg-BG"/>
              </w:rPr>
              <w:t>1.87. Стипендия за „пробно стажуване“</w:t>
            </w:r>
          </w:p>
        </w:tc>
        <w:tc>
          <w:tcPr>
            <w:tcW w:w="707" w:type="pct"/>
            <w:tcBorders>
              <w:top w:val="single" w:sz="8" w:space="0" w:color="auto"/>
              <w:left w:val="nil"/>
              <w:bottom w:val="single" w:sz="8" w:space="0" w:color="auto"/>
              <w:right w:val="single" w:sz="8" w:space="0" w:color="auto"/>
            </w:tcBorders>
            <w:shd w:val="clear" w:color="auto" w:fill="auto"/>
            <w:vAlign w:val="center"/>
            <w:hideMark/>
          </w:tcPr>
          <w:p w14:paraId="6805A9F5" w14:textId="77777777" w:rsidR="00500E8B" w:rsidRPr="00101FD3" w:rsidRDefault="00500E8B" w:rsidP="00500E8B">
            <w:pPr>
              <w:spacing w:after="0" w:line="240" w:lineRule="auto"/>
              <w:jc w:val="center"/>
              <w:rPr>
                <w:rFonts w:asciiTheme="minorHAnsi" w:eastAsia="Times New Roman" w:hAnsiTheme="minorHAnsi" w:cstheme="minorHAnsi"/>
                <w:b/>
                <w:bCs/>
                <w:color w:val="000000"/>
                <w:sz w:val="20"/>
                <w:szCs w:val="20"/>
                <w:lang w:eastAsia="bg-BG"/>
              </w:rPr>
            </w:pPr>
            <w:r w:rsidRPr="00101FD3">
              <w:rPr>
                <w:rFonts w:asciiTheme="minorHAnsi" w:eastAsia="Times New Roman" w:hAnsiTheme="minorHAnsi" w:cstheme="minorHAnsi"/>
                <w:b/>
                <w:bCs/>
                <w:color w:val="000000"/>
                <w:sz w:val="20"/>
                <w:szCs w:val="20"/>
                <w:lang w:eastAsia="bg-BG"/>
              </w:rPr>
              <w:t>1</w:t>
            </w:r>
          </w:p>
        </w:tc>
        <w:tc>
          <w:tcPr>
            <w:tcW w:w="883" w:type="pct"/>
            <w:tcBorders>
              <w:top w:val="single" w:sz="8" w:space="0" w:color="auto"/>
              <w:left w:val="nil"/>
              <w:bottom w:val="single" w:sz="8" w:space="0" w:color="auto"/>
              <w:right w:val="single" w:sz="8" w:space="0" w:color="auto"/>
            </w:tcBorders>
            <w:shd w:val="clear" w:color="000000" w:fill="E2EFDA"/>
            <w:vAlign w:val="center"/>
            <w:hideMark/>
          </w:tcPr>
          <w:p w14:paraId="3C56074D" w14:textId="77777777" w:rsidR="00500E8B" w:rsidRPr="00101FD3" w:rsidRDefault="00500E8B" w:rsidP="00500E8B">
            <w:pPr>
              <w:spacing w:after="0" w:line="240" w:lineRule="auto"/>
              <w:jc w:val="center"/>
              <w:rPr>
                <w:rFonts w:asciiTheme="minorHAnsi" w:eastAsia="Times New Roman" w:hAnsiTheme="minorHAnsi" w:cstheme="minorHAnsi"/>
                <w:b/>
                <w:bCs/>
                <w:color w:val="000000"/>
                <w:sz w:val="20"/>
                <w:szCs w:val="20"/>
                <w:lang w:eastAsia="bg-BG"/>
              </w:rPr>
            </w:pPr>
            <w:r w:rsidRPr="00101FD3">
              <w:rPr>
                <w:rFonts w:asciiTheme="minorHAnsi" w:eastAsia="Times New Roman" w:hAnsiTheme="minorHAnsi" w:cstheme="minorHAnsi"/>
                <w:b/>
                <w:bCs/>
                <w:color w:val="000000"/>
                <w:sz w:val="20"/>
                <w:szCs w:val="20"/>
                <w:lang w:eastAsia="bg-BG"/>
              </w:rPr>
              <w:t>10</w:t>
            </w:r>
          </w:p>
        </w:tc>
      </w:tr>
      <w:tr w:rsidR="00500E8B" w:rsidRPr="00950D5C" w14:paraId="2F5E132D" w14:textId="77777777" w:rsidTr="00F0585E">
        <w:trPr>
          <w:trHeight w:val="525"/>
        </w:trPr>
        <w:tc>
          <w:tcPr>
            <w:tcW w:w="3410" w:type="pct"/>
            <w:tcBorders>
              <w:top w:val="nil"/>
              <w:left w:val="single" w:sz="8" w:space="0" w:color="auto"/>
              <w:bottom w:val="single" w:sz="8" w:space="0" w:color="auto"/>
              <w:right w:val="single" w:sz="8" w:space="0" w:color="auto"/>
            </w:tcBorders>
            <w:shd w:val="clear" w:color="auto" w:fill="auto"/>
            <w:vAlign w:val="center"/>
            <w:hideMark/>
          </w:tcPr>
          <w:p w14:paraId="2E116BFE" w14:textId="0736A4ED" w:rsidR="00500E8B" w:rsidRPr="00101FD3" w:rsidRDefault="00500E8B" w:rsidP="00500E8B">
            <w:pPr>
              <w:spacing w:after="0" w:line="240" w:lineRule="auto"/>
              <w:rPr>
                <w:rFonts w:asciiTheme="minorHAnsi" w:eastAsia="Times New Roman" w:hAnsiTheme="minorHAnsi" w:cstheme="minorHAnsi"/>
                <w:color w:val="000000"/>
                <w:sz w:val="20"/>
                <w:szCs w:val="20"/>
                <w:lang w:eastAsia="bg-BG"/>
              </w:rPr>
            </w:pPr>
            <w:r w:rsidRPr="00101FD3">
              <w:rPr>
                <w:rFonts w:asciiTheme="minorHAnsi" w:eastAsia="Times New Roman" w:hAnsiTheme="minorHAnsi" w:cstheme="minorHAnsi"/>
                <w:b/>
                <w:bCs/>
                <w:color w:val="000000"/>
                <w:sz w:val="20"/>
                <w:szCs w:val="20"/>
                <w:lang w:eastAsia="bg-BG"/>
              </w:rPr>
              <w:t xml:space="preserve">Еднократна сума </w:t>
            </w:r>
            <w:r w:rsidRPr="00101FD3">
              <w:rPr>
                <w:rFonts w:asciiTheme="minorHAnsi" w:eastAsia="Times New Roman" w:hAnsiTheme="minorHAnsi" w:cstheme="minorHAnsi"/>
                <w:color w:val="000000"/>
                <w:sz w:val="20"/>
                <w:szCs w:val="20"/>
                <w:lang w:eastAsia="bg-BG"/>
              </w:rPr>
              <w:t xml:space="preserve">за провеждане на обучение в друга физическа среда (смесено обучение) по Дейност 4 </w:t>
            </w:r>
            <w:r w:rsidR="0038719E" w:rsidRPr="00101FD3">
              <w:rPr>
                <w:rFonts w:asciiTheme="minorHAnsi" w:eastAsia="Times New Roman" w:hAnsiTheme="minorHAnsi" w:cstheme="minorHAnsi"/>
                <w:color w:val="000000"/>
                <w:sz w:val="20"/>
                <w:szCs w:val="20"/>
                <w:lang w:eastAsia="bg-BG"/>
              </w:rPr>
              <w:t xml:space="preserve">– </w:t>
            </w:r>
            <w:r w:rsidR="0038719E" w:rsidRPr="00101FD3">
              <w:rPr>
                <w:rFonts w:asciiTheme="minorHAnsi" w:eastAsia="Times New Roman" w:hAnsiTheme="minorHAnsi" w:cstheme="minorHAnsi"/>
                <w:b/>
                <w:bCs/>
                <w:color w:val="000000"/>
                <w:sz w:val="20"/>
                <w:szCs w:val="20"/>
                <w:lang w:eastAsia="bg-BG"/>
              </w:rPr>
              <w:t>клас с 20 ученици</w:t>
            </w:r>
          </w:p>
        </w:tc>
        <w:tc>
          <w:tcPr>
            <w:tcW w:w="707" w:type="pct"/>
            <w:tcBorders>
              <w:top w:val="nil"/>
              <w:left w:val="nil"/>
              <w:bottom w:val="single" w:sz="8" w:space="0" w:color="auto"/>
              <w:right w:val="single" w:sz="8" w:space="0" w:color="auto"/>
            </w:tcBorders>
            <w:shd w:val="clear" w:color="auto" w:fill="auto"/>
            <w:vAlign w:val="center"/>
            <w:hideMark/>
          </w:tcPr>
          <w:p w14:paraId="6D68C810" w14:textId="77777777" w:rsidR="00500E8B" w:rsidRPr="00101FD3" w:rsidRDefault="00500E8B" w:rsidP="00500E8B">
            <w:pPr>
              <w:spacing w:after="0" w:line="240" w:lineRule="auto"/>
              <w:jc w:val="center"/>
              <w:rPr>
                <w:rFonts w:asciiTheme="minorHAnsi" w:eastAsia="Times New Roman" w:hAnsiTheme="minorHAnsi" w:cstheme="minorHAnsi"/>
                <w:b/>
                <w:bCs/>
                <w:color w:val="000000"/>
                <w:sz w:val="20"/>
                <w:szCs w:val="20"/>
                <w:lang w:eastAsia="bg-BG"/>
              </w:rPr>
            </w:pPr>
            <w:r w:rsidRPr="00101FD3">
              <w:rPr>
                <w:rFonts w:asciiTheme="minorHAnsi" w:eastAsia="Times New Roman" w:hAnsiTheme="minorHAnsi" w:cstheme="minorHAnsi"/>
                <w:b/>
                <w:bCs/>
                <w:color w:val="000000"/>
                <w:sz w:val="20"/>
                <w:szCs w:val="20"/>
                <w:lang w:eastAsia="bg-BG"/>
              </w:rPr>
              <w:t>20</w:t>
            </w:r>
          </w:p>
        </w:tc>
        <w:tc>
          <w:tcPr>
            <w:tcW w:w="883" w:type="pct"/>
            <w:tcBorders>
              <w:top w:val="nil"/>
              <w:left w:val="nil"/>
              <w:bottom w:val="single" w:sz="8" w:space="0" w:color="auto"/>
              <w:right w:val="single" w:sz="8" w:space="0" w:color="auto"/>
            </w:tcBorders>
            <w:shd w:val="clear" w:color="000000" w:fill="E2EFDA"/>
            <w:vAlign w:val="center"/>
            <w:hideMark/>
          </w:tcPr>
          <w:p w14:paraId="67CFF104" w14:textId="77777777" w:rsidR="00500E8B" w:rsidRPr="00101FD3" w:rsidRDefault="00500E8B" w:rsidP="00500E8B">
            <w:pPr>
              <w:spacing w:after="0" w:line="240" w:lineRule="auto"/>
              <w:jc w:val="center"/>
              <w:rPr>
                <w:rFonts w:asciiTheme="minorHAnsi" w:eastAsia="Times New Roman" w:hAnsiTheme="minorHAnsi" w:cstheme="minorHAnsi"/>
                <w:b/>
                <w:bCs/>
                <w:color w:val="000000"/>
                <w:sz w:val="20"/>
                <w:szCs w:val="20"/>
                <w:lang w:eastAsia="bg-BG"/>
              </w:rPr>
            </w:pPr>
            <w:r w:rsidRPr="00101FD3">
              <w:rPr>
                <w:rFonts w:asciiTheme="minorHAnsi" w:eastAsia="Times New Roman" w:hAnsiTheme="minorHAnsi" w:cstheme="minorHAnsi"/>
                <w:b/>
                <w:bCs/>
                <w:color w:val="000000"/>
                <w:sz w:val="20"/>
                <w:szCs w:val="20"/>
                <w:lang w:eastAsia="bg-BG"/>
              </w:rPr>
              <w:t>200</w:t>
            </w:r>
          </w:p>
        </w:tc>
      </w:tr>
      <w:tr w:rsidR="00500E8B" w:rsidRPr="00950D5C" w14:paraId="5B64B9EA" w14:textId="77777777" w:rsidTr="00F0585E">
        <w:trPr>
          <w:trHeight w:val="525"/>
        </w:trPr>
        <w:tc>
          <w:tcPr>
            <w:tcW w:w="3410" w:type="pct"/>
            <w:tcBorders>
              <w:top w:val="nil"/>
              <w:left w:val="single" w:sz="8" w:space="0" w:color="auto"/>
              <w:bottom w:val="single" w:sz="8" w:space="0" w:color="auto"/>
              <w:right w:val="single" w:sz="8" w:space="0" w:color="auto"/>
            </w:tcBorders>
            <w:shd w:val="clear" w:color="auto" w:fill="auto"/>
            <w:vAlign w:val="center"/>
            <w:hideMark/>
          </w:tcPr>
          <w:p w14:paraId="47126E54" w14:textId="4783E48E" w:rsidR="00500E8B" w:rsidRPr="00101FD3" w:rsidRDefault="00500E8B" w:rsidP="00500E8B">
            <w:pPr>
              <w:spacing w:after="0" w:line="240" w:lineRule="auto"/>
              <w:rPr>
                <w:rFonts w:asciiTheme="minorHAnsi" w:eastAsia="Times New Roman" w:hAnsiTheme="minorHAnsi" w:cstheme="minorHAnsi"/>
                <w:color w:val="000000"/>
                <w:sz w:val="20"/>
                <w:szCs w:val="20"/>
                <w:lang w:eastAsia="bg-BG"/>
              </w:rPr>
            </w:pPr>
            <w:r w:rsidRPr="00101FD3">
              <w:rPr>
                <w:rFonts w:asciiTheme="minorHAnsi" w:eastAsia="Times New Roman" w:hAnsiTheme="minorHAnsi" w:cstheme="minorHAnsi"/>
                <w:b/>
                <w:bCs/>
                <w:color w:val="000000"/>
                <w:sz w:val="20"/>
                <w:szCs w:val="20"/>
                <w:lang w:eastAsia="bg-BG"/>
              </w:rPr>
              <w:t>Еднократна сума</w:t>
            </w:r>
            <w:r w:rsidRPr="00101FD3">
              <w:rPr>
                <w:rFonts w:asciiTheme="minorHAnsi" w:eastAsia="Times New Roman" w:hAnsiTheme="minorHAnsi" w:cstheme="minorHAnsi"/>
                <w:color w:val="000000"/>
                <w:sz w:val="20"/>
                <w:szCs w:val="20"/>
                <w:lang w:eastAsia="bg-BG"/>
              </w:rPr>
              <w:t xml:space="preserve"> за провеждане на обучение в друга физическа среда (смесено обучение) по Дейност 4 </w:t>
            </w:r>
            <w:r w:rsidR="0038719E" w:rsidRPr="00101FD3">
              <w:rPr>
                <w:rFonts w:asciiTheme="minorHAnsi" w:eastAsia="Times New Roman" w:hAnsiTheme="minorHAnsi" w:cstheme="minorHAnsi"/>
                <w:color w:val="000000"/>
                <w:sz w:val="20"/>
                <w:szCs w:val="20"/>
                <w:lang w:eastAsia="bg-BG"/>
              </w:rPr>
              <w:t xml:space="preserve">– </w:t>
            </w:r>
            <w:r w:rsidR="0038719E" w:rsidRPr="00101FD3">
              <w:rPr>
                <w:rFonts w:asciiTheme="minorHAnsi" w:eastAsia="Times New Roman" w:hAnsiTheme="minorHAnsi" w:cstheme="minorHAnsi"/>
                <w:b/>
                <w:bCs/>
                <w:color w:val="000000"/>
                <w:sz w:val="20"/>
                <w:szCs w:val="20"/>
                <w:lang w:eastAsia="bg-BG"/>
              </w:rPr>
              <w:t>клас с 25 ученици</w:t>
            </w:r>
          </w:p>
        </w:tc>
        <w:tc>
          <w:tcPr>
            <w:tcW w:w="707" w:type="pct"/>
            <w:tcBorders>
              <w:top w:val="nil"/>
              <w:left w:val="nil"/>
              <w:bottom w:val="single" w:sz="8" w:space="0" w:color="auto"/>
              <w:right w:val="single" w:sz="8" w:space="0" w:color="auto"/>
            </w:tcBorders>
            <w:shd w:val="clear" w:color="auto" w:fill="auto"/>
            <w:vAlign w:val="center"/>
            <w:hideMark/>
          </w:tcPr>
          <w:p w14:paraId="291F6336" w14:textId="77777777" w:rsidR="00500E8B" w:rsidRPr="00101FD3" w:rsidRDefault="00500E8B" w:rsidP="00500E8B">
            <w:pPr>
              <w:spacing w:after="0" w:line="240" w:lineRule="auto"/>
              <w:jc w:val="center"/>
              <w:rPr>
                <w:rFonts w:asciiTheme="minorHAnsi" w:eastAsia="Times New Roman" w:hAnsiTheme="minorHAnsi" w:cstheme="minorHAnsi"/>
                <w:b/>
                <w:bCs/>
                <w:color w:val="000000"/>
                <w:sz w:val="20"/>
                <w:szCs w:val="20"/>
                <w:lang w:eastAsia="bg-BG"/>
              </w:rPr>
            </w:pPr>
            <w:r w:rsidRPr="00101FD3">
              <w:rPr>
                <w:rFonts w:asciiTheme="minorHAnsi" w:eastAsia="Times New Roman" w:hAnsiTheme="minorHAnsi" w:cstheme="minorHAnsi"/>
                <w:b/>
                <w:bCs/>
                <w:color w:val="000000"/>
                <w:sz w:val="20"/>
                <w:szCs w:val="20"/>
                <w:lang w:eastAsia="bg-BG"/>
              </w:rPr>
              <w:t>25</w:t>
            </w:r>
          </w:p>
        </w:tc>
        <w:tc>
          <w:tcPr>
            <w:tcW w:w="883" w:type="pct"/>
            <w:tcBorders>
              <w:top w:val="nil"/>
              <w:left w:val="nil"/>
              <w:bottom w:val="single" w:sz="8" w:space="0" w:color="auto"/>
              <w:right w:val="single" w:sz="8" w:space="0" w:color="auto"/>
            </w:tcBorders>
            <w:shd w:val="clear" w:color="000000" w:fill="E2EFDA"/>
            <w:vAlign w:val="center"/>
            <w:hideMark/>
          </w:tcPr>
          <w:p w14:paraId="342DC82A" w14:textId="77777777" w:rsidR="00500E8B" w:rsidRPr="00101FD3" w:rsidRDefault="00500E8B" w:rsidP="00500E8B">
            <w:pPr>
              <w:spacing w:after="0" w:line="240" w:lineRule="auto"/>
              <w:jc w:val="center"/>
              <w:rPr>
                <w:rFonts w:asciiTheme="minorHAnsi" w:eastAsia="Times New Roman" w:hAnsiTheme="minorHAnsi" w:cstheme="minorHAnsi"/>
                <w:b/>
                <w:bCs/>
                <w:color w:val="000000"/>
                <w:sz w:val="20"/>
                <w:szCs w:val="20"/>
                <w:lang w:eastAsia="bg-BG"/>
              </w:rPr>
            </w:pPr>
            <w:r w:rsidRPr="00101FD3">
              <w:rPr>
                <w:rFonts w:asciiTheme="minorHAnsi" w:eastAsia="Times New Roman" w:hAnsiTheme="minorHAnsi" w:cstheme="minorHAnsi"/>
                <w:b/>
                <w:bCs/>
                <w:color w:val="000000"/>
                <w:sz w:val="20"/>
                <w:szCs w:val="20"/>
                <w:lang w:eastAsia="bg-BG"/>
              </w:rPr>
              <w:t>250</w:t>
            </w:r>
          </w:p>
        </w:tc>
      </w:tr>
    </w:tbl>
    <w:p w14:paraId="2DF8710E" w14:textId="77777777" w:rsidR="00500E8B" w:rsidRDefault="00500E8B" w:rsidP="00853BDE">
      <w:pPr>
        <w:spacing w:after="0" w:line="360" w:lineRule="auto"/>
        <w:ind w:firstLine="708"/>
        <w:jc w:val="both"/>
        <w:rPr>
          <w:rFonts w:ascii="Times New Roman" w:hAnsi="Times New Roman"/>
          <w:sz w:val="24"/>
          <w:szCs w:val="24"/>
        </w:rPr>
      </w:pPr>
    </w:p>
    <w:p w14:paraId="16BBE6B5" w14:textId="14B0514E" w:rsidR="002434AE" w:rsidRDefault="00853BDE" w:rsidP="00E71428">
      <w:pPr>
        <w:spacing w:after="0" w:line="360" w:lineRule="auto"/>
        <w:ind w:firstLine="709"/>
        <w:jc w:val="both"/>
        <w:rPr>
          <w:rFonts w:ascii="Times New Roman" w:hAnsi="Times New Roman"/>
          <w:i/>
          <w:iCs/>
          <w:sz w:val="24"/>
          <w:szCs w:val="24"/>
        </w:rPr>
      </w:pPr>
      <w:r w:rsidRPr="00CB365D">
        <w:rPr>
          <w:rFonts w:ascii="Times New Roman" w:hAnsi="Times New Roman"/>
          <w:i/>
          <w:iCs/>
          <w:sz w:val="24"/>
          <w:szCs w:val="24"/>
        </w:rPr>
        <w:t xml:space="preserve">Бенефициентът може да поиска възстановяване </w:t>
      </w:r>
      <w:r w:rsidR="00D644D7">
        <w:rPr>
          <w:rFonts w:ascii="Times New Roman" w:hAnsi="Times New Roman"/>
          <w:i/>
          <w:iCs/>
          <w:sz w:val="24"/>
          <w:szCs w:val="24"/>
        </w:rPr>
        <w:t>на еднократн</w:t>
      </w:r>
      <w:r w:rsidR="000464F3">
        <w:rPr>
          <w:rFonts w:ascii="Times New Roman" w:hAnsi="Times New Roman"/>
          <w:i/>
          <w:iCs/>
          <w:sz w:val="24"/>
          <w:szCs w:val="24"/>
        </w:rPr>
        <w:t>и</w:t>
      </w:r>
      <w:r w:rsidR="00D644D7">
        <w:rPr>
          <w:rFonts w:ascii="Times New Roman" w:hAnsi="Times New Roman"/>
          <w:i/>
          <w:iCs/>
          <w:sz w:val="24"/>
          <w:szCs w:val="24"/>
        </w:rPr>
        <w:t xml:space="preserve"> </w:t>
      </w:r>
      <w:r w:rsidRPr="00CB365D">
        <w:rPr>
          <w:rFonts w:ascii="Times New Roman" w:hAnsi="Times New Roman"/>
          <w:i/>
          <w:iCs/>
          <w:sz w:val="24"/>
          <w:szCs w:val="24"/>
        </w:rPr>
        <w:t>сум</w:t>
      </w:r>
      <w:r w:rsidR="000464F3">
        <w:rPr>
          <w:rFonts w:ascii="Times New Roman" w:hAnsi="Times New Roman"/>
          <w:i/>
          <w:iCs/>
          <w:sz w:val="24"/>
          <w:szCs w:val="24"/>
        </w:rPr>
        <w:t>и</w:t>
      </w:r>
      <w:r w:rsidR="00EE4680">
        <w:rPr>
          <w:rFonts w:ascii="Times New Roman" w:hAnsi="Times New Roman"/>
          <w:i/>
          <w:iCs/>
          <w:sz w:val="24"/>
          <w:szCs w:val="24"/>
        </w:rPr>
        <w:t xml:space="preserve">, чийто размер е </w:t>
      </w:r>
      <w:r w:rsidR="00E0515F" w:rsidRPr="00E71428">
        <w:rPr>
          <w:rFonts w:ascii="Times New Roman" w:hAnsi="Times New Roman"/>
          <w:i/>
          <w:iCs/>
          <w:sz w:val="24"/>
          <w:szCs w:val="24"/>
        </w:rPr>
        <w:t>изчислен по горепосочената формула</w:t>
      </w:r>
      <w:r w:rsidR="00EE4680">
        <w:rPr>
          <w:rFonts w:ascii="Times New Roman" w:hAnsi="Times New Roman"/>
          <w:i/>
          <w:iCs/>
          <w:sz w:val="24"/>
          <w:szCs w:val="24"/>
        </w:rPr>
        <w:t>,</w:t>
      </w:r>
      <w:r w:rsidR="000464F3">
        <w:rPr>
          <w:rFonts w:ascii="Times New Roman" w:hAnsi="Times New Roman"/>
          <w:i/>
          <w:iCs/>
          <w:sz w:val="24"/>
          <w:szCs w:val="24"/>
        </w:rPr>
        <w:t xml:space="preserve"> </w:t>
      </w:r>
      <w:r w:rsidRPr="00CB365D">
        <w:rPr>
          <w:rFonts w:ascii="Times New Roman" w:hAnsi="Times New Roman"/>
          <w:i/>
          <w:iCs/>
          <w:sz w:val="24"/>
          <w:szCs w:val="24"/>
        </w:rPr>
        <w:t xml:space="preserve">за </w:t>
      </w:r>
      <w:bookmarkStart w:id="41" w:name="_Hlk110002859"/>
      <w:r w:rsidRPr="00CB365D">
        <w:rPr>
          <w:rFonts w:ascii="Times New Roman" w:hAnsi="Times New Roman"/>
          <w:i/>
          <w:iCs/>
          <w:sz w:val="24"/>
          <w:szCs w:val="24"/>
        </w:rPr>
        <w:t xml:space="preserve">всеки </w:t>
      </w:r>
      <w:r w:rsidR="000464F3">
        <w:rPr>
          <w:rFonts w:ascii="Times New Roman" w:hAnsi="Times New Roman"/>
          <w:i/>
          <w:iCs/>
          <w:sz w:val="24"/>
          <w:szCs w:val="24"/>
        </w:rPr>
        <w:t>клас</w:t>
      </w:r>
      <w:r w:rsidR="00673470">
        <w:rPr>
          <w:rFonts w:ascii="Times New Roman" w:hAnsi="Times New Roman"/>
          <w:i/>
          <w:iCs/>
          <w:sz w:val="24"/>
          <w:szCs w:val="24"/>
        </w:rPr>
        <w:t xml:space="preserve"> (или група</w:t>
      </w:r>
      <w:r w:rsidR="006058D5">
        <w:rPr>
          <w:rFonts w:ascii="Times New Roman" w:hAnsi="Times New Roman"/>
          <w:i/>
          <w:iCs/>
          <w:sz w:val="24"/>
          <w:szCs w:val="24"/>
        </w:rPr>
        <w:t xml:space="preserve"> от различни класове</w:t>
      </w:r>
      <w:r w:rsidR="00673470">
        <w:rPr>
          <w:rFonts w:ascii="Times New Roman" w:hAnsi="Times New Roman"/>
          <w:i/>
          <w:iCs/>
          <w:sz w:val="24"/>
          <w:szCs w:val="24"/>
        </w:rPr>
        <w:t>)</w:t>
      </w:r>
      <w:r w:rsidRPr="00CB365D">
        <w:rPr>
          <w:rFonts w:ascii="Times New Roman" w:hAnsi="Times New Roman"/>
          <w:i/>
          <w:iCs/>
          <w:sz w:val="24"/>
          <w:szCs w:val="24"/>
        </w:rPr>
        <w:t xml:space="preserve">, който е </w:t>
      </w:r>
      <w:r w:rsidR="00054A58">
        <w:rPr>
          <w:rFonts w:ascii="Times New Roman" w:hAnsi="Times New Roman"/>
          <w:i/>
          <w:iCs/>
          <w:sz w:val="24"/>
          <w:szCs w:val="24"/>
        </w:rPr>
        <w:t>провел</w:t>
      </w:r>
      <w:r w:rsidRPr="00CB365D">
        <w:rPr>
          <w:rFonts w:ascii="Times New Roman" w:hAnsi="Times New Roman"/>
          <w:i/>
          <w:iCs/>
          <w:sz w:val="24"/>
          <w:szCs w:val="24"/>
        </w:rPr>
        <w:t xml:space="preserve"> смесено обучение в друга физическа среда</w:t>
      </w:r>
      <w:bookmarkEnd w:id="41"/>
      <w:r w:rsidRPr="00CB365D">
        <w:rPr>
          <w:rFonts w:ascii="Times New Roman" w:hAnsi="Times New Roman"/>
          <w:i/>
          <w:iCs/>
          <w:sz w:val="24"/>
          <w:szCs w:val="24"/>
        </w:rPr>
        <w:t xml:space="preserve">, за което е издадена заповед от директора на училището за провеждане на учебните часове в съответния учебен ден в друга физическа среда и е попълнен присъствен списък на участвалите </w:t>
      </w:r>
      <w:r w:rsidR="004C636C" w:rsidRPr="00CB365D">
        <w:rPr>
          <w:rFonts w:ascii="Times New Roman" w:hAnsi="Times New Roman"/>
          <w:i/>
          <w:iCs/>
          <w:sz w:val="24"/>
          <w:szCs w:val="24"/>
        </w:rPr>
        <w:t>ученици</w:t>
      </w:r>
      <w:r w:rsidRPr="00CB365D">
        <w:rPr>
          <w:rFonts w:ascii="Times New Roman" w:hAnsi="Times New Roman"/>
          <w:i/>
          <w:iCs/>
          <w:sz w:val="24"/>
          <w:szCs w:val="24"/>
        </w:rPr>
        <w:t>.</w:t>
      </w:r>
    </w:p>
    <w:p w14:paraId="607FFD27" w14:textId="77777777" w:rsidR="00094FF1" w:rsidRPr="00CB365D" w:rsidRDefault="00094FF1" w:rsidP="00E71428">
      <w:pPr>
        <w:spacing w:after="0" w:line="360" w:lineRule="auto"/>
        <w:ind w:firstLine="709"/>
        <w:jc w:val="both"/>
        <w:rPr>
          <w:rFonts w:ascii="Times New Roman" w:hAnsi="Times New Roman"/>
          <w:i/>
          <w:iCs/>
          <w:sz w:val="24"/>
          <w:szCs w:val="24"/>
        </w:rPr>
      </w:pPr>
    </w:p>
    <w:p w14:paraId="55C340C7" w14:textId="5E5CAB1F" w:rsidR="002434AE" w:rsidRPr="00E71428" w:rsidRDefault="005055E9" w:rsidP="00E71428">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t>Периодично</w:t>
      </w:r>
      <w:r w:rsidRPr="00E71428">
        <w:rPr>
          <w:rFonts w:ascii="Times New Roman" w:hAnsi="Times New Roman"/>
          <w:b/>
          <w:bCs/>
          <w:iCs/>
          <w:sz w:val="24"/>
          <w:szCs w:val="24"/>
        </w:rPr>
        <w:t xml:space="preserve"> </w:t>
      </w:r>
      <w:r w:rsidR="000071EA" w:rsidRPr="00E71428">
        <w:rPr>
          <w:rFonts w:ascii="Times New Roman" w:hAnsi="Times New Roman"/>
          <w:b/>
          <w:bCs/>
          <w:iCs/>
          <w:sz w:val="24"/>
          <w:szCs w:val="24"/>
        </w:rPr>
        <w:t>актуализиране на едн</w:t>
      </w:r>
      <w:r>
        <w:rPr>
          <w:rFonts w:ascii="Times New Roman" w:hAnsi="Times New Roman"/>
          <w:b/>
          <w:bCs/>
          <w:iCs/>
          <w:sz w:val="24"/>
          <w:szCs w:val="24"/>
        </w:rPr>
        <w:t>ократните суми</w:t>
      </w:r>
    </w:p>
    <w:p w14:paraId="0AB35105" w14:textId="2A768469" w:rsidR="002434AE" w:rsidRDefault="00B61D01" w:rsidP="00E71428">
      <w:pPr>
        <w:spacing w:before="240" w:after="0" w:line="360" w:lineRule="auto"/>
        <w:ind w:firstLine="709"/>
        <w:jc w:val="both"/>
        <w:rPr>
          <w:rFonts w:ascii="Times New Roman" w:hAnsi="Times New Roman"/>
          <w:sz w:val="24"/>
          <w:szCs w:val="24"/>
        </w:rPr>
      </w:pPr>
      <w:r>
        <w:rPr>
          <w:rFonts w:ascii="Times New Roman" w:hAnsi="Times New Roman"/>
          <w:sz w:val="24"/>
          <w:szCs w:val="24"/>
        </w:rPr>
        <w:t>П</w:t>
      </w:r>
      <w:r w:rsidR="000030EB" w:rsidRPr="000030EB">
        <w:rPr>
          <w:rFonts w:ascii="Times New Roman" w:hAnsi="Times New Roman"/>
          <w:sz w:val="24"/>
          <w:szCs w:val="24"/>
        </w:rPr>
        <w:t>рилагани</w:t>
      </w:r>
      <w:r w:rsidR="00BB11F9">
        <w:rPr>
          <w:rFonts w:ascii="Times New Roman" w:hAnsi="Times New Roman"/>
          <w:sz w:val="24"/>
          <w:szCs w:val="24"/>
        </w:rPr>
        <w:t xml:space="preserve">те еднократни суми </w:t>
      </w:r>
      <w:r w:rsidR="00F84249">
        <w:rPr>
          <w:rFonts w:ascii="Times New Roman" w:hAnsi="Times New Roman"/>
          <w:sz w:val="24"/>
          <w:szCs w:val="24"/>
        </w:rPr>
        <w:t xml:space="preserve">са пряко свързани с прилагания </w:t>
      </w:r>
      <w:r w:rsidR="000071EA" w:rsidRPr="000030EB">
        <w:rPr>
          <w:rFonts w:ascii="Times New Roman" w:hAnsi="Times New Roman"/>
          <w:sz w:val="24"/>
          <w:szCs w:val="24"/>
        </w:rPr>
        <w:t>единич</w:t>
      </w:r>
      <w:r w:rsidR="00F84249">
        <w:rPr>
          <w:rFonts w:ascii="Times New Roman" w:hAnsi="Times New Roman"/>
          <w:sz w:val="24"/>
          <w:szCs w:val="24"/>
        </w:rPr>
        <w:t>е</w:t>
      </w:r>
      <w:r w:rsidR="000071EA">
        <w:rPr>
          <w:rFonts w:ascii="Times New Roman" w:hAnsi="Times New Roman"/>
          <w:sz w:val="24"/>
          <w:szCs w:val="24"/>
        </w:rPr>
        <w:t>н</w:t>
      </w:r>
      <w:r w:rsidR="000030EB" w:rsidRPr="000030EB">
        <w:rPr>
          <w:rFonts w:ascii="Times New Roman" w:hAnsi="Times New Roman"/>
          <w:sz w:val="24"/>
          <w:szCs w:val="24"/>
        </w:rPr>
        <w:t xml:space="preserve"> разход</w:t>
      </w:r>
      <w:r w:rsidR="00EB7E5F">
        <w:rPr>
          <w:rFonts w:ascii="Times New Roman" w:hAnsi="Times New Roman"/>
          <w:sz w:val="24"/>
          <w:szCs w:val="24"/>
        </w:rPr>
        <w:t xml:space="preserve"> за стипендия</w:t>
      </w:r>
      <w:r w:rsidR="000030EB" w:rsidRPr="000030EB">
        <w:rPr>
          <w:rFonts w:ascii="Times New Roman" w:hAnsi="Times New Roman"/>
          <w:sz w:val="24"/>
          <w:szCs w:val="24"/>
        </w:rPr>
        <w:t>.</w:t>
      </w:r>
      <w:r w:rsidR="00CB365D">
        <w:rPr>
          <w:rFonts w:ascii="Times New Roman" w:hAnsi="Times New Roman"/>
          <w:sz w:val="24"/>
          <w:szCs w:val="24"/>
        </w:rPr>
        <w:t xml:space="preserve"> Единичният разход </w:t>
      </w:r>
      <w:r w:rsidR="00CB365D" w:rsidRPr="00CB365D">
        <w:rPr>
          <w:rFonts w:ascii="Times New Roman" w:hAnsi="Times New Roman"/>
          <w:sz w:val="24"/>
          <w:szCs w:val="24"/>
        </w:rPr>
        <w:t>за</w:t>
      </w:r>
      <w:r w:rsidR="00CB365D">
        <w:rPr>
          <w:rFonts w:ascii="Times New Roman" w:hAnsi="Times New Roman"/>
          <w:sz w:val="24"/>
          <w:szCs w:val="24"/>
        </w:rPr>
        <w:t xml:space="preserve"> стипендия на един ученик</w:t>
      </w:r>
      <w:r w:rsidR="00CB365D" w:rsidRPr="00CB365D">
        <w:rPr>
          <w:rFonts w:ascii="Times New Roman" w:hAnsi="Times New Roman"/>
          <w:sz w:val="24"/>
          <w:szCs w:val="24"/>
        </w:rPr>
        <w:t xml:space="preserve"> </w:t>
      </w:r>
      <w:r w:rsidR="00EB7E5F">
        <w:rPr>
          <w:rFonts w:ascii="Times New Roman" w:hAnsi="Times New Roman"/>
          <w:sz w:val="24"/>
          <w:szCs w:val="24"/>
        </w:rPr>
        <w:t xml:space="preserve">при </w:t>
      </w:r>
      <w:r w:rsidR="00CB365D" w:rsidRPr="00CB365D">
        <w:rPr>
          <w:rFonts w:ascii="Times New Roman" w:hAnsi="Times New Roman"/>
          <w:sz w:val="24"/>
          <w:szCs w:val="24"/>
        </w:rPr>
        <w:t>провеждане на обучения в други физическа среда (смесено обучение) по Дейност 4</w:t>
      </w:r>
      <w:r w:rsidR="00CB365D">
        <w:rPr>
          <w:rFonts w:ascii="Times New Roman" w:hAnsi="Times New Roman"/>
          <w:sz w:val="24"/>
          <w:szCs w:val="24"/>
        </w:rPr>
        <w:t xml:space="preserve"> е </w:t>
      </w:r>
      <w:r w:rsidR="001E26DD">
        <w:rPr>
          <w:rFonts w:ascii="Times New Roman" w:hAnsi="Times New Roman"/>
          <w:sz w:val="24"/>
          <w:szCs w:val="24"/>
        </w:rPr>
        <w:t xml:space="preserve">обвързан с размера на дневните пари в </w:t>
      </w:r>
      <w:r w:rsidR="001E26DD" w:rsidRPr="00853BDE">
        <w:rPr>
          <w:rFonts w:ascii="Times New Roman" w:hAnsi="Times New Roman"/>
          <w:sz w:val="24"/>
          <w:szCs w:val="24"/>
        </w:rPr>
        <w:t>Наредбата за командировките в страната</w:t>
      </w:r>
      <w:r w:rsidR="00B41A6C">
        <w:rPr>
          <w:rFonts w:ascii="Times New Roman" w:hAnsi="Times New Roman"/>
          <w:sz w:val="24"/>
          <w:szCs w:val="24"/>
        </w:rPr>
        <w:t xml:space="preserve">, съответно този единичен разход може да бъде актуализиран при промяна на </w:t>
      </w:r>
      <w:r w:rsidR="008F6AB7">
        <w:rPr>
          <w:rFonts w:ascii="Times New Roman" w:hAnsi="Times New Roman"/>
          <w:sz w:val="24"/>
          <w:szCs w:val="24"/>
        </w:rPr>
        <w:t>посочения нормативен акт</w:t>
      </w:r>
      <w:r w:rsidR="0083616D">
        <w:rPr>
          <w:rFonts w:ascii="Times New Roman" w:hAnsi="Times New Roman"/>
          <w:sz w:val="24"/>
          <w:szCs w:val="24"/>
        </w:rPr>
        <w:t xml:space="preserve"> или друг нормативен акт, който регламентира предоставянето на стипендии на учениците</w:t>
      </w:r>
      <w:r w:rsidR="008F6AB7">
        <w:rPr>
          <w:rFonts w:ascii="Times New Roman" w:hAnsi="Times New Roman"/>
          <w:sz w:val="24"/>
          <w:szCs w:val="24"/>
        </w:rPr>
        <w:t>.</w:t>
      </w:r>
    </w:p>
    <w:p w14:paraId="2CF1B7D0" w14:textId="7C7C1DB5" w:rsidR="00CB365D" w:rsidRPr="009F251A" w:rsidRDefault="00CB365D" w:rsidP="00CB365D">
      <w:pPr>
        <w:spacing w:after="0" w:line="360" w:lineRule="auto"/>
        <w:ind w:firstLine="708"/>
        <w:jc w:val="both"/>
        <w:rPr>
          <w:rFonts w:ascii="Times New Roman" w:hAnsi="Times New Roman"/>
          <w:i/>
          <w:sz w:val="24"/>
          <w:szCs w:val="24"/>
        </w:rPr>
      </w:pPr>
      <w:r w:rsidRPr="009F251A">
        <w:rPr>
          <w:rFonts w:ascii="Times New Roman" w:hAnsi="Times New Roman"/>
          <w:sz w:val="24"/>
          <w:szCs w:val="24"/>
        </w:rPr>
        <w:t xml:space="preserve">Новите размери на </w:t>
      </w:r>
      <w:r>
        <w:rPr>
          <w:rFonts w:ascii="Times New Roman" w:hAnsi="Times New Roman"/>
          <w:iCs/>
          <w:sz w:val="24"/>
          <w:szCs w:val="24"/>
        </w:rPr>
        <w:t>единичния разход</w:t>
      </w:r>
      <w:r w:rsidRPr="009F251A">
        <w:rPr>
          <w:rFonts w:ascii="Times New Roman" w:hAnsi="Times New Roman"/>
          <w:iCs/>
          <w:sz w:val="24"/>
          <w:szCs w:val="24"/>
        </w:rPr>
        <w:t xml:space="preserve"> </w:t>
      </w:r>
      <w:r w:rsidR="001A7650">
        <w:rPr>
          <w:rFonts w:ascii="Times New Roman" w:hAnsi="Times New Roman"/>
          <w:iCs/>
          <w:sz w:val="24"/>
          <w:szCs w:val="24"/>
        </w:rPr>
        <w:t xml:space="preserve">за стипендия </w:t>
      </w:r>
      <w:r w:rsidR="005D2458">
        <w:rPr>
          <w:rFonts w:ascii="Times New Roman" w:hAnsi="Times New Roman"/>
          <w:iCs/>
          <w:sz w:val="24"/>
          <w:szCs w:val="24"/>
        </w:rPr>
        <w:t xml:space="preserve">за участие </w:t>
      </w:r>
      <w:r w:rsidR="00DF702A">
        <w:rPr>
          <w:rFonts w:ascii="Times New Roman" w:hAnsi="Times New Roman"/>
          <w:iCs/>
          <w:sz w:val="24"/>
          <w:szCs w:val="24"/>
        </w:rPr>
        <w:t>(</w:t>
      </w:r>
      <w:r w:rsidR="001A7650">
        <w:rPr>
          <w:rFonts w:ascii="Times New Roman" w:hAnsi="Times New Roman"/>
          <w:iCs/>
          <w:sz w:val="24"/>
          <w:szCs w:val="24"/>
        </w:rPr>
        <w:t xml:space="preserve">и </w:t>
      </w:r>
      <w:r w:rsidR="007F0CD2">
        <w:rPr>
          <w:rFonts w:ascii="Times New Roman" w:hAnsi="Times New Roman"/>
          <w:iCs/>
          <w:sz w:val="24"/>
          <w:szCs w:val="24"/>
        </w:rPr>
        <w:t xml:space="preserve">съответно </w:t>
      </w:r>
      <w:r w:rsidR="001A7650">
        <w:rPr>
          <w:rFonts w:ascii="Times New Roman" w:hAnsi="Times New Roman"/>
          <w:iCs/>
          <w:sz w:val="24"/>
          <w:szCs w:val="24"/>
        </w:rPr>
        <w:t xml:space="preserve">актуализираната формула за изчисляване на еднократните суми) </w:t>
      </w:r>
      <w:r w:rsidRPr="009F251A">
        <w:rPr>
          <w:rFonts w:ascii="Times New Roman" w:hAnsi="Times New Roman"/>
          <w:sz w:val="24"/>
          <w:szCs w:val="24"/>
        </w:rPr>
        <w:t>се публикуват на сайта на УО и до бенефициента се изпраща съобщение през модул „Кореспонденция“ на ИСУН. Актуализиранит</w:t>
      </w:r>
      <w:r w:rsidR="005D2458">
        <w:rPr>
          <w:rFonts w:ascii="Times New Roman" w:hAnsi="Times New Roman"/>
          <w:sz w:val="24"/>
          <w:szCs w:val="24"/>
        </w:rPr>
        <w:t>е</w:t>
      </w:r>
      <w:r w:rsidRPr="009F251A">
        <w:rPr>
          <w:rFonts w:ascii="Times New Roman" w:hAnsi="Times New Roman"/>
          <w:sz w:val="24"/>
          <w:szCs w:val="24"/>
        </w:rPr>
        <w:t xml:space="preserve"> </w:t>
      </w:r>
      <w:r w:rsidR="005D2458">
        <w:rPr>
          <w:rFonts w:ascii="Times New Roman" w:hAnsi="Times New Roman"/>
          <w:iCs/>
          <w:sz w:val="24"/>
          <w:szCs w:val="24"/>
        </w:rPr>
        <w:t>еднократни суми</w:t>
      </w:r>
      <w:r w:rsidR="005D2458" w:rsidDel="005D2458">
        <w:rPr>
          <w:rFonts w:ascii="Times New Roman" w:hAnsi="Times New Roman"/>
          <w:sz w:val="24"/>
          <w:szCs w:val="24"/>
        </w:rPr>
        <w:t xml:space="preserve"> </w:t>
      </w:r>
      <w:r w:rsidRPr="009F251A">
        <w:rPr>
          <w:rFonts w:ascii="Times New Roman" w:hAnsi="Times New Roman"/>
          <w:sz w:val="24"/>
          <w:szCs w:val="24"/>
        </w:rPr>
        <w:t>се прилага</w:t>
      </w:r>
      <w:r w:rsidR="007F0CD2">
        <w:rPr>
          <w:rFonts w:ascii="Times New Roman" w:hAnsi="Times New Roman"/>
          <w:sz w:val="24"/>
          <w:szCs w:val="24"/>
        </w:rPr>
        <w:t>т</w:t>
      </w:r>
      <w:r w:rsidRPr="009F251A">
        <w:rPr>
          <w:rFonts w:ascii="Times New Roman" w:hAnsi="Times New Roman"/>
          <w:sz w:val="24"/>
          <w:szCs w:val="24"/>
        </w:rPr>
        <w:t xml:space="preserve"> за дейности, които са започнали след началото на новата учебна година.</w:t>
      </w:r>
    </w:p>
    <w:p w14:paraId="2753C708" w14:textId="77777777" w:rsidR="002434AE" w:rsidRDefault="002434AE" w:rsidP="002434AE">
      <w:pPr>
        <w:spacing w:after="0" w:line="360" w:lineRule="auto"/>
        <w:ind w:firstLine="709"/>
        <w:jc w:val="both"/>
        <w:rPr>
          <w:rFonts w:ascii="Times New Roman" w:hAnsi="Times New Roman"/>
          <w:sz w:val="24"/>
          <w:szCs w:val="24"/>
        </w:rPr>
      </w:pPr>
    </w:p>
    <w:p w14:paraId="5B78FBA2" w14:textId="77777777" w:rsidR="00605BF7" w:rsidRDefault="00605BF7" w:rsidP="002434AE">
      <w:pPr>
        <w:spacing w:after="0" w:line="360" w:lineRule="auto"/>
        <w:ind w:firstLine="709"/>
        <w:jc w:val="both"/>
        <w:rPr>
          <w:rFonts w:ascii="Times New Roman" w:hAnsi="Times New Roman"/>
          <w:sz w:val="24"/>
          <w:szCs w:val="24"/>
        </w:rPr>
      </w:pPr>
    </w:p>
    <w:p w14:paraId="3AC2859B" w14:textId="45856FDA" w:rsidR="00FD428B" w:rsidRPr="007E0FAA" w:rsidRDefault="00FD428B">
      <w:pPr>
        <w:spacing w:after="0" w:line="240" w:lineRule="auto"/>
        <w:rPr>
          <w:rFonts w:asciiTheme="minorHAnsi" w:eastAsiaTheme="majorEastAsia" w:hAnsiTheme="minorHAnsi" w:cstheme="majorBidi"/>
          <w:b/>
          <w:sz w:val="24"/>
          <w:szCs w:val="24"/>
        </w:rPr>
      </w:pPr>
    </w:p>
    <w:p w14:paraId="77774C01" w14:textId="09FFF0B8" w:rsidR="0083171E" w:rsidRPr="009F251A" w:rsidRDefault="0083171E">
      <w:pPr>
        <w:pStyle w:val="Style1"/>
      </w:pPr>
      <w:bookmarkStart w:id="42" w:name="_Toc121409001"/>
      <w:bookmarkStart w:id="43" w:name="_Toc121493480"/>
      <w:r w:rsidRPr="009F251A">
        <w:lastRenderedPageBreak/>
        <w:t>Определяне на единичн</w:t>
      </w:r>
      <w:r w:rsidR="008A3744">
        <w:t>и</w:t>
      </w:r>
      <w:r w:rsidRPr="009F251A">
        <w:t xml:space="preserve"> разход</w:t>
      </w:r>
      <w:r w:rsidR="008A3744">
        <w:t>и</w:t>
      </w:r>
      <w:r w:rsidRPr="009F251A">
        <w:t xml:space="preserve"> за </w:t>
      </w:r>
      <w:bookmarkStart w:id="44" w:name="_Hlk109978854"/>
      <w:r w:rsidR="00B111CF" w:rsidRPr="009F251A">
        <w:t>разработване на дигитално образователно съдържание като електронни учебници и е-помагала по учебни предмети, интерактивни и мултимедийни уроци, образователни приложения и игри, тестове и др.</w:t>
      </w:r>
      <w:r w:rsidRPr="009F251A">
        <w:t xml:space="preserve"> по Дейност </w:t>
      </w:r>
      <w:r w:rsidR="003D1C3A" w:rsidRPr="009F251A">
        <w:t>4</w:t>
      </w:r>
      <w:bookmarkEnd w:id="42"/>
      <w:bookmarkEnd w:id="43"/>
    </w:p>
    <w:bookmarkEnd w:id="44"/>
    <w:p w14:paraId="46B98769" w14:textId="72940FFB" w:rsidR="00926903" w:rsidRPr="009F251A" w:rsidRDefault="00926903" w:rsidP="001F52B5">
      <w:pPr>
        <w:spacing w:after="0" w:line="360" w:lineRule="auto"/>
        <w:ind w:firstLine="709"/>
        <w:jc w:val="both"/>
        <w:rPr>
          <w:rFonts w:ascii="Times New Roman" w:hAnsi="Times New Roman"/>
          <w:sz w:val="24"/>
          <w:szCs w:val="24"/>
        </w:rPr>
      </w:pPr>
    </w:p>
    <w:p w14:paraId="7F178F2A" w14:textId="607055ED" w:rsidR="00AE1F02" w:rsidRPr="009F251A" w:rsidRDefault="00AE1F02" w:rsidP="00AE1F02">
      <w:pPr>
        <w:spacing w:before="120"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В рамките на Дейност 4. </w:t>
      </w:r>
      <w:r w:rsidRPr="00AE6F2F">
        <w:rPr>
          <w:rFonts w:ascii="Times New Roman" w:hAnsi="Times New Roman"/>
          <w:i/>
          <w:iCs/>
          <w:sz w:val="24"/>
          <w:szCs w:val="24"/>
        </w:rPr>
        <w:t>Съвместно разработване и въвеждане на образователни материали по професионална подготовка за важни за икономиката на региона и пазара на труда сектори с иновативно цифрово учебно съдържание, използване на изкуствен интелект, виртуална реалност и смесено обучение (</w:t>
      </w:r>
      <w:proofErr w:type="spellStart"/>
      <w:r w:rsidRPr="00AE6F2F">
        <w:rPr>
          <w:rFonts w:ascii="Times New Roman" w:hAnsi="Times New Roman"/>
          <w:i/>
          <w:iCs/>
          <w:sz w:val="24"/>
          <w:szCs w:val="24"/>
        </w:rPr>
        <w:t>blended</w:t>
      </w:r>
      <w:proofErr w:type="spellEnd"/>
      <w:r w:rsidRPr="00AE6F2F">
        <w:rPr>
          <w:rFonts w:ascii="Times New Roman" w:hAnsi="Times New Roman"/>
          <w:i/>
          <w:iCs/>
          <w:sz w:val="24"/>
          <w:szCs w:val="24"/>
        </w:rPr>
        <w:t xml:space="preserve"> </w:t>
      </w:r>
      <w:proofErr w:type="spellStart"/>
      <w:r w:rsidRPr="00AE6F2F">
        <w:rPr>
          <w:rFonts w:ascii="Times New Roman" w:hAnsi="Times New Roman"/>
          <w:i/>
          <w:iCs/>
          <w:sz w:val="24"/>
          <w:szCs w:val="24"/>
        </w:rPr>
        <w:t>learning</w:t>
      </w:r>
      <w:proofErr w:type="spellEnd"/>
      <w:r w:rsidRPr="00AE6F2F">
        <w:rPr>
          <w:rFonts w:ascii="Times New Roman" w:hAnsi="Times New Roman"/>
          <w:i/>
          <w:iCs/>
          <w:sz w:val="24"/>
          <w:szCs w:val="24"/>
        </w:rPr>
        <w:t>)</w:t>
      </w:r>
      <w:r w:rsidRPr="009F251A">
        <w:rPr>
          <w:rFonts w:ascii="Times New Roman" w:hAnsi="Times New Roman"/>
          <w:sz w:val="24"/>
          <w:szCs w:val="24"/>
        </w:rPr>
        <w:t>, КБ следва да предвиди, съвместно със ССУ, разработване, използване и споделяне на дигитални образователни материали по професионална подготовка с цифрово и интерактивно учебно съдържание</w:t>
      </w:r>
      <w:r w:rsidR="00710F2E" w:rsidRPr="009F251A">
        <w:rPr>
          <w:rFonts w:ascii="Times New Roman" w:hAnsi="Times New Roman"/>
          <w:sz w:val="24"/>
          <w:szCs w:val="24"/>
        </w:rPr>
        <w:t xml:space="preserve">, като електронни учебници и е-помагала по учебни предмети, интерактивни и мултимедийни уроци, образователни приложения и игри, тестове и др. </w:t>
      </w:r>
      <w:r w:rsidRPr="009F251A">
        <w:rPr>
          <w:rFonts w:ascii="Times New Roman" w:hAnsi="Times New Roman"/>
          <w:sz w:val="24"/>
          <w:szCs w:val="24"/>
        </w:rPr>
        <w:t xml:space="preserve"> Разработените дигитални образователни материали по професионална подготовка следва да бъдат подложени на преглед и контрол на съответствието спрямо утвърдените учебни програми и добрите педагогически практики. Кандидатът следва да опише етапите, които ще включва процеса на валидиране на дигитално образователно съдържание като електронни учебници и е-помагала по учебни предмети, интерактивни и мултимедийни уроци, образователни приложения и игри, тестове и др. Експертите, които ще извършват дейностите по валидиране (преглед и контрол) на съответствието на дигиталното образователно съдържание с утвърдените учебни програми на МОН и добрите педагогически практики, следва да бъдат избрани от конкретния бенефициент по публичен и прозрачен начин.</w:t>
      </w:r>
      <w:r w:rsidR="00952FDD" w:rsidRPr="009F251A">
        <w:rPr>
          <w:rFonts w:ascii="Times New Roman" w:hAnsi="Times New Roman"/>
          <w:sz w:val="24"/>
          <w:szCs w:val="24"/>
        </w:rPr>
        <w:t xml:space="preserve"> Разработените образователни материали трябва да бъдат публикувани онлайн за публично ползване в платформата за образователни услуги и съдържание на МОН.</w:t>
      </w:r>
    </w:p>
    <w:p w14:paraId="5F271A98" w14:textId="3BE60A76" w:rsidR="003D1C3A" w:rsidRPr="009F251A" w:rsidRDefault="003D1C3A" w:rsidP="003D1C3A">
      <w:pPr>
        <w:spacing w:before="120"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Зададените параметри </w:t>
      </w:r>
      <w:r w:rsidR="00710F2E" w:rsidRPr="009F251A">
        <w:rPr>
          <w:rFonts w:ascii="Times New Roman" w:hAnsi="Times New Roman"/>
          <w:sz w:val="24"/>
          <w:szCs w:val="24"/>
        </w:rPr>
        <w:t xml:space="preserve">за разработване на дигитално образователно съдържание </w:t>
      </w:r>
      <w:r w:rsidR="00B860CD">
        <w:rPr>
          <w:rFonts w:ascii="Times New Roman" w:hAnsi="Times New Roman"/>
          <w:sz w:val="24"/>
          <w:szCs w:val="24"/>
        </w:rPr>
        <w:t xml:space="preserve">са идентични </w:t>
      </w:r>
      <w:r w:rsidR="00710F2E" w:rsidRPr="009F251A">
        <w:rPr>
          <w:rFonts w:ascii="Times New Roman" w:hAnsi="Times New Roman"/>
          <w:sz w:val="24"/>
          <w:szCs w:val="24"/>
        </w:rPr>
        <w:t>с тези по</w:t>
      </w:r>
      <w:r w:rsidRPr="009F251A">
        <w:rPr>
          <w:rFonts w:ascii="Times New Roman" w:hAnsi="Times New Roman"/>
          <w:sz w:val="24"/>
          <w:szCs w:val="24"/>
        </w:rPr>
        <w:t xml:space="preserve"> процедура</w:t>
      </w:r>
      <w:r w:rsidR="00710F2E" w:rsidRPr="009F251A">
        <w:rPr>
          <w:rFonts w:ascii="Times New Roman" w:hAnsi="Times New Roman"/>
          <w:sz w:val="24"/>
          <w:szCs w:val="24"/>
        </w:rPr>
        <w:t xml:space="preserve"> BG05M2OP001-2.012 „Образование за утрешния ден“, </w:t>
      </w:r>
      <w:r w:rsidRPr="009F251A">
        <w:rPr>
          <w:rFonts w:ascii="Times New Roman" w:hAnsi="Times New Roman"/>
          <w:sz w:val="24"/>
          <w:szCs w:val="24"/>
        </w:rPr>
        <w:t xml:space="preserve">през предходния програмен период, съответно </w:t>
      </w:r>
      <w:r w:rsidR="00BE52D6">
        <w:rPr>
          <w:rFonts w:ascii="Times New Roman" w:hAnsi="Times New Roman"/>
          <w:sz w:val="24"/>
          <w:szCs w:val="24"/>
        </w:rPr>
        <w:t xml:space="preserve">може да се </w:t>
      </w:r>
      <w:r w:rsidRPr="009F251A">
        <w:rPr>
          <w:rFonts w:ascii="Times New Roman" w:hAnsi="Times New Roman"/>
          <w:sz w:val="24"/>
          <w:szCs w:val="24"/>
        </w:rPr>
        <w:t>прил</w:t>
      </w:r>
      <w:r w:rsidR="00145E68">
        <w:rPr>
          <w:rFonts w:ascii="Times New Roman" w:hAnsi="Times New Roman"/>
          <w:sz w:val="24"/>
          <w:szCs w:val="24"/>
        </w:rPr>
        <w:t>ожат</w:t>
      </w:r>
      <w:r w:rsidRPr="009F251A">
        <w:rPr>
          <w:rFonts w:ascii="Times New Roman" w:hAnsi="Times New Roman"/>
          <w:sz w:val="24"/>
          <w:szCs w:val="24"/>
        </w:rPr>
        <w:t xml:space="preserve"> </w:t>
      </w:r>
      <w:r w:rsidRPr="009F251A">
        <w:rPr>
          <w:rFonts w:ascii="Times New Roman" w:hAnsi="Times New Roman"/>
          <w:b/>
          <w:bCs/>
          <w:sz w:val="24"/>
          <w:szCs w:val="24"/>
        </w:rPr>
        <w:t>единични разходи 1.</w:t>
      </w:r>
      <w:r w:rsidR="00710F2E" w:rsidRPr="009F251A">
        <w:rPr>
          <w:rFonts w:ascii="Times New Roman" w:hAnsi="Times New Roman"/>
          <w:b/>
          <w:bCs/>
          <w:sz w:val="24"/>
          <w:szCs w:val="24"/>
        </w:rPr>
        <w:t>88</w:t>
      </w:r>
      <w:r w:rsidRPr="009F251A">
        <w:rPr>
          <w:rFonts w:ascii="Times New Roman" w:hAnsi="Times New Roman"/>
          <w:b/>
          <w:bCs/>
          <w:sz w:val="24"/>
          <w:szCs w:val="24"/>
        </w:rPr>
        <w:t>-1.</w:t>
      </w:r>
      <w:r w:rsidR="00710F2E" w:rsidRPr="009F251A">
        <w:rPr>
          <w:rFonts w:ascii="Times New Roman" w:hAnsi="Times New Roman"/>
          <w:b/>
          <w:bCs/>
          <w:sz w:val="24"/>
          <w:szCs w:val="24"/>
        </w:rPr>
        <w:t>89</w:t>
      </w:r>
      <w:r w:rsidRPr="009F251A">
        <w:rPr>
          <w:rFonts w:ascii="Times New Roman" w:hAnsi="Times New Roman"/>
          <w:sz w:val="24"/>
          <w:szCs w:val="24"/>
        </w:rPr>
        <w:t xml:space="preserve"> от Приложение ТЕРЕС-ПО. Тези единични разходи ще се актуализират спрямо базовата 2020 година. </w:t>
      </w:r>
    </w:p>
    <w:p w14:paraId="3B52EF53" w14:textId="77777777" w:rsidR="00A56725" w:rsidRDefault="00A56725" w:rsidP="003D1C3A">
      <w:pPr>
        <w:spacing w:after="0" w:line="360" w:lineRule="auto"/>
        <w:ind w:firstLine="709"/>
        <w:jc w:val="both"/>
        <w:rPr>
          <w:rFonts w:ascii="Times New Roman" w:hAnsi="Times New Roman"/>
          <w:b/>
          <w:bCs/>
          <w:sz w:val="24"/>
          <w:szCs w:val="24"/>
        </w:rPr>
      </w:pPr>
    </w:p>
    <w:p w14:paraId="74D002E7" w14:textId="689BC7F5" w:rsidR="003D1C3A" w:rsidRPr="009F251A" w:rsidRDefault="003D1C3A" w:rsidP="003D1C3A">
      <w:pPr>
        <w:spacing w:after="0" w:line="360" w:lineRule="auto"/>
        <w:ind w:firstLine="709"/>
        <w:jc w:val="both"/>
        <w:rPr>
          <w:rFonts w:ascii="Times New Roman" w:hAnsi="Times New Roman"/>
          <w:b/>
          <w:bCs/>
          <w:sz w:val="24"/>
          <w:szCs w:val="24"/>
        </w:rPr>
      </w:pPr>
      <w:r w:rsidRPr="009F251A">
        <w:rPr>
          <w:rFonts w:ascii="Times New Roman" w:hAnsi="Times New Roman"/>
          <w:b/>
          <w:bCs/>
          <w:sz w:val="24"/>
          <w:szCs w:val="24"/>
        </w:rPr>
        <w:t>Актуализиране на единични разходи 1.</w:t>
      </w:r>
      <w:r w:rsidR="00710F2E" w:rsidRPr="009F251A">
        <w:rPr>
          <w:rFonts w:ascii="Times New Roman" w:hAnsi="Times New Roman"/>
          <w:b/>
          <w:bCs/>
          <w:sz w:val="24"/>
          <w:szCs w:val="24"/>
        </w:rPr>
        <w:t>88</w:t>
      </w:r>
      <w:r w:rsidRPr="009F251A">
        <w:rPr>
          <w:rFonts w:ascii="Times New Roman" w:hAnsi="Times New Roman"/>
          <w:b/>
          <w:bCs/>
          <w:sz w:val="24"/>
          <w:szCs w:val="24"/>
        </w:rPr>
        <w:t>-1.</w:t>
      </w:r>
      <w:r w:rsidR="00710F2E" w:rsidRPr="009F251A">
        <w:rPr>
          <w:rFonts w:ascii="Times New Roman" w:hAnsi="Times New Roman"/>
          <w:b/>
          <w:bCs/>
          <w:sz w:val="24"/>
          <w:szCs w:val="24"/>
        </w:rPr>
        <w:t>89</w:t>
      </w:r>
    </w:p>
    <w:p w14:paraId="4BA9AA9F" w14:textId="77777777" w:rsidR="00952FDD" w:rsidRPr="009F251A" w:rsidRDefault="00952FDD" w:rsidP="00952FDD">
      <w:pPr>
        <w:spacing w:after="0" w:line="360" w:lineRule="auto"/>
        <w:ind w:firstLine="709"/>
        <w:jc w:val="both"/>
        <w:rPr>
          <w:rFonts w:ascii="Times New Roman" w:hAnsi="Times New Roman"/>
          <w:sz w:val="24"/>
          <w:szCs w:val="24"/>
        </w:rPr>
      </w:pPr>
      <w:r w:rsidRPr="009F251A">
        <w:rPr>
          <w:rFonts w:ascii="Times New Roman" w:hAnsi="Times New Roman"/>
          <w:sz w:val="24"/>
          <w:szCs w:val="24"/>
        </w:rPr>
        <w:t>Прилагат се формулата, посочена в Приложение ТЕРЕС-ПО, както следва:</w:t>
      </w:r>
    </w:p>
    <w:p w14:paraId="47036197" w14:textId="30AFB167" w:rsidR="00952FDD" w:rsidRPr="009F251A" w:rsidRDefault="00952FDD" w:rsidP="00952FDD">
      <w:pPr>
        <w:spacing w:after="0" w:line="360" w:lineRule="auto"/>
        <w:ind w:firstLine="708"/>
        <w:jc w:val="both"/>
        <w:rPr>
          <w:rFonts w:ascii="Times New Roman" w:hAnsi="Times New Roman"/>
          <w:sz w:val="24"/>
          <w:szCs w:val="24"/>
        </w:rPr>
      </w:pPr>
      <w:proofErr w:type="spellStart"/>
      <w:r w:rsidRPr="009F251A">
        <w:rPr>
          <w:rFonts w:ascii="Times New Roman" w:hAnsi="Times New Roman"/>
          <w:sz w:val="24"/>
          <w:szCs w:val="24"/>
        </w:rPr>
        <w:t>ЕР</w:t>
      </w:r>
      <w:r w:rsidRPr="009F251A">
        <w:rPr>
          <w:rFonts w:ascii="Times New Roman" w:hAnsi="Times New Roman"/>
          <w:sz w:val="24"/>
          <w:szCs w:val="24"/>
          <w:vertAlign w:val="subscript"/>
        </w:rPr>
        <w:t>акт</w:t>
      </w:r>
      <w:proofErr w:type="spellEnd"/>
      <w:r w:rsidRPr="009F251A">
        <w:rPr>
          <w:rFonts w:ascii="Times New Roman" w:hAnsi="Times New Roman"/>
          <w:sz w:val="24"/>
          <w:szCs w:val="24"/>
        </w:rPr>
        <w:t xml:space="preserve"> = </w:t>
      </w:r>
      <w:proofErr w:type="spellStart"/>
      <w:r w:rsidRPr="009F251A">
        <w:rPr>
          <w:rFonts w:ascii="Times New Roman" w:hAnsi="Times New Roman"/>
          <w:sz w:val="24"/>
          <w:szCs w:val="24"/>
        </w:rPr>
        <w:t>ЕР</w:t>
      </w:r>
      <w:r w:rsidRPr="009F251A">
        <w:rPr>
          <w:rFonts w:ascii="Times New Roman" w:hAnsi="Times New Roman"/>
          <w:sz w:val="24"/>
          <w:szCs w:val="24"/>
          <w:vertAlign w:val="subscript"/>
        </w:rPr>
        <w:t>стар</w:t>
      </w:r>
      <w:proofErr w:type="spellEnd"/>
      <w:r w:rsidRPr="009F251A">
        <w:rPr>
          <w:rFonts w:ascii="Times New Roman" w:hAnsi="Times New Roman"/>
          <w:sz w:val="24"/>
          <w:szCs w:val="24"/>
        </w:rPr>
        <w:t xml:space="preserve"> х </w:t>
      </w:r>
      <w:proofErr w:type="spellStart"/>
      <w:r w:rsidRPr="009F251A">
        <w:rPr>
          <w:rFonts w:ascii="Times New Roman" w:hAnsi="Times New Roman"/>
          <w:sz w:val="24"/>
          <w:szCs w:val="24"/>
        </w:rPr>
        <w:t>LCI</w:t>
      </w:r>
      <w:r w:rsidRPr="009F251A">
        <w:rPr>
          <w:rFonts w:ascii="Times New Roman" w:hAnsi="Times New Roman"/>
          <w:sz w:val="24"/>
          <w:szCs w:val="24"/>
          <w:vertAlign w:val="subscript"/>
        </w:rPr>
        <w:t>edu</w:t>
      </w:r>
      <w:proofErr w:type="spellEnd"/>
      <w:r w:rsidRPr="009F251A">
        <w:rPr>
          <w:rFonts w:ascii="Times New Roman" w:hAnsi="Times New Roman"/>
          <w:sz w:val="24"/>
          <w:szCs w:val="24"/>
          <w:vertAlign w:val="subscript"/>
        </w:rPr>
        <w:t>-Нов</w:t>
      </w:r>
    </w:p>
    <w:p w14:paraId="67C3B0CD" w14:textId="77777777" w:rsidR="00952FDD" w:rsidRPr="009F251A" w:rsidRDefault="00952FDD" w:rsidP="00952FDD">
      <w:pPr>
        <w:spacing w:after="0" w:line="360" w:lineRule="auto"/>
        <w:ind w:firstLine="708"/>
        <w:jc w:val="both"/>
        <w:rPr>
          <w:rFonts w:ascii="Times New Roman" w:hAnsi="Times New Roman"/>
          <w:sz w:val="24"/>
          <w:szCs w:val="24"/>
        </w:rPr>
      </w:pPr>
      <w:r w:rsidRPr="009F251A">
        <w:rPr>
          <w:rFonts w:ascii="Times New Roman" w:hAnsi="Times New Roman"/>
          <w:sz w:val="24"/>
          <w:szCs w:val="24"/>
        </w:rPr>
        <w:lastRenderedPageBreak/>
        <w:t>Където,</w:t>
      </w:r>
    </w:p>
    <w:p w14:paraId="5962853C" w14:textId="77777777" w:rsidR="00952FDD" w:rsidRPr="009F251A" w:rsidRDefault="00952FDD" w:rsidP="00952FDD">
      <w:pPr>
        <w:spacing w:after="0" w:line="360" w:lineRule="auto"/>
        <w:ind w:firstLine="708"/>
        <w:jc w:val="both"/>
        <w:rPr>
          <w:rFonts w:ascii="Times New Roman" w:hAnsi="Times New Roman"/>
          <w:sz w:val="24"/>
          <w:szCs w:val="24"/>
        </w:rPr>
      </w:pPr>
      <w:proofErr w:type="spellStart"/>
      <w:r w:rsidRPr="009F251A">
        <w:rPr>
          <w:rFonts w:ascii="Times New Roman" w:hAnsi="Times New Roman"/>
          <w:sz w:val="24"/>
          <w:szCs w:val="24"/>
        </w:rPr>
        <w:t>ЕР</w:t>
      </w:r>
      <w:r w:rsidRPr="009F251A">
        <w:rPr>
          <w:rFonts w:ascii="Times New Roman" w:hAnsi="Times New Roman"/>
          <w:sz w:val="24"/>
          <w:szCs w:val="24"/>
          <w:vertAlign w:val="subscript"/>
        </w:rPr>
        <w:t>стар</w:t>
      </w:r>
      <w:proofErr w:type="spellEnd"/>
      <w:r w:rsidRPr="009F251A">
        <w:rPr>
          <w:rFonts w:ascii="Times New Roman" w:hAnsi="Times New Roman"/>
          <w:sz w:val="24"/>
          <w:szCs w:val="24"/>
        </w:rPr>
        <w:t xml:space="preserve"> – единичен разход, който се прилага преди актуализацията</w:t>
      </w:r>
    </w:p>
    <w:p w14:paraId="54CC0F6C" w14:textId="77777777" w:rsidR="00952FDD" w:rsidRPr="009F251A" w:rsidRDefault="00952FDD" w:rsidP="00952FDD">
      <w:pPr>
        <w:spacing w:after="0" w:line="360" w:lineRule="auto"/>
        <w:ind w:firstLine="708"/>
        <w:jc w:val="both"/>
        <w:rPr>
          <w:rFonts w:ascii="Times New Roman" w:hAnsi="Times New Roman"/>
          <w:sz w:val="24"/>
          <w:szCs w:val="24"/>
        </w:rPr>
      </w:pPr>
      <w:proofErr w:type="spellStart"/>
      <w:r w:rsidRPr="009F251A">
        <w:rPr>
          <w:rFonts w:ascii="Times New Roman" w:hAnsi="Times New Roman"/>
          <w:sz w:val="24"/>
          <w:szCs w:val="24"/>
        </w:rPr>
        <w:t>LCI</w:t>
      </w:r>
      <w:r w:rsidRPr="009F251A">
        <w:rPr>
          <w:rFonts w:ascii="Times New Roman" w:hAnsi="Times New Roman"/>
          <w:sz w:val="24"/>
          <w:szCs w:val="24"/>
          <w:vertAlign w:val="subscript"/>
        </w:rPr>
        <w:t>edu</w:t>
      </w:r>
      <w:proofErr w:type="spellEnd"/>
      <w:r w:rsidRPr="009F251A">
        <w:rPr>
          <w:rFonts w:ascii="Times New Roman" w:hAnsi="Times New Roman"/>
          <w:sz w:val="24"/>
          <w:szCs w:val="24"/>
          <w:vertAlign w:val="subscript"/>
        </w:rPr>
        <w:t xml:space="preserve">-Нов </w:t>
      </w:r>
      <w:r w:rsidRPr="009F251A">
        <w:rPr>
          <w:rFonts w:ascii="Times New Roman" w:hAnsi="Times New Roman"/>
          <w:sz w:val="24"/>
          <w:szCs w:val="24"/>
        </w:rPr>
        <w:t>– индекс на разходите за труд в България, сектор „Образование“, публикуван от Евростат (отчита се спрямо нивото от съответната базова година)</w:t>
      </w:r>
    </w:p>
    <w:p w14:paraId="33787F12" w14:textId="77777777" w:rsidR="00952FDD" w:rsidRPr="009F251A" w:rsidRDefault="00952FDD" w:rsidP="00952FDD">
      <w:pPr>
        <w:spacing w:after="0" w:line="360" w:lineRule="auto"/>
        <w:ind w:firstLine="708"/>
        <w:jc w:val="both"/>
        <w:rPr>
          <w:rFonts w:ascii="Times New Roman" w:hAnsi="Times New Roman"/>
          <w:sz w:val="24"/>
          <w:szCs w:val="24"/>
        </w:rPr>
      </w:pPr>
      <w:proofErr w:type="spellStart"/>
      <w:r w:rsidRPr="009F251A">
        <w:rPr>
          <w:rFonts w:ascii="Times New Roman" w:hAnsi="Times New Roman"/>
          <w:sz w:val="24"/>
          <w:szCs w:val="24"/>
        </w:rPr>
        <w:t>ЕР</w:t>
      </w:r>
      <w:r w:rsidRPr="009F251A">
        <w:rPr>
          <w:rFonts w:ascii="Times New Roman" w:hAnsi="Times New Roman"/>
          <w:sz w:val="24"/>
          <w:szCs w:val="24"/>
          <w:vertAlign w:val="subscript"/>
        </w:rPr>
        <w:t>акт</w:t>
      </w:r>
      <w:proofErr w:type="spellEnd"/>
      <w:r w:rsidRPr="009F251A">
        <w:rPr>
          <w:rFonts w:ascii="Times New Roman" w:hAnsi="Times New Roman"/>
          <w:sz w:val="24"/>
          <w:szCs w:val="24"/>
        </w:rPr>
        <w:t xml:space="preserve"> – актуализиран единичен разход</w:t>
      </w:r>
    </w:p>
    <w:p w14:paraId="1D2B87EC" w14:textId="7243CFCA" w:rsidR="003D1C3A" w:rsidRPr="009F251A" w:rsidRDefault="003D1C3A" w:rsidP="003D1C3A">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Всички изчисления са описани в приложения файл </w:t>
      </w:r>
      <w:r w:rsidRPr="009F251A">
        <w:rPr>
          <w:rFonts w:ascii="Times New Roman" w:hAnsi="Times New Roman"/>
          <w:i/>
          <w:sz w:val="24"/>
          <w:szCs w:val="24"/>
        </w:rPr>
        <w:t>Актуализиране-</w:t>
      </w:r>
      <w:proofErr w:type="spellStart"/>
      <w:r w:rsidRPr="009F251A">
        <w:rPr>
          <w:rFonts w:ascii="Times New Roman" w:hAnsi="Times New Roman"/>
          <w:i/>
          <w:sz w:val="24"/>
          <w:szCs w:val="24"/>
        </w:rPr>
        <w:t>МодПОО</w:t>
      </w:r>
      <w:proofErr w:type="spellEnd"/>
      <w:r w:rsidRPr="009F251A">
        <w:rPr>
          <w:rFonts w:ascii="Times New Roman" w:hAnsi="Times New Roman"/>
          <w:i/>
          <w:sz w:val="24"/>
          <w:szCs w:val="24"/>
          <w:lang w:val="en-US"/>
        </w:rPr>
        <w:t>-</w:t>
      </w:r>
      <w:r w:rsidR="0020098E" w:rsidRPr="009F251A">
        <w:rPr>
          <w:rFonts w:ascii="Times New Roman" w:hAnsi="Times New Roman"/>
          <w:i/>
          <w:sz w:val="24"/>
          <w:szCs w:val="24"/>
        </w:rPr>
        <w:t>202</w:t>
      </w:r>
      <w:r w:rsidR="0020098E">
        <w:rPr>
          <w:rFonts w:ascii="Times New Roman" w:hAnsi="Times New Roman"/>
          <w:i/>
          <w:sz w:val="24"/>
          <w:szCs w:val="24"/>
        </w:rPr>
        <w:t>2</w:t>
      </w:r>
      <w:r w:rsidRPr="009F251A">
        <w:rPr>
          <w:rFonts w:ascii="Times New Roman" w:hAnsi="Times New Roman"/>
          <w:i/>
          <w:sz w:val="24"/>
          <w:szCs w:val="24"/>
          <w:lang w:val="en-US"/>
        </w:rPr>
        <w:t>.</w:t>
      </w:r>
      <w:proofErr w:type="spellStart"/>
      <w:r w:rsidRPr="009F251A">
        <w:rPr>
          <w:rFonts w:ascii="Times New Roman" w:hAnsi="Times New Roman"/>
          <w:i/>
          <w:sz w:val="24"/>
          <w:szCs w:val="24"/>
          <w:lang w:val="en-US"/>
        </w:rPr>
        <w:t>xls</w:t>
      </w:r>
      <w:proofErr w:type="spellEnd"/>
      <w:r w:rsidRPr="009F251A">
        <w:rPr>
          <w:rFonts w:ascii="Times New Roman" w:hAnsi="Times New Roman"/>
          <w:iCs/>
          <w:sz w:val="24"/>
          <w:szCs w:val="24"/>
        </w:rPr>
        <w:t xml:space="preserve">, както следва: </w:t>
      </w:r>
    </w:p>
    <w:p w14:paraId="2A0A2521" w14:textId="77777777" w:rsidR="003D1C3A" w:rsidRPr="009F251A" w:rsidRDefault="003D1C3A" w:rsidP="00E71428">
      <w:pPr>
        <w:spacing w:after="0" w:line="240" w:lineRule="auto"/>
        <w:ind w:firstLine="709"/>
        <w:jc w:val="both"/>
        <w:rPr>
          <w:rFonts w:ascii="Times New Roman" w:hAnsi="Times New Roman"/>
          <w:sz w:val="24"/>
          <w:szCs w:val="24"/>
        </w:rPr>
      </w:pPr>
    </w:p>
    <w:tbl>
      <w:tblPr>
        <w:tblW w:w="9067" w:type="dxa"/>
        <w:tblCellMar>
          <w:left w:w="70" w:type="dxa"/>
          <w:right w:w="70" w:type="dxa"/>
        </w:tblCellMar>
        <w:tblLook w:val="04A0" w:firstRow="1" w:lastRow="0" w:firstColumn="1" w:lastColumn="0" w:noHBand="0" w:noVBand="1"/>
      </w:tblPr>
      <w:tblGrid>
        <w:gridCol w:w="4815"/>
        <w:gridCol w:w="1414"/>
        <w:gridCol w:w="996"/>
        <w:gridCol w:w="1842"/>
      </w:tblGrid>
      <w:tr w:rsidR="00306F82" w:rsidRPr="001C30F9" w14:paraId="3D265217" w14:textId="77777777" w:rsidTr="00306F82">
        <w:trPr>
          <w:trHeight w:val="298"/>
        </w:trPr>
        <w:tc>
          <w:tcPr>
            <w:tcW w:w="4815"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09B62BB6" w14:textId="77777777" w:rsidR="009D5EF6" w:rsidRPr="001C30F9" w:rsidRDefault="009D5EF6" w:rsidP="009D5EF6">
            <w:pPr>
              <w:spacing w:after="0" w:line="240" w:lineRule="auto"/>
              <w:rPr>
                <w:rFonts w:asciiTheme="minorHAnsi" w:eastAsia="Times New Roman" w:hAnsiTheme="minorHAnsi" w:cstheme="minorHAnsi"/>
                <w:color w:val="000000"/>
                <w:lang w:eastAsia="bg-BG"/>
              </w:rPr>
            </w:pPr>
            <w:r w:rsidRPr="001C30F9">
              <w:rPr>
                <w:rFonts w:asciiTheme="minorHAnsi" w:eastAsia="Times New Roman" w:hAnsiTheme="minorHAnsi" w:cstheme="minorHAnsi"/>
                <w:color w:val="000000"/>
                <w:lang w:eastAsia="bg-BG"/>
              </w:rPr>
              <w:t>Данни, публикувани от Евростат за България</w:t>
            </w:r>
          </w:p>
        </w:tc>
        <w:tc>
          <w:tcPr>
            <w:tcW w:w="1414" w:type="dxa"/>
            <w:tcBorders>
              <w:top w:val="single" w:sz="4" w:space="0" w:color="auto"/>
              <w:left w:val="nil"/>
              <w:bottom w:val="single" w:sz="4" w:space="0" w:color="auto"/>
              <w:right w:val="single" w:sz="4" w:space="0" w:color="auto"/>
            </w:tcBorders>
            <w:shd w:val="clear" w:color="000000" w:fill="B4C6E7"/>
            <w:vAlign w:val="center"/>
            <w:hideMark/>
          </w:tcPr>
          <w:p w14:paraId="2CB79107" w14:textId="77777777" w:rsidR="009D5EF6" w:rsidRPr="001C30F9" w:rsidRDefault="009D5EF6" w:rsidP="009D5EF6">
            <w:pPr>
              <w:spacing w:after="0" w:line="240" w:lineRule="auto"/>
              <w:jc w:val="center"/>
              <w:rPr>
                <w:rFonts w:asciiTheme="minorHAnsi" w:eastAsia="Times New Roman" w:hAnsiTheme="minorHAnsi" w:cstheme="minorHAnsi"/>
                <w:color w:val="000000"/>
                <w:lang w:eastAsia="bg-BG"/>
              </w:rPr>
            </w:pPr>
            <w:r w:rsidRPr="001C30F9">
              <w:rPr>
                <w:rFonts w:asciiTheme="minorHAnsi" w:eastAsia="Times New Roman" w:hAnsiTheme="minorHAnsi" w:cstheme="minorHAnsi"/>
                <w:color w:val="000000"/>
                <w:lang w:eastAsia="bg-BG"/>
              </w:rPr>
              <w:t>2021 спрямо 2020</w:t>
            </w:r>
          </w:p>
        </w:tc>
        <w:tc>
          <w:tcPr>
            <w:tcW w:w="996" w:type="dxa"/>
            <w:tcBorders>
              <w:top w:val="nil"/>
              <w:left w:val="nil"/>
              <w:bottom w:val="nil"/>
              <w:right w:val="nil"/>
            </w:tcBorders>
            <w:shd w:val="clear" w:color="auto" w:fill="auto"/>
            <w:noWrap/>
            <w:vAlign w:val="bottom"/>
            <w:hideMark/>
          </w:tcPr>
          <w:p w14:paraId="19437DF5" w14:textId="77777777" w:rsidR="009D5EF6" w:rsidRPr="001C30F9" w:rsidRDefault="009D5EF6" w:rsidP="009D5EF6">
            <w:pPr>
              <w:spacing w:after="0" w:line="240" w:lineRule="auto"/>
              <w:jc w:val="center"/>
              <w:rPr>
                <w:rFonts w:asciiTheme="minorHAnsi" w:eastAsia="Times New Roman" w:hAnsiTheme="minorHAnsi" w:cstheme="minorHAnsi"/>
                <w:color w:val="000000"/>
                <w:lang w:eastAsia="bg-BG"/>
              </w:rPr>
            </w:pPr>
          </w:p>
        </w:tc>
        <w:tc>
          <w:tcPr>
            <w:tcW w:w="1842" w:type="dxa"/>
            <w:tcBorders>
              <w:top w:val="nil"/>
              <w:left w:val="nil"/>
              <w:bottom w:val="nil"/>
              <w:right w:val="nil"/>
            </w:tcBorders>
            <w:shd w:val="clear" w:color="auto" w:fill="auto"/>
            <w:noWrap/>
            <w:vAlign w:val="bottom"/>
            <w:hideMark/>
          </w:tcPr>
          <w:p w14:paraId="4D43CD43" w14:textId="77777777" w:rsidR="009D5EF6" w:rsidRPr="001C30F9" w:rsidRDefault="009D5EF6" w:rsidP="009D5EF6">
            <w:pPr>
              <w:spacing w:after="0" w:line="240" w:lineRule="auto"/>
              <w:rPr>
                <w:rFonts w:asciiTheme="minorHAnsi" w:eastAsia="Times New Roman" w:hAnsiTheme="minorHAnsi" w:cstheme="minorHAnsi"/>
                <w:lang w:eastAsia="bg-BG"/>
              </w:rPr>
            </w:pPr>
          </w:p>
        </w:tc>
      </w:tr>
      <w:tr w:rsidR="009D5EF6" w:rsidRPr="001C30F9" w14:paraId="51E5CABC" w14:textId="77777777" w:rsidTr="00E71428">
        <w:trPr>
          <w:trHeight w:val="576"/>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02281287" w14:textId="77777777" w:rsidR="009D5EF6" w:rsidRPr="001C30F9" w:rsidRDefault="009D5EF6" w:rsidP="009D5EF6">
            <w:pPr>
              <w:spacing w:after="0" w:line="240" w:lineRule="auto"/>
              <w:rPr>
                <w:rFonts w:asciiTheme="minorHAnsi" w:eastAsia="Times New Roman" w:hAnsiTheme="minorHAnsi" w:cstheme="minorHAnsi"/>
                <w:b/>
                <w:bCs/>
                <w:color w:val="000000"/>
                <w:lang w:eastAsia="bg-BG"/>
              </w:rPr>
            </w:pPr>
            <w:r w:rsidRPr="001C30F9">
              <w:rPr>
                <w:rFonts w:asciiTheme="minorHAnsi" w:eastAsia="Times New Roman" w:hAnsiTheme="minorHAnsi" w:cstheme="minorHAnsi"/>
                <w:b/>
                <w:bCs/>
                <w:color w:val="000000"/>
                <w:lang w:eastAsia="bg-BG"/>
              </w:rPr>
              <w:t xml:space="preserve">Индекс на разходите за труд (LCI) </w:t>
            </w:r>
            <w:r w:rsidRPr="001C30F9">
              <w:rPr>
                <w:rFonts w:asciiTheme="minorHAnsi" w:eastAsia="Times New Roman" w:hAnsiTheme="minorHAnsi" w:cstheme="minorHAnsi"/>
                <w:color w:val="000000"/>
                <w:lang w:eastAsia="bg-BG"/>
              </w:rPr>
              <w:t xml:space="preserve">NACE </w:t>
            </w:r>
            <w:proofErr w:type="spellStart"/>
            <w:r w:rsidRPr="001C30F9">
              <w:rPr>
                <w:rFonts w:asciiTheme="minorHAnsi" w:eastAsia="Times New Roman" w:hAnsiTheme="minorHAnsi" w:cstheme="minorHAnsi"/>
                <w:color w:val="000000"/>
                <w:lang w:eastAsia="bg-BG"/>
              </w:rPr>
              <w:t>Rev</w:t>
            </w:r>
            <w:proofErr w:type="spellEnd"/>
            <w:r w:rsidRPr="001C30F9">
              <w:rPr>
                <w:rFonts w:asciiTheme="minorHAnsi" w:eastAsia="Times New Roman" w:hAnsiTheme="minorHAnsi" w:cstheme="minorHAnsi"/>
                <w:color w:val="000000"/>
                <w:lang w:eastAsia="bg-BG"/>
              </w:rPr>
              <w:t>. 2 (дейност = P. Образование)</w:t>
            </w:r>
          </w:p>
        </w:tc>
        <w:tc>
          <w:tcPr>
            <w:tcW w:w="1414" w:type="dxa"/>
            <w:tcBorders>
              <w:top w:val="nil"/>
              <w:left w:val="nil"/>
              <w:bottom w:val="single" w:sz="4" w:space="0" w:color="auto"/>
              <w:right w:val="single" w:sz="4" w:space="0" w:color="auto"/>
            </w:tcBorders>
            <w:shd w:val="clear" w:color="auto" w:fill="auto"/>
            <w:noWrap/>
            <w:vAlign w:val="center"/>
            <w:hideMark/>
          </w:tcPr>
          <w:p w14:paraId="565B742C" w14:textId="77777777" w:rsidR="009D5EF6" w:rsidRPr="001C30F9" w:rsidRDefault="009D5EF6" w:rsidP="009D5EF6">
            <w:pPr>
              <w:spacing w:after="0" w:line="240" w:lineRule="auto"/>
              <w:jc w:val="center"/>
              <w:rPr>
                <w:rFonts w:asciiTheme="minorHAnsi" w:eastAsia="Times New Roman" w:hAnsiTheme="minorHAnsi" w:cstheme="minorHAnsi"/>
                <w:b/>
                <w:bCs/>
                <w:color w:val="000000"/>
                <w:lang w:eastAsia="bg-BG"/>
              </w:rPr>
            </w:pPr>
            <w:r w:rsidRPr="001C30F9">
              <w:rPr>
                <w:rFonts w:asciiTheme="minorHAnsi" w:eastAsia="Times New Roman" w:hAnsiTheme="minorHAnsi" w:cstheme="minorHAnsi"/>
                <w:b/>
                <w:bCs/>
                <w:color w:val="000000"/>
                <w:lang w:eastAsia="bg-BG"/>
              </w:rPr>
              <w:t>111,70</w:t>
            </w:r>
          </w:p>
        </w:tc>
        <w:tc>
          <w:tcPr>
            <w:tcW w:w="996" w:type="dxa"/>
            <w:tcBorders>
              <w:top w:val="nil"/>
              <w:left w:val="nil"/>
              <w:bottom w:val="nil"/>
              <w:right w:val="nil"/>
            </w:tcBorders>
            <w:shd w:val="clear" w:color="auto" w:fill="auto"/>
            <w:noWrap/>
            <w:vAlign w:val="bottom"/>
            <w:hideMark/>
          </w:tcPr>
          <w:p w14:paraId="0D849F7F" w14:textId="77777777" w:rsidR="009D5EF6" w:rsidRPr="001C30F9" w:rsidRDefault="009D5EF6" w:rsidP="009D5EF6">
            <w:pPr>
              <w:spacing w:after="0" w:line="240" w:lineRule="auto"/>
              <w:jc w:val="center"/>
              <w:rPr>
                <w:rFonts w:asciiTheme="minorHAnsi" w:eastAsia="Times New Roman" w:hAnsiTheme="minorHAnsi" w:cstheme="minorHAnsi"/>
                <w:b/>
                <w:bCs/>
                <w:color w:val="000000"/>
                <w:lang w:eastAsia="bg-BG"/>
              </w:rPr>
            </w:pPr>
          </w:p>
        </w:tc>
        <w:tc>
          <w:tcPr>
            <w:tcW w:w="1842" w:type="dxa"/>
            <w:tcBorders>
              <w:top w:val="nil"/>
              <w:left w:val="nil"/>
              <w:bottom w:val="nil"/>
              <w:right w:val="nil"/>
            </w:tcBorders>
            <w:shd w:val="clear" w:color="auto" w:fill="auto"/>
            <w:noWrap/>
            <w:vAlign w:val="bottom"/>
            <w:hideMark/>
          </w:tcPr>
          <w:p w14:paraId="33E777A5" w14:textId="77777777" w:rsidR="009D5EF6" w:rsidRPr="001C30F9" w:rsidRDefault="009D5EF6" w:rsidP="009D5EF6">
            <w:pPr>
              <w:spacing w:after="0" w:line="240" w:lineRule="auto"/>
              <w:rPr>
                <w:rFonts w:asciiTheme="minorHAnsi" w:eastAsia="Times New Roman" w:hAnsiTheme="minorHAnsi" w:cstheme="minorHAnsi"/>
                <w:lang w:eastAsia="bg-BG"/>
              </w:rPr>
            </w:pPr>
          </w:p>
        </w:tc>
      </w:tr>
      <w:tr w:rsidR="009D5EF6" w:rsidRPr="001C30F9" w14:paraId="6F9B911A" w14:textId="77777777" w:rsidTr="00E71428">
        <w:trPr>
          <w:trHeight w:val="288"/>
        </w:trPr>
        <w:tc>
          <w:tcPr>
            <w:tcW w:w="4815" w:type="dxa"/>
            <w:tcBorders>
              <w:top w:val="nil"/>
              <w:left w:val="nil"/>
              <w:bottom w:val="nil"/>
              <w:right w:val="nil"/>
            </w:tcBorders>
            <w:shd w:val="clear" w:color="auto" w:fill="auto"/>
            <w:vAlign w:val="center"/>
            <w:hideMark/>
          </w:tcPr>
          <w:p w14:paraId="779F674F" w14:textId="77777777" w:rsidR="009D5EF6" w:rsidRPr="001C30F9" w:rsidRDefault="009D5EF6" w:rsidP="009D5EF6">
            <w:pPr>
              <w:spacing w:after="0" w:line="240" w:lineRule="auto"/>
              <w:rPr>
                <w:rFonts w:asciiTheme="minorHAnsi" w:eastAsia="Times New Roman" w:hAnsiTheme="minorHAnsi" w:cstheme="minorHAnsi"/>
                <w:lang w:eastAsia="bg-BG"/>
              </w:rPr>
            </w:pPr>
          </w:p>
        </w:tc>
        <w:tc>
          <w:tcPr>
            <w:tcW w:w="1414" w:type="dxa"/>
            <w:tcBorders>
              <w:top w:val="nil"/>
              <w:left w:val="nil"/>
              <w:bottom w:val="nil"/>
              <w:right w:val="nil"/>
            </w:tcBorders>
            <w:shd w:val="clear" w:color="auto" w:fill="auto"/>
            <w:noWrap/>
            <w:vAlign w:val="center"/>
            <w:hideMark/>
          </w:tcPr>
          <w:p w14:paraId="394B39CF" w14:textId="77777777" w:rsidR="009D5EF6" w:rsidRPr="001C30F9" w:rsidRDefault="009D5EF6" w:rsidP="009D5EF6">
            <w:pPr>
              <w:spacing w:after="0" w:line="240" w:lineRule="auto"/>
              <w:rPr>
                <w:rFonts w:asciiTheme="minorHAnsi" w:eastAsia="Times New Roman" w:hAnsiTheme="minorHAnsi" w:cstheme="minorHAnsi"/>
                <w:lang w:eastAsia="bg-BG"/>
              </w:rPr>
            </w:pPr>
          </w:p>
        </w:tc>
        <w:tc>
          <w:tcPr>
            <w:tcW w:w="996" w:type="dxa"/>
            <w:tcBorders>
              <w:top w:val="nil"/>
              <w:left w:val="nil"/>
              <w:bottom w:val="nil"/>
              <w:right w:val="nil"/>
            </w:tcBorders>
            <w:shd w:val="clear" w:color="auto" w:fill="auto"/>
            <w:noWrap/>
            <w:vAlign w:val="center"/>
            <w:hideMark/>
          </w:tcPr>
          <w:p w14:paraId="15F59AA3" w14:textId="77777777" w:rsidR="009D5EF6" w:rsidRPr="001C30F9" w:rsidRDefault="009D5EF6" w:rsidP="009D5EF6">
            <w:pPr>
              <w:spacing w:after="0" w:line="240" w:lineRule="auto"/>
              <w:jc w:val="center"/>
              <w:rPr>
                <w:rFonts w:asciiTheme="minorHAnsi" w:eastAsia="Times New Roman" w:hAnsiTheme="minorHAnsi" w:cstheme="minorHAnsi"/>
                <w:lang w:eastAsia="bg-BG"/>
              </w:rPr>
            </w:pPr>
          </w:p>
        </w:tc>
        <w:tc>
          <w:tcPr>
            <w:tcW w:w="1842" w:type="dxa"/>
            <w:tcBorders>
              <w:top w:val="nil"/>
              <w:left w:val="nil"/>
              <w:bottom w:val="nil"/>
              <w:right w:val="nil"/>
            </w:tcBorders>
            <w:shd w:val="clear" w:color="auto" w:fill="auto"/>
            <w:noWrap/>
            <w:vAlign w:val="bottom"/>
            <w:hideMark/>
          </w:tcPr>
          <w:p w14:paraId="0A3A09ED" w14:textId="77777777" w:rsidR="009D5EF6" w:rsidRPr="001C30F9" w:rsidRDefault="009D5EF6" w:rsidP="009D5EF6">
            <w:pPr>
              <w:spacing w:after="0" w:line="240" w:lineRule="auto"/>
              <w:jc w:val="center"/>
              <w:rPr>
                <w:rFonts w:asciiTheme="minorHAnsi" w:eastAsia="Times New Roman" w:hAnsiTheme="minorHAnsi" w:cstheme="minorHAnsi"/>
                <w:lang w:eastAsia="bg-BG"/>
              </w:rPr>
            </w:pPr>
          </w:p>
        </w:tc>
      </w:tr>
      <w:tr w:rsidR="009D5EF6" w:rsidRPr="001C30F9" w14:paraId="5C27D975" w14:textId="77777777" w:rsidTr="00E71428">
        <w:trPr>
          <w:trHeight w:val="372"/>
        </w:trPr>
        <w:tc>
          <w:tcPr>
            <w:tcW w:w="4815" w:type="dxa"/>
            <w:tcBorders>
              <w:top w:val="nil"/>
              <w:left w:val="nil"/>
              <w:bottom w:val="nil"/>
              <w:right w:val="nil"/>
            </w:tcBorders>
            <w:shd w:val="clear" w:color="auto" w:fill="auto"/>
            <w:noWrap/>
            <w:vAlign w:val="center"/>
            <w:hideMark/>
          </w:tcPr>
          <w:p w14:paraId="3E1A81A4" w14:textId="77777777" w:rsidR="009D5EF6" w:rsidRPr="001C30F9" w:rsidRDefault="009D5EF6" w:rsidP="009D5EF6">
            <w:pPr>
              <w:spacing w:after="0" w:line="240" w:lineRule="auto"/>
              <w:jc w:val="both"/>
              <w:rPr>
                <w:rFonts w:asciiTheme="minorHAnsi" w:eastAsia="Times New Roman" w:hAnsiTheme="minorHAnsi" w:cstheme="minorHAnsi"/>
                <w:b/>
                <w:bCs/>
                <w:color w:val="000000"/>
                <w:lang w:eastAsia="bg-BG"/>
              </w:rPr>
            </w:pPr>
            <w:proofErr w:type="spellStart"/>
            <w:r w:rsidRPr="001C30F9">
              <w:rPr>
                <w:rFonts w:asciiTheme="minorHAnsi" w:eastAsia="Times New Roman" w:hAnsiTheme="minorHAnsi" w:cstheme="minorHAnsi"/>
                <w:b/>
                <w:bCs/>
                <w:color w:val="000000"/>
                <w:lang w:eastAsia="bg-BG"/>
              </w:rPr>
              <w:t>ЕР</w:t>
            </w:r>
            <w:r w:rsidRPr="001C30F9">
              <w:rPr>
                <w:rFonts w:asciiTheme="minorHAnsi" w:eastAsia="Times New Roman" w:hAnsiTheme="minorHAnsi" w:cstheme="minorHAnsi"/>
                <w:b/>
                <w:bCs/>
                <w:color w:val="000000"/>
                <w:vertAlign w:val="subscript"/>
                <w:lang w:eastAsia="bg-BG"/>
              </w:rPr>
              <w:t>акт</w:t>
            </w:r>
            <w:proofErr w:type="spellEnd"/>
            <w:r w:rsidRPr="001C30F9">
              <w:rPr>
                <w:rFonts w:asciiTheme="minorHAnsi" w:eastAsia="Times New Roman" w:hAnsiTheme="minorHAnsi" w:cstheme="minorHAnsi"/>
                <w:b/>
                <w:bCs/>
                <w:color w:val="000000"/>
                <w:lang w:eastAsia="bg-BG"/>
              </w:rPr>
              <w:t xml:space="preserve"> = </w:t>
            </w:r>
            <w:proofErr w:type="spellStart"/>
            <w:r w:rsidRPr="001C30F9">
              <w:rPr>
                <w:rFonts w:asciiTheme="minorHAnsi" w:eastAsia="Times New Roman" w:hAnsiTheme="minorHAnsi" w:cstheme="minorHAnsi"/>
                <w:b/>
                <w:bCs/>
                <w:color w:val="000000"/>
                <w:lang w:eastAsia="bg-BG"/>
              </w:rPr>
              <w:t>ЕР</w:t>
            </w:r>
            <w:r w:rsidRPr="001C30F9">
              <w:rPr>
                <w:rFonts w:asciiTheme="minorHAnsi" w:eastAsia="Times New Roman" w:hAnsiTheme="minorHAnsi" w:cstheme="minorHAnsi"/>
                <w:b/>
                <w:bCs/>
                <w:color w:val="000000"/>
                <w:vertAlign w:val="subscript"/>
                <w:lang w:eastAsia="bg-BG"/>
              </w:rPr>
              <w:t>стар</w:t>
            </w:r>
            <w:proofErr w:type="spellEnd"/>
            <w:r w:rsidRPr="001C30F9">
              <w:rPr>
                <w:rFonts w:asciiTheme="minorHAnsi" w:eastAsia="Times New Roman" w:hAnsiTheme="minorHAnsi" w:cstheme="minorHAnsi"/>
                <w:b/>
                <w:bCs/>
                <w:color w:val="000000"/>
                <w:lang w:eastAsia="bg-BG"/>
              </w:rPr>
              <w:t xml:space="preserve"> х </w:t>
            </w:r>
            <w:proofErr w:type="spellStart"/>
            <w:r w:rsidRPr="001C30F9">
              <w:rPr>
                <w:rFonts w:asciiTheme="minorHAnsi" w:eastAsia="Times New Roman" w:hAnsiTheme="minorHAnsi" w:cstheme="minorHAnsi"/>
                <w:b/>
                <w:bCs/>
                <w:color w:val="000000"/>
                <w:lang w:eastAsia="bg-BG"/>
              </w:rPr>
              <w:t>LCI</w:t>
            </w:r>
            <w:r w:rsidRPr="001C30F9">
              <w:rPr>
                <w:rFonts w:asciiTheme="minorHAnsi" w:eastAsia="Times New Roman" w:hAnsiTheme="minorHAnsi" w:cstheme="minorHAnsi"/>
                <w:b/>
                <w:bCs/>
                <w:color w:val="000000"/>
                <w:vertAlign w:val="subscript"/>
                <w:lang w:eastAsia="bg-BG"/>
              </w:rPr>
              <w:t>edu</w:t>
            </w:r>
            <w:proofErr w:type="spellEnd"/>
            <w:r w:rsidRPr="001C30F9">
              <w:rPr>
                <w:rFonts w:asciiTheme="minorHAnsi" w:eastAsia="Times New Roman" w:hAnsiTheme="minorHAnsi" w:cstheme="minorHAnsi"/>
                <w:b/>
                <w:bCs/>
                <w:color w:val="000000"/>
                <w:vertAlign w:val="subscript"/>
                <w:lang w:eastAsia="bg-BG"/>
              </w:rPr>
              <w:t>-Нов</w:t>
            </w:r>
          </w:p>
        </w:tc>
        <w:tc>
          <w:tcPr>
            <w:tcW w:w="1414" w:type="dxa"/>
            <w:tcBorders>
              <w:top w:val="nil"/>
              <w:left w:val="nil"/>
              <w:bottom w:val="nil"/>
              <w:right w:val="nil"/>
            </w:tcBorders>
            <w:shd w:val="clear" w:color="auto" w:fill="auto"/>
            <w:noWrap/>
            <w:vAlign w:val="bottom"/>
            <w:hideMark/>
          </w:tcPr>
          <w:p w14:paraId="19EC3956" w14:textId="77777777" w:rsidR="009D5EF6" w:rsidRPr="001C30F9" w:rsidRDefault="009D5EF6" w:rsidP="009D5EF6">
            <w:pPr>
              <w:spacing w:after="0" w:line="240" w:lineRule="auto"/>
              <w:jc w:val="both"/>
              <w:rPr>
                <w:rFonts w:asciiTheme="minorHAnsi" w:eastAsia="Times New Roman" w:hAnsiTheme="minorHAnsi" w:cstheme="minorHAnsi"/>
                <w:b/>
                <w:bCs/>
                <w:color w:val="000000"/>
                <w:lang w:eastAsia="bg-BG"/>
              </w:rPr>
            </w:pPr>
          </w:p>
        </w:tc>
        <w:tc>
          <w:tcPr>
            <w:tcW w:w="996" w:type="dxa"/>
            <w:tcBorders>
              <w:top w:val="nil"/>
              <w:left w:val="nil"/>
              <w:bottom w:val="nil"/>
              <w:right w:val="nil"/>
            </w:tcBorders>
            <w:shd w:val="clear" w:color="auto" w:fill="auto"/>
            <w:noWrap/>
            <w:vAlign w:val="bottom"/>
            <w:hideMark/>
          </w:tcPr>
          <w:p w14:paraId="16605A08" w14:textId="77777777" w:rsidR="009D5EF6" w:rsidRPr="001C30F9" w:rsidRDefault="009D5EF6" w:rsidP="009D5EF6">
            <w:pPr>
              <w:spacing w:after="0" w:line="240" w:lineRule="auto"/>
              <w:rPr>
                <w:rFonts w:asciiTheme="minorHAnsi" w:eastAsia="Times New Roman" w:hAnsiTheme="minorHAnsi" w:cstheme="minorHAnsi"/>
                <w:lang w:eastAsia="bg-BG"/>
              </w:rPr>
            </w:pPr>
          </w:p>
        </w:tc>
        <w:tc>
          <w:tcPr>
            <w:tcW w:w="1842" w:type="dxa"/>
            <w:tcBorders>
              <w:top w:val="nil"/>
              <w:left w:val="nil"/>
              <w:bottom w:val="nil"/>
              <w:right w:val="nil"/>
            </w:tcBorders>
            <w:shd w:val="clear" w:color="auto" w:fill="auto"/>
            <w:noWrap/>
            <w:vAlign w:val="bottom"/>
            <w:hideMark/>
          </w:tcPr>
          <w:p w14:paraId="096AAAD1" w14:textId="77777777" w:rsidR="009D5EF6" w:rsidRPr="001C30F9" w:rsidRDefault="009D5EF6" w:rsidP="009D5EF6">
            <w:pPr>
              <w:spacing w:after="0" w:line="240" w:lineRule="auto"/>
              <w:rPr>
                <w:rFonts w:asciiTheme="minorHAnsi" w:eastAsia="Times New Roman" w:hAnsiTheme="minorHAnsi" w:cstheme="minorHAnsi"/>
                <w:lang w:eastAsia="bg-BG"/>
              </w:rPr>
            </w:pPr>
          </w:p>
        </w:tc>
      </w:tr>
      <w:tr w:rsidR="009D5EF6" w:rsidRPr="001C30F9" w14:paraId="187303BF" w14:textId="77777777" w:rsidTr="00E71428">
        <w:trPr>
          <w:trHeight w:val="639"/>
        </w:trPr>
        <w:tc>
          <w:tcPr>
            <w:tcW w:w="481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CE4CEB" w14:textId="77777777" w:rsidR="009D5EF6" w:rsidRPr="001C30F9" w:rsidRDefault="009D5EF6" w:rsidP="009D5EF6">
            <w:pPr>
              <w:spacing w:after="0" w:line="240" w:lineRule="auto"/>
              <w:jc w:val="center"/>
              <w:rPr>
                <w:rFonts w:asciiTheme="minorHAnsi" w:eastAsia="Times New Roman" w:hAnsiTheme="minorHAnsi" w:cstheme="minorHAnsi"/>
                <w:color w:val="000000"/>
                <w:lang w:eastAsia="bg-BG"/>
              </w:rPr>
            </w:pPr>
            <w:r w:rsidRPr="001C30F9">
              <w:rPr>
                <w:rFonts w:asciiTheme="minorHAnsi" w:eastAsia="Times New Roman" w:hAnsiTheme="minorHAnsi" w:cstheme="minorHAnsi"/>
                <w:color w:val="000000"/>
                <w:lang w:eastAsia="bg-BG"/>
              </w:rPr>
              <w:t>Име на показателите</w:t>
            </w:r>
          </w:p>
        </w:tc>
        <w:tc>
          <w:tcPr>
            <w:tcW w:w="1414" w:type="dxa"/>
            <w:tcBorders>
              <w:top w:val="single" w:sz="8" w:space="0" w:color="auto"/>
              <w:left w:val="nil"/>
              <w:bottom w:val="single" w:sz="8" w:space="0" w:color="auto"/>
              <w:right w:val="single" w:sz="8" w:space="0" w:color="auto"/>
            </w:tcBorders>
            <w:shd w:val="clear" w:color="auto" w:fill="auto"/>
            <w:vAlign w:val="center"/>
            <w:hideMark/>
          </w:tcPr>
          <w:p w14:paraId="2869D766" w14:textId="77777777" w:rsidR="009D5EF6" w:rsidRPr="001C30F9" w:rsidRDefault="009D5EF6" w:rsidP="009D5EF6">
            <w:pPr>
              <w:spacing w:after="0" w:line="240" w:lineRule="auto"/>
              <w:jc w:val="center"/>
              <w:rPr>
                <w:rFonts w:asciiTheme="minorHAnsi" w:eastAsia="Times New Roman" w:hAnsiTheme="minorHAnsi" w:cstheme="minorHAnsi"/>
                <w:color w:val="000000"/>
                <w:lang w:eastAsia="bg-BG"/>
              </w:rPr>
            </w:pPr>
            <w:r w:rsidRPr="001C30F9">
              <w:rPr>
                <w:rFonts w:asciiTheme="minorHAnsi" w:eastAsia="Times New Roman" w:hAnsiTheme="minorHAnsi" w:cstheme="minorHAnsi"/>
                <w:color w:val="000000"/>
                <w:lang w:eastAsia="bg-BG"/>
              </w:rPr>
              <w:t>Сума</w:t>
            </w:r>
          </w:p>
        </w:tc>
        <w:tc>
          <w:tcPr>
            <w:tcW w:w="996" w:type="dxa"/>
            <w:tcBorders>
              <w:top w:val="single" w:sz="8" w:space="0" w:color="auto"/>
              <w:left w:val="nil"/>
              <w:bottom w:val="single" w:sz="8" w:space="0" w:color="auto"/>
              <w:right w:val="single" w:sz="8" w:space="0" w:color="auto"/>
            </w:tcBorders>
            <w:shd w:val="clear" w:color="auto" w:fill="auto"/>
            <w:vAlign w:val="center"/>
            <w:hideMark/>
          </w:tcPr>
          <w:p w14:paraId="7F7919A0" w14:textId="77777777" w:rsidR="009D5EF6" w:rsidRPr="001C30F9" w:rsidRDefault="009D5EF6" w:rsidP="009D5EF6">
            <w:pPr>
              <w:spacing w:after="0" w:line="240" w:lineRule="auto"/>
              <w:jc w:val="center"/>
              <w:rPr>
                <w:rFonts w:asciiTheme="minorHAnsi" w:eastAsia="Times New Roman" w:hAnsiTheme="minorHAnsi" w:cstheme="minorHAnsi"/>
                <w:color w:val="000000"/>
                <w:lang w:eastAsia="bg-BG"/>
              </w:rPr>
            </w:pPr>
            <w:r w:rsidRPr="001C30F9">
              <w:rPr>
                <w:rFonts w:asciiTheme="minorHAnsi" w:eastAsia="Times New Roman" w:hAnsiTheme="minorHAnsi" w:cstheme="minorHAnsi"/>
                <w:color w:val="000000"/>
                <w:lang w:eastAsia="bg-BG"/>
              </w:rPr>
              <w:t>КИ</w:t>
            </w:r>
          </w:p>
        </w:tc>
        <w:tc>
          <w:tcPr>
            <w:tcW w:w="1842" w:type="dxa"/>
            <w:tcBorders>
              <w:top w:val="single" w:sz="8" w:space="0" w:color="auto"/>
              <w:left w:val="nil"/>
              <w:bottom w:val="single" w:sz="8" w:space="0" w:color="auto"/>
              <w:right w:val="single" w:sz="8" w:space="0" w:color="auto"/>
            </w:tcBorders>
            <w:shd w:val="clear" w:color="000000" w:fill="E2EFDA"/>
            <w:vAlign w:val="center"/>
            <w:hideMark/>
          </w:tcPr>
          <w:p w14:paraId="63D90A75" w14:textId="77777777" w:rsidR="009D5EF6" w:rsidRPr="001C30F9" w:rsidRDefault="009D5EF6" w:rsidP="009D5EF6">
            <w:pPr>
              <w:spacing w:after="0" w:line="240" w:lineRule="auto"/>
              <w:jc w:val="center"/>
              <w:rPr>
                <w:rFonts w:asciiTheme="minorHAnsi" w:eastAsia="Times New Roman" w:hAnsiTheme="minorHAnsi" w:cstheme="minorHAnsi"/>
                <w:b/>
                <w:bCs/>
                <w:color w:val="000000"/>
                <w:lang w:eastAsia="bg-BG"/>
              </w:rPr>
            </w:pPr>
            <w:r w:rsidRPr="001C30F9">
              <w:rPr>
                <w:rFonts w:asciiTheme="minorHAnsi" w:eastAsia="Times New Roman" w:hAnsiTheme="minorHAnsi" w:cstheme="minorHAnsi"/>
                <w:b/>
                <w:bCs/>
                <w:color w:val="000000"/>
                <w:lang w:eastAsia="bg-BG"/>
              </w:rPr>
              <w:t>Актуализирана сума - 2021 г.</w:t>
            </w:r>
          </w:p>
        </w:tc>
      </w:tr>
      <w:tr w:rsidR="009D5EF6" w:rsidRPr="001C30F9" w14:paraId="7FA58338" w14:textId="77777777" w:rsidTr="00E71428">
        <w:trPr>
          <w:trHeight w:val="840"/>
        </w:trPr>
        <w:tc>
          <w:tcPr>
            <w:tcW w:w="4815" w:type="dxa"/>
            <w:tcBorders>
              <w:top w:val="nil"/>
              <w:left w:val="single" w:sz="8" w:space="0" w:color="auto"/>
              <w:bottom w:val="single" w:sz="8" w:space="0" w:color="auto"/>
              <w:right w:val="single" w:sz="8" w:space="0" w:color="auto"/>
            </w:tcBorders>
            <w:shd w:val="clear" w:color="auto" w:fill="auto"/>
            <w:vAlign w:val="center"/>
            <w:hideMark/>
          </w:tcPr>
          <w:p w14:paraId="0F6376AE" w14:textId="79F44E82" w:rsidR="009D5EF6" w:rsidRPr="001C30F9" w:rsidRDefault="009D5EF6" w:rsidP="009D5EF6">
            <w:pPr>
              <w:spacing w:after="0" w:line="240" w:lineRule="auto"/>
              <w:rPr>
                <w:rFonts w:asciiTheme="minorHAnsi" w:eastAsia="Times New Roman" w:hAnsiTheme="minorHAnsi" w:cstheme="minorHAnsi"/>
                <w:color w:val="000000"/>
                <w:lang w:eastAsia="bg-BG"/>
              </w:rPr>
            </w:pPr>
            <w:r w:rsidRPr="001C30F9">
              <w:rPr>
                <w:rFonts w:asciiTheme="minorHAnsi" w:eastAsia="Times New Roman" w:hAnsiTheme="minorHAnsi" w:cstheme="minorHAnsi"/>
                <w:color w:val="000000"/>
                <w:lang w:eastAsia="bg-BG"/>
              </w:rPr>
              <w:t>1.88.</w:t>
            </w:r>
            <w:r w:rsidR="00012BAB" w:rsidRPr="001C30F9">
              <w:rPr>
                <w:rFonts w:asciiTheme="minorHAnsi" w:eastAsia="Times New Roman" w:hAnsiTheme="minorHAnsi" w:cstheme="minorHAnsi"/>
                <w:color w:val="000000"/>
                <w:lang w:eastAsia="bg-BG"/>
              </w:rPr>
              <w:t xml:space="preserve"> </w:t>
            </w:r>
            <w:r w:rsidRPr="001C30F9">
              <w:rPr>
                <w:rFonts w:asciiTheme="minorHAnsi" w:eastAsia="Times New Roman" w:hAnsiTheme="minorHAnsi" w:cstheme="minorHAnsi"/>
                <w:color w:val="000000"/>
                <w:lang w:eastAsia="bg-BG"/>
              </w:rPr>
              <w:t>Разработване на дигитален урок (или друго дигитално образователно съдържание, което може да се приравни към 1 дигитален урок)</w:t>
            </w:r>
          </w:p>
        </w:tc>
        <w:tc>
          <w:tcPr>
            <w:tcW w:w="1414" w:type="dxa"/>
            <w:tcBorders>
              <w:top w:val="nil"/>
              <w:left w:val="nil"/>
              <w:bottom w:val="single" w:sz="8" w:space="0" w:color="auto"/>
              <w:right w:val="single" w:sz="8" w:space="0" w:color="auto"/>
            </w:tcBorders>
            <w:shd w:val="clear" w:color="auto" w:fill="auto"/>
            <w:vAlign w:val="center"/>
            <w:hideMark/>
          </w:tcPr>
          <w:p w14:paraId="75CC9ED7" w14:textId="77777777" w:rsidR="009D5EF6" w:rsidRPr="001C30F9" w:rsidRDefault="009D5EF6" w:rsidP="009D5EF6">
            <w:pPr>
              <w:spacing w:after="0" w:line="240" w:lineRule="auto"/>
              <w:jc w:val="center"/>
              <w:rPr>
                <w:rFonts w:asciiTheme="minorHAnsi" w:eastAsia="Times New Roman" w:hAnsiTheme="minorHAnsi" w:cstheme="minorHAnsi"/>
                <w:color w:val="000000"/>
                <w:lang w:eastAsia="bg-BG"/>
              </w:rPr>
            </w:pPr>
            <w:r w:rsidRPr="001C30F9">
              <w:rPr>
                <w:rFonts w:asciiTheme="minorHAnsi" w:eastAsia="Times New Roman" w:hAnsiTheme="minorHAnsi" w:cstheme="minorHAnsi"/>
                <w:color w:val="000000"/>
                <w:lang w:eastAsia="bg-BG"/>
              </w:rPr>
              <w:t>160</w:t>
            </w:r>
          </w:p>
        </w:tc>
        <w:tc>
          <w:tcPr>
            <w:tcW w:w="996" w:type="dxa"/>
            <w:tcBorders>
              <w:top w:val="nil"/>
              <w:left w:val="nil"/>
              <w:bottom w:val="single" w:sz="8" w:space="0" w:color="auto"/>
              <w:right w:val="single" w:sz="8" w:space="0" w:color="auto"/>
            </w:tcBorders>
            <w:shd w:val="clear" w:color="auto" w:fill="auto"/>
            <w:vAlign w:val="center"/>
            <w:hideMark/>
          </w:tcPr>
          <w:p w14:paraId="45F68FB2" w14:textId="77777777" w:rsidR="009D5EF6" w:rsidRPr="001C30F9" w:rsidRDefault="009D5EF6" w:rsidP="009D5EF6">
            <w:pPr>
              <w:spacing w:after="0" w:line="240" w:lineRule="auto"/>
              <w:jc w:val="center"/>
              <w:rPr>
                <w:rFonts w:asciiTheme="minorHAnsi" w:eastAsia="Times New Roman" w:hAnsiTheme="minorHAnsi" w:cstheme="minorHAnsi"/>
                <w:color w:val="000000"/>
                <w:lang w:eastAsia="bg-BG"/>
              </w:rPr>
            </w:pPr>
            <w:r w:rsidRPr="001C30F9">
              <w:rPr>
                <w:rFonts w:asciiTheme="minorHAnsi" w:eastAsia="Times New Roman" w:hAnsiTheme="minorHAnsi" w:cstheme="minorHAnsi"/>
                <w:color w:val="000000"/>
                <w:lang w:eastAsia="bg-BG"/>
              </w:rPr>
              <w:t>111,70</w:t>
            </w:r>
          </w:p>
        </w:tc>
        <w:tc>
          <w:tcPr>
            <w:tcW w:w="1842" w:type="dxa"/>
            <w:tcBorders>
              <w:top w:val="nil"/>
              <w:left w:val="nil"/>
              <w:bottom w:val="single" w:sz="8" w:space="0" w:color="auto"/>
              <w:right w:val="single" w:sz="8" w:space="0" w:color="auto"/>
            </w:tcBorders>
            <w:shd w:val="clear" w:color="000000" w:fill="E2EFDA"/>
            <w:vAlign w:val="center"/>
            <w:hideMark/>
          </w:tcPr>
          <w:p w14:paraId="1EF38798" w14:textId="77777777" w:rsidR="009D5EF6" w:rsidRPr="001C30F9" w:rsidRDefault="009D5EF6" w:rsidP="009D5EF6">
            <w:pPr>
              <w:spacing w:after="0" w:line="240" w:lineRule="auto"/>
              <w:jc w:val="center"/>
              <w:rPr>
                <w:rFonts w:asciiTheme="minorHAnsi" w:eastAsia="Times New Roman" w:hAnsiTheme="minorHAnsi" w:cstheme="minorHAnsi"/>
                <w:b/>
                <w:bCs/>
                <w:color w:val="000000"/>
                <w:lang w:eastAsia="bg-BG"/>
              </w:rPr>
            </w:pPr>
            <w:r w:rsidRPr="001C30F9">
              <w:rPr>
                <w:rFonts w:asciiTheme="minorHAnsi" w:eastAsia="Times New Roman" w:hAnsiTheme="minorHAnsi" w:cstheme="minorHAnsi"/>
                <w:b/>
                <w:bCs/>
                <w:color w:val="000000"/>
                <w:lang w:eastAsia="bg-BG"/>
              </w:rPr>
              <w:t>179</w:t>
            </w:r>
          </w:p>
        </w:tc>
      </w:tr>
      <w:tr w:rsidR="009D5EF6" w:rsidRPr="001C30F9" w14:paraId="56E12315" w14:textId="77777777" w:rsidTr="00E71428">
        <w:trPr>
          <w:trHeight w:val="840"/>
        </w:trPr>
        <w:tc>
          <w:tcPr>
            <w:tcW w:w="4815" w:type="dxa"/>
            <w:tcBorders>
              <w:top w:val="nil"/>
              <w:left w:val="single" w:sz="8" w:space="0" w:color="auto"/>
              <w:bottom w:val="single" w:sz="8" w:space="0" w:color="auto"/>
              <w:right w:val="single" w:sz="8" w:space="0" w:color="auto"/>
            </w:tcBorders>
            <w:shd w:val="clear" w:color="auto" w:fill="auto"/>
            <w:vAlign w:val="center"/>
            <w:hideMark/>
          </w:tcPr>
          <w:p w14:paraId="0BA7F39B" w14:textId="2C74D121" w:rsidR="009D5EF6" w:rsidRPr="001C30F9" w:rsidRDefault="009D5EF6" w:rsidP="009D5EF6">
            <w:pPr>
              <w:spacing w:after="0" w:line="240" w:lineRule="auto"/>
              <w:rPr>
                <w:rFonts w:asciiTheme="minorHAnsi" w:eastAsia="Times New Roman" w:hAnsiTheme="minorHAnsi" w:cstheme="minorHAnsi"/>
                <w:color w:val="000000"/>
                <w:lang w:eastAsia="bg-BG"/>
              </w:rPr>
            </w:pPr>
            <w:r w:rsidRPr="001C30F9">
              <w:rPr>
                <w:rFonts w:asciiTheme="minorHAnsi" w:eastAsia="Times New Roman" w:hAnsiTheme="minorHAnsi" w:cstheme="minorHAnsi"/>
                <w:color w:val="000000"/>
                <w:lang w:eastAsia="bg-BG"/>
              </w:rPr>
              <w:t>1.89.</w:t>
            </w:r>
            <w:r w:rsidR="00306F82" w:rsidRPr="001C30F9">
              <w:rPr>
                <w:rFonts w:asciiTheme="minorHAnsi" w:eastAsia="Times New Roman" w:hAnsiTheme="minorHAnsi" w:cstheme="minorHAnsi"/>
                <w:color w:val="000000"/>
                <w:lang w:eastAsia="bg-BG"/>
              </w:rPr>
              <w:t xml:space="preserve"> </w:t>
            </w:r>
            <w:r w:rsidRPr="001C30F9">
              <w:rPr>
                <w:rFonts w:asciiTheme="minorHAnsi" w:eastAsia="Times New Roman" w:hAnsiTheme="minorHAnsi" w:cstheme="minorHAnsi"/>
                <w:color w:val="000000"/>
                <w:lang w:eastAsia="bg-BG"/>
              </w:rPr>
              <w:t>Преглед и контрол на дигитален урок за съответствие с утвърдените учебни програми на МОН и добрите педагогически практики</w:t>
            </w:r>
          </w:p>
        </w:tc>
        <w:tc>
          <w:tcPr>
            <w:tcW w:w="1414" w:type="dxa"/>
            <w:tcBorders>
              <w:top w:val="nil"/>
              <w:left w:val="nil"/>
              <w:bottom w:val="single" w:sz="8" w:space="0" w:color="auto"/>
              <w:right w:val="single" w:sz="8" w:space="0" w:color="auto"/>
            </w:tcBorders>
            <w:shd w:val="clear" w:color="auto" w:fill="auto"/>
            <w:vAlign w:val="center"/>
            <w:hideMark/>
          </w:tcPr>
          <w:p w14:paraId="45394951" w14:textId="77777777" w:rsidR="009D5EF6" w:rsidRPr="001C30F9" w:rsidRDefault="009D5EF6" w:rsidP="009D5EF6">
            <w:pPr>
              <w:spacing w:after="0" w:line="240" w:lineRule="auto"/>
              <w:jc w:val="center"/>
              <w:rPr>
                <w:rFonts w:asciiTheme="minorHAnsi" w:eastAsia="Times New Roman" w:hAnsiTheme="minorHAnsi" w:cstheme="minorHAnsi"/>
                <w:color w:val="000000"/>
                <w:lang w:eastAsia="bg-BG"/>
              </w:rPr>
            </w:pPr>
            <w:r w:rsidRPr="001C30F9">
              <w:rPr>
                <w:rFonts w:asciiTheme="minorHAnsi" w:eastAsia="Times New Roman" w:hAnsiTheme="minorHAnsi" w:cstheme="minorHAnsi"/>
                <w:color w:val="000000"/>
                <w:lang w:eastAsia="bg-BG"/>
              </w:rPr>
              <w:t>55</w:t>
            </w:r>
          </w:p>
        </w:tc>
        <w:tc>
          <w:tcPr>
            <w:tcW w:w="996" w:type="dxa"/>
            <w:tcBorders>
              <w:top w:val="nil"/>
              <w:left w:val="nil"/>
              <w:bottom w:val="single" w:sz="8" w:space="0" w:color="auto"/>
              <w:right w:val="single" w:sz="8" w:space="0" w:color="auto"/>
            </w:tcBorders>
            <w:shd w:val="clear" w:color="auto" w:fill="auto"/>
            <w:vAlign w:val="center"/>
            <w:hideMark/>
          </w:tcPr>
          <w:p w14:paraId="41BE7142" w14:textId="77777777" w:rsidR="009D5EF6" w:rsidRPr="001C30F9" w:rsidRDefault="009D5EF6" w:rsidP="009D5EF6">
            <w:pPr>
              <w:spacing w:after="0" w:line="240" w:lineRule="auto"/>
              <w:jc w:val="center"/>
              <w:rPr>
                <w:rFonts w:asciiTheme="minorHAnsi" w:eastAsia="Times New Roman" w:hAnsiTheme="minorHAnsi" w:cstheme="minorHAnsi"/>
                <w:color w:val="000000"/>
                <w:lang w:eastAsia="bg-BG"/>
              </w:rPr>
            </w:pPr>
            <w:r w:rsidRPr="001C30F9">
              <w:rPr>
                <w:rFonts w:asciiTheme="minorHAnsi" w:eastAsia="Times New Roman" w:hAnsiTheme="minorHAnsi" w:cstheme="minorHAnsi"/>
                <w:color w:val="000000"/>
                <w:lang w:eastAsia="bg-BG"/>
              </w:rPr>
              <w:t>111,70</w:t>
            </w:r>
          </w:p>
        </w:tc>
        <w:tc>
          <w:tcPr>
            <w:tcW w:w="1842" w:type="dxa"/>
            <w:tcBorders>
              <w:top w:val="nil"/>
              <w:left w:val="nil"/>
              <w:bottom w:val="single" w:sz="8" w:space="0" w:color="auto"/>
              <w:right w:val="single" w:sz="8" w:space="0" w:color="auto"/>
            </w:tcBorders>
            <w:shd w:val="clear" w:color="000000" w:fill="E2EFDA"/>
            <w:vAlign w:val="center"/>
            <w:hideMark/>
          </w:tcPr>
          <w:p w14:paraId="420BB9BB" w14:textId="77777777" w:rsidR="009D5EF6" w:rsidRPr="001C30F9" w:rsidRDefault="009D5EF6" w:rsidP="009D5EF6">
            <w:pPr>
              <w:spacing w:after="0" w:line="240" w:lineRule="auto"/>
              <w:jc w:val="center"/>
              <w:rPr>
                <w:rFonts w:asciiTheme="minorHAnsi" w:eastAsia="Times New Roman" w:hAnsiTheme="minorHAnsi" w:cstheme="minorHAnsi"/>
                <w:b/>
                <w:bCs/>
                <w:color w:val="000000"/>
                <w:lang w:eastAsia="bg-BG"/>
              </w:rPr>
            </w:pPr>
            <w:r w:rsidRPr="001C30F9">
              <w:rPr>
                <w:rFonts w:asciiTheme="minorHAnsi" w:eastAsia="Times New Roman" w:hAnsiTheme="minorHAnsi" w:cstheme="minorHAnsi"/>
                <w:b/>
                <w:bCs/>
                <w:color w:val="000000"/>
                <w:lang w:eastAsia="bg-BG"/>
              </w:rPr>
              <w:t>61</w:t>
            </w:r>
          </w:p>
        </w:tc>
      </w:tr>
    </w:tbl>
    <w:p w14:paraId="2C5F16D4" w14:textId="77777777" w:rsidR="00797366" w:rsidRDefault="00797366" w:rsidP="00E71428">
      <w:pPr>
        <w:spacing w:after="0" w:line="240" w:lineRule="auto"/>
        <w:ind w:firstLine="708"/>
        <w:jc w:val="both"/>
        <w:rPr>
          <w:rFonts w:ascii="Times New Roman" w:hAnsi="Times New Roman"/>
          <w:i/>
          <w:sz w:val="24"/>
          <w:szCs w:val="24"/>
        </w:rPr>
      </w:pPr>
    </w:p>
    <w:p w14:paraId="252BAC45" w14:textId="2A266A8D" w:rsidR="003D1C3A" w:rsidRPr="009F251A" w:rsidRDefault="003D1C3A" w:rsidP="003D1C3A">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385E36">
        <w:rPr>
          <w:rFonts w:ascii="Times New Roman" w:hAnsi="Times New Roman"/>
          <w:i/>
          <w:sz w:val="24"/>
          <w:szCs w:val="24"/>
        </w:rPr>
        <w:t>на единичния разход</w:t>
      </w:r>
      <w:r w:rsidRPr="009F251A">
        <w:rPr>
          <w:rFonts w:ascii="Times New Roman" w:hAnsi="Times New Roman"/>
          <w:i/>
          <w:sz w:val="24"/>
          <w:szCs w:val="24"/>
        </w:rPr>
        <w:t xml:space="preserve"> </w:t>
      </w:r>
      <w:bookmarkStart w:id="45" w:name="_Hlk109978784"/>
      <w:r w:rsidRPr="009F251A">
        <w:rPr>
          <w:rFonts w:ascii="Times New Roman" w:hAnsi="Times New Roman"/>
          <w:i/>
          <w:sz w:val="24"/>
          <w:szCs w:val="24"/>
        </w:rPr>
        <w:t xml:space="preserve">от </w:t>
      </w:r>
      <w:r w:rsidR="009D5EF6">
        <w:rPr>
          <w:rFonts w:ascii="Times New Roman" w:hAnsi="Times New Roman"/>
          <w:b/>
          <w:i/>
          <w:sz w:val="24"/>
          <w:szCs w:val="24"/>
        </w:rPr>
        <w:t>179</w:t>
      </w:r>
      <w:r w:rsidRPr="009F251A">
        <w:rPr>
          <w:rFonts w:ascii="Times New Roman" w:hAnsi="Times New Roman"/>
          <w:b/>
          <w:i/>
          <w:sz w:val="24"/>
          <w:szCs w:val="24"/>
        </w:rPr>
        <w:t xml:space="preserve"> лв.</w:t>
      </w:r>
      <w:r w:rsidRPr="009F251A">
        <w:rPr>
          <w:rFonts w:ascii="Times New Roman" w:hAnsi="Times New Roman"/>
          <w:i/>
          <w:sz w:val="24"/>
          <w:szCs w:val="24"/>
        </w:rPr>
        <w:t xml:space="preserve"> </w:t>
      </w:r>
      <w:r w:rsidR="00952FDD" w:rsidRPr="009F251A">
        <w:rPr>
          <w:rFonts w:ascii="Times New Roman" w:hAnsi="Times New Roman"/>
          <w:i/>
          <w:sz w:val="24"/>
          <w:szCs w:val="24"/>
        </w:rPr>
        <w:t>за всеки разработен дигитален урок (или друго дигитално образователно съдържание, което може да се приравни към 1 дигитален урок), който след извършен контрол на съответствието с утвърдените учебни програми на МОН и добрите педагогически практики, е публикуван онлайн за публично ползване в платформата за образователни услуги и съдържание на МОН.</w:t>
      </w:r>
    </w:p>
    <w:bookmarkEnd w:id="45"/>
    <w:p w14:paraId="3AF93C16" w14:textId="5A06E502" w:rsidR="00952FDD" w:rsidRDefault="00952FDD" w:rsidP="003D1C3A">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DF5BEE">
        <w:rPr>
          <w:rFonts w:ascii="Times New Roman" w:hAnsi="Times New Roman"/>
          <w:i/>
          <w:sz w:val="24"/>
          <w:szCs w:val="24"/>
        </w:rPr>
        <w:t>на единичния разход</w:t>
      </w:r>
      <w:r w:rsidR="00DF5BEE" w:rsidRPr="009F251A">
        <w:rPr>
          <w:rFonts w:ascii="Times New Roman" w:hAnsi="Times New Roman"/>
          <w:i/>
          <w:sz w:val="24"/>
          <w:szCs w:val="24"/>
        </w:rPr>
        <w:t xml:space="preserve"> </w:t>
      </w:r>
      <w:bookmarkStart w:id="46" w:name="_Hlk109978821"/>
      <w:r w:rsidRPr="009F251A">
        <w:rPr>
          <w:rFonts w:ascii="Times New Roman" w:hAnsi="Times New Roman"/>
          <w:i/>
          <w:sz w:val="24"/>
          <w:szCs w:val="24"/>
        </w:rPr>
        <w:t xml:space="preserve">от </w:t>
      </w:r>
      <w:r w:rsidR="009D5EF6">
        <w:rPr>
          <w:rFonts w:ascii="Times New Roman" w:hAnsi="Times New Roman"/>
          <w:b/>
          <w:bCs/>
          <w:i/>
          <w:sz w:val="24"/>
          <w:szCs w:val="24"/>
        </w:rPr>
        <w:t>61</w:t>
      </w:r>
      <w:r w:rsidRPr="009F251A">
        <w:rPr>
          <w:rFonts w:ascii="Times New Roman" w:hAnsi="Times New Roman"/>
          <w:b/>
          <w:bCs/>
          <w:i/>
          <w:sz w:val="24"/>
          <w:szCs w:val="24"/>
        </w:rPr>
        <w:t xml:space="preserve"> лв.</w:t>
      </w:r>
      <w:r w:rsidRPr="009F251A">
        <w:rPr>
          <w:rFonts w:ascii="Times New Roman" w:hAnsi="Times New Roman"/>
          <w:i/>
          <w:sz w:val="24"/>
          <w:szCs w:val="24"/>
        </w:rPr>
        <w:t xml:space="preserve"> за</w:t>
      </w:r>
      <w:r w:rsidR="00C17A68">
        <w:rPr>
          <w:rFonts w:ascii="Times New Roman" w:hAnsi="Times New Roman"/>
          <w:i/>
          <w:sz w:val="24"/>
          <w:szCs w:val="24"/>
        </w:rPr>
        <w:t xml:space="preserve"> </w:t>
      </w:r>
      <w:r w:rsidR="00C17A68" w:rsidRPr="00C17A68">
        <w:rPr>
          <w:rFonts w:ascii="Times New Roman" w:hAnsi="Times New Roman"/>
          <w:i/>
          <w:sz w:val="24"/>
          <w:szCs w:val="24"/>
        </w:rPr>
        <w:t>извършен преглед и контрол на съответствието на</w:t>
      </w:r>
      <w:r w:rsidRPr="009F251A">
        <w:rPr>
          <w:rFonts w:ascii="Times New Roman" w:hAnsi="Times New Roman"/>
          <w:i/>
          <w:sz w:val="24"/>
          <w:szCs w:val="24"/>
        </w:rPr>
        <w:t xml:space="preserve"> всеки разработен или идентифициран дигитален урок (или на друго </w:t>
      </w:r>
      <w:r w:rsidR="00B860CD">
        <w:rPr>
          <w:rFonts w:ascii="Times New Roman" w:hAnsi="Times New Roman"/>
          <w:i/>
          <w:sz w:val="24"/>
          <w:szCs w:val="24"/>
        </w:rPr>
        <w:t>дигитално образователно съдържание</w:t>
      </w:r>
      <w:r w:rsidRPr="009F251A">
        <w:rPr>
          <w:rFonts w:ascii="Times New Roman" w:hAnsi="Times New Roman"/>
          <w:i/>
          <w:sz w:val="24"/>
          <w:szCs w:val="24"/>
        </w:rPr>
        <w:t xml:space="preserve">, което може да се приравни към дигитален урок),  с утвърдените учебни програми на МОН и добрите педагогически практики. </w:t>
      </w:r>
      <w:bookmarkStart w:id="47" w:name="_Hlk119664121"/>
      <w:bookmarkEnd w:id="46"/>
      <w:r w:rsidRPr="009F251A">
        <w:rPr>
          <w:rFonts w:ascii="Times New Roman" w:hAnsi="Times New Roman"/>
          <w:i/>
          <w:sz w:val="24"/>
          <w:szCs w:val="24"/>
        </w:rPr>
        <w:t>В резултат на този преглед, даване на конкретни указания при необходимост и преработване дигиталният урок</w:t>
      </w:r>
      <w:r w:rsidR="00C17A68">
        <w:rPr>
          <w:rFonts w:ascii="Times New Roman" w:hAnsi="Times New Roman"/>
          <w:i/>
          <w:sz w:val="24"/>
          <w:szCs w:val="24"/>
        </w:rPr>
        <w:t xml:space="preserve">, в случай че е </w:t>
      </w:r>
      <w:r w:rsidRPr="009F251A">
        <w:rPr>
          <w:rFonts w:ascii="Times New Roman" w:hAnsi="Times New Roman"/>
          <w:i/>
          <w:sz w:val="24"/>
          <w:szCs w:val="24"/>
        </w:rPr>
        <w:t>одобрен</w:t>
      </w:r>
      <w:r w:rsidR="00C17A68">
        <w:rPr>
          <w:rFonts w:ascii="Times New Roman" w:hAnsi="Times New Roman"/>
          <w:i/>
          <w:sz w:val="24"/>
          <w:szCs w:val="24"/>
        </w:rPr>
        <w:t xml:space="preserve">, </w:t>
      </w:r>
      <w:r w:rsidR="00C17A68" w:rsidRPr="009F251A">
        <w:rPr>
          <w:rFonts w:ascii="Times New Roman" w:hAnsi="Times New Roman"/>
          <w:i/>
          <w:sz w:val="24"/>
          <w:szCs w:val="24"/>
        </w:rPr>
        <w:t xml:space="preserve">следва да </w:t>
      </w:r>
      <w:r w:rsidR="00C17A68">
        <w:rPr>
          <w:rFonts w:ascii="Times New Roman" w:hAnsi="Times New Roman"/>
          <w:i/>
          <w:sz w:val="24"/>
          <w:szCs w:val="24"/>
        </w:rPr>
        <w:t>с</w:t>
      </w:r>
      <w:r w:rsidR="00C17A68" w:rsidRPr="009F251A">
        <w:rPr>
          <w:rFonts w:ascii="Times New Roman" w:hAnsi="Times New Roman"/>
          <w:i/>
          <w:sz w:val="24"/>
          <w:szCs w:val="24"/>
        </w:rPr>
        <w:t>е</w:t>
      </w:r>
      <w:r w:rsidRPr="009F251A">
        <w:rPr>
          <w:rFonts w:ascii="Times New Roman" w:hAnsi="Times New Roman"/>
          <w:i/>
          <w:sz w:val="24"/>
          <w:szCs w:val="24"/>
        </w:rPr>
        <w:t xml:space="preserve"> публикува онлайн за публично ползване в платформата за образователни услуги и съдържание на МОН.</w:t>
      </w:r>
      <w:bookmarkEnd w:id="47"/>
    </w:p>
    <w:p w14:paraId="1D482FEA" w14:textId="77777777" w:rsidR="005E6515" w:rsidRPr="009F251A" w:rsidRDefault="005E6515" w:rsidP="003D1C3A">
      <w:pPr>
        <w:spacing w:after="0" w:line="360" w:lineRule="auto"/>
        <w:ind w:firstLine="708"/>
        <w:jc w:val="both"/>
        <w:rPr>
          <w:rFonts w:ascii="Times New Roman" w:hAnsi="Times New Roman"/>
          <w:i/>
          <w:sz w:val="24"/>
          <w:szCs w:val="24"/>
        </w:rPr>
      </w:pPr>
    </w:p>
    <w:p w14:paraId="4C324010" w14:textId="1FC26D70" w:rsidR="00EF031F" w:rsidRPr="00E71428" w:rsidRDefault="004230FE" w:rsidP="00E71428">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t>Периодич</w:t>
      </w:r>
      <w:r w:rsidRPr="00E71428">
        <w:rPr>
          <w:rFonts w:ascii="Times New Roman" w:hAnsi="Times New Roman"/>
          <w:b/>
          <w:bCs/>
          <w:iCs/>
          <w:sz w:val="24"/>
          <w:szCs w:val="24"/>
        </w:rPr>
        <w:t xml:space="preserve">но </w:t>
      </w:r>
      <w:r w:rsidR="00EF031F" w:rsidRPr="00E71428">
        <w:rPr>
          <w:rFonts w:ascii="Times New Roman" w:hAnsi="Times New Roman"/>
          <w:b/>
          <w:bCs/>
          <w:iCs/>
          <w:sz w:val="24"/>
          <w:szCs w:val="24"/>
        </w:rPr>
        <w:t xml:space="preserve">актуализиране на единичните разходи </w:t>
      </w:r>
    </w:p>
    <w:p w14:paraId="2696A808" w14:textId="26841DEA" w:rsidR="008A3744" w:rsidRPr="009F251A" w:rsidRDefault="008A3744" w:rsidP="00E71428">
      <w:pPr>
        <w:spacing w:before="240" w:after="0" w:line="360" w:lineRule="auto"/>
        <w:ind w:firstLine="709"/>
        <w:jc w:val="both"/>
        <w:rPr>
          <w:rFonts w:ascii="Times New Roman" w:hAnsi="Times New Roman"/>
          <w:iCs/>
          <w:sz w:val="24"/>
          <w:szCs w:val="24"/>
        </w:rPr>
      </w:pPr>
      <w:r w:rsidRPr="009F251A">
        <w:rPr>
          <w:rFonts w:ascii="Times New Roman" w:hAnsi="Times New Roman"/>
          <w:iCs/>
          <w:sz w:val="24"/>
          <w:szCs w:val="24"/>
        </w:rPr>
        <w:t>При публикуването на нови данни от Евростат или НСИ</w:t>
      </w:r>
      <w:r w:rsidRPr="009F251A">
        <w:rPr>
          <w:rFonts w:ascii="Times New Roman" w:hAnsi="Times New Roman"/>
          <w:iCs/>
          <w:sz w:val="24"/>
          <w:szCs w:val="24"/>
          <w:lang w:val="en-US"/>
        </w:rPr>
        <w:t xml:space="preserve"> </w:t>
      </w:r>
      <w:r w:rsidRPr="009F251A">
        <w:rPr>
          <w:rFonts w:ascii="Times New Roman" w:hAnsi="Times New Roman"/>
          <w:iCs/>
          <w:sz w:val="24"/>
          <w:szCs w:val="24"/>
        </w:rPr>
        <w:t xml:space="preserve">Управляващият орган </w:t>
      </w:r>
      <w:r w:rsidR="004230FE">
        <w:rPr>
          <w:rFonts w:ascii="Times New Roman" w:hAnsi="Times New Roman"/>
          <w:iCs/>
          <w:sz w:val="24"/>
          <w:szCs w:val="24"/>
        </w:rPr>
        <w:t xml:space="preserve">може да </w:t>
      </w:r>
      <w:r w:rsidRPr="009F251A">
        <w:rPr>
          <w:rFonts w:ascii="Times New Roman" w:hAnsi="Times New Roman"/>
          <w:iCs/>
          <w:sz w:val="24"/>
          <w:szCs w:val="24"/>
        </w:rPr>
        <w:t>извърш</w:t>
      </w:r>
      <w:r w:rsidR="004230FE">
        <w:rPr>
          <w:rFonts w:ascii="Times New Roman" w:hAnsi="Times New Roman"/>
          <w:iCs/>
          <w:sz w:val="24"/>
          <w:szCs w:val="24"/>
        </w:rPr>
        <w:t>и</w:t>
      </w:r>
      <w:r w:rsidRPr="009F251A">
        <w:rPr>
          <w:rFonts w:ascii="Times New Roman" w:hAnsi="Times New Roman"/>
          <w:iCs/>
          <w:sz w:val="24"/>
          <w:szCs w:val="24"/>
        </w:rPr>
        <w:t xml:space="preserve"> актуализация на горепосочените </w:t>
      </w:r>
      <w:r w:rsidR="005D3E18">
        <w:rPr>
          <w:rFonts w:ascii="Times New Roman" w:hAnsi="Times New Roman"/>
          <w:iCs/>
          <w:sz w:val="24"/>
          <w:szCs w:val="24"/>
        </w:rPr>
        <w:t>единични разходи</w:t>
      </w:r>
      <w:r w:rsidRPr="009F251A">
        <w:rPr>
          <w:rFonts w:ascii="Times New Roman" w:hAnsi="Times New Roman"/>
          <w:iCs/>
          <w:sz w:val="24"/>
          <w:szCs w:val="24"/>
        </w:rPr>
        <w:t xml:space="preserve"> като прилага формулите, описани по-горе и приложени във файла </w:t>
      </w:r>
      <w:r w:rsidRPr="009F251A">
        <w:rPr>
          <w:rFonts w:ascii="Times New Roman" w:hAnsi="Times New Roman"/>
          <w:i/>
          <w:sz w:val="24"/>
          <w:szCs w:val="24"/>
        </w:rPr>
        <w:t>Актуализиране-МодПОО-</w:t>
      </w:r>
      <w:r w:rsidR="0020098E" w:rsidRPr="009F251A">
        <w:rPr>
          <w:rFonts w:ascii="Times New Roman" w:hAnsi="Times New Roman"/>
          <w:i/>
          <w:sz w:val="24"/>
          <w:szCs w:val="24"/>
        </w:rPr>
        <w:t>202</w:t>
      </w:r>
      <w:r w:rsidR="0020098E">
        <w:rPr>
          <w:rFonts w:ascii="Times New Roman" w:hAnsi="Times New Roman"/>
          <w:i/>
          <w:sz w:val="24"/>
          <w:szCs w:val="24"/>
        </w:rPr>
        <w:t>2</w:t>
      </w:r>
      <w:r w:rsidRPr="009F251A">
        <w:rPr>
          <w:rFonts w:ascii="Times New Roman" w:hAnsi="Times New Roman"/>
          <w:i/>
          <w:sz w:val="24"/>
          <w:szCs w:val="24"/>
          <w:lang w:val="en-US"/>
        </w:rPr>
        <w:t>.</w:t>
      </w:r>
      <w:proofErr w:type="spellStart"/>
      <w:r w:rsidRPr="009F251A">
        <w:rPr>
          <w:rFonts w:ascii="Times New Roman" w:hAnsi="Times New Roman"/>
          <w:i/>
          <w:sz w:val="24"/>
          <w:szCs w:val="24"/>
          <w:lang w:val="en-US"/>
        </w:rPr>
        <w:t>xls</w:t>
      </w:r>
      <w:proofErr w:type="spellEnd"/>
      <w:r w:rsidRPr="009F251A">
        <w:rPr>
          <w:rFonts w:ascii="Times New Roman" w:hAnsi="Times New Roman"/>
          <w:iCs/>
          <w:sz w:val="24"/>
          <w:szCs w:val="24"/>
        </w:rPr>
        <w:t xml:space="preserve">. </w:t>
      </w:r>
    </w:p>
    <w:p w14:paraId="5FD21A6F" w14:textId="72953C0A" w:rsidR="00EF031F" w:rsidRPr="009F251A" w:rsidRDefault="00EF031F" w:rsidP="00333050">
      <w:pPr>
        <w:spacing w:after="0" w:line="360" w:lineRule="auto"/>
        <w:ind w:firstLine="709"/>
        <w:jc w:val="both"/>
        <w:rPr>
          <w:rFonts w:ascii="Times New Roman" w:hAnsi="Times New Roman"/>
          <w:i/>
          <w:sz w:val="24"/>
          <w:szCs w:val="24"/>
        </w:rPr>
      </w:pPr>
      <w:r w:rsidRPr="009F251A">
        <w:rPr>
          <w:rFonts w:ascii="Times New Roman" w:hAnsi="Times New Roman"/>
          <w:sz w:val="24"/>
          <w:szCs w:val="24"/>
        </w:rPr>
        <w:t xml:space="preserve">Новите размери на </w:t>
      </w:r>
      <w:r w:rsidR="00333050">
        <w:rPr>
          <w:rFonts w:ascii="Times New Roman" w:hAnsi="Times New Roman"/>
          <w:iCs/>
          <w:sz w:val="24"/>
          <w:szCs w:val="24"/>
        </w:rPr>
        <w:t>единични разходи</w:t>
      </w:r>
      <w:r w:rsidRPr="009F251A">
        <w:rPr>
          <w:rFonts w:ascii="Times New Roman" w:hAnsi="Times New Roman"/>
          <w:iCs/>
          <w:sz w:val="24"/>
          <w:szCs w:val="24"/>
        </w:rPr>
        <w:t xml:space="preserve"> </w:t>
      </w:r>
      <w:r w:rsidRPr="009F251A">
        <w:rPr>
          <w:rFonts w:ascii="Times New Roman" w:hAnsi="Times New Roman"/>
          <w:sz w:val="24"/>
          <w:szCs w:val="24"/>
        </w:rPr>
        <w:t>се публикуват на сайта на УО и до бенефициента се изпраща съобщение през модул „Кореспонденция“ на ИСУН. Актуализирани</w:t>
      </w:r>
      <w:r w:rsidR="00333050">
        <w:rPr>
          <w:rFonts w:ascii="Times New Roman" w:hAnsi="Times New Roman"/>
          <w:sz w:val="24"/>
          <w:szCs w:val="24"/>
        </w:rPr>
        <w:t>те</w:t>
      </w:r>
      <w:r w:rsidRPr="009F251A">
        <w:rPr>
          <w:rFonts w:ascii="Times New Roman" w:hAnsi="Times New Roman"/>
          <w:sz w:val="24"/>
          <w:szCs w:val="24"/>
        </w:rPr>
        <w:t xml:space="preserve"> </w:t>
      </w:r>
      <w:r>
        <w:rPr>
          <w:rFonts w:ascii="Times New Roman" w:hAnsi="Times New Roman"/>
          <w:sz w:val="24"/>
          <w:szCs w:val="24"/>
        </w:rPr>
        <w:t>единич</w:t>
      </w:r>
      <w:r w:rsidR="00333050">
        <w:rPr>
          <w:rFonts w:ascii="Times New Roman" w:hAnsi="Times New Roman"/>
          <w:sz w:val="24"/>
          <w:szCs w:val="24"/>
        </w:rPr>
        <w:t>ни</w:t>
      </w:r>
      <w:r>
        <w:rPr>
          <w:rFonts w:ascii="Times New Roman" w:hAnsi="Times New Roman"/>
          <w:sz w:val="24"/>
          <w:szCs w:val="24"/>
        </w:rPr>
        <w:t xml:space="preserve"> разход</w:t>
      </w:r>
      <w:r w:rsidR="00333050">
        <w:rPr>
          <w:rFonts w:ascii="Times New Roman" w:hAnsi="Times New Roman"/>
          <w:sz w:val="24"/>
          <w:szCs w:val="24"/>
        </w:rPr>
        <w:t>и</w:t>
      </w:r>
      <w:r>
        <w:rPr>
          <w:rFonts w:ascii="Times New Roman" w:hAnsi="Times New Roman"/>
          <w:sz w:val="24"/>
          <w:szCs w:val="24"/>
        </w:rPr>
        <w:t xml:space="preserve"> </w:t>
      </w:r>
      <w:r w:rsidRPr="009F251A">
        <w:rPr>
          <w:rFonts w:ascii="Times New Roman" w:hAnsi="Times New Roman"/>
          <w:sz w:val="24"/>
          <w:szCs w:val="24"/>
        </w:rPr>
        <w:t>се прилага</w:t>
      </w:r>
      <w:r w:rsidR="00333050">
        <w:rPr>
          <w:rFonts w:ascii="Times New Roman" w:hAnsi="Times New Roman"/>
          <w:sz w:val="24"/>
          <w:szCs w:val="24"/>
        </w:rPr>
        <w:t>т</w:t>
      </w:r>
      <w:r w:rsidRPr="009F251A">
        <w:rPr>
          <w:rFonts w:ascii="Times New Roman" w:hAnsi="Times New Roman"/>
          <w:sz w:val="24"/>
          <w:szCs w:val="24"/>
        </w:rPr>
        <w:t xml:space="preserve"> за дейности, които са започнали след началото на новата учебна година.</w:t>
      </w:r>
    </w:p>
    <w:p w14:paraId="2CD6503D" w14:textId="177C9621" w:rsidR="003D1C3A" w:rsidRPr="009F251A" w:rsidRDefault="003D1C3A" w:rsidP="003D1C3A">
      <w:pPr>
        <w:spacing w:after="0" w:line="360" w:lineRule="auto"/>
        <w:ind w:firstLine="709"/>
        <w:jc w:val="both"/>
        <w:rPr>
          <w:rFonts w:ascii="Times New Roman" w:hAnsi="Times New Roman"/>
          <w:sz w:val="24"/>
          <w:szCs w:val="24"/>
        </w:rPr>
      </w:pPr>
    </w:p>
    <w:p w14:paraId="7C695409" w14:textId="07DA2993" w:rsidR="00AD4E2A" w:rsidRPr="009F251A" w:rsidRDefault="00AD4E2A">
      <w:pPr>
        <w:pStyle w:val="Style1"/>
      </w:pPr>
      <w:bookmarkStart w:id="48" w:name="_Toc121409002"/>
      <w:bookmarkStart w:id="49" w:name="_Toc121493481"/>
      <w:r w:rsidRPr="009F251A">
        <w:t xml:space="preserve">Определяне на </w:t>
      </w:r>
      <w:r w:rsidR="00FA677E" w:rsidRPr="009F251A">
        <w:t xml:space="preserve">еднократни суми за възнаграждения </w:t>
      </w:r>
      <w:bookmarkStart w:id="50" w:name="_Hlk109978962"/>
      <w:r w:rsidR="00FA677E" w:rsidRPr="009F251A">
        <w:t>на привлечени представители на бизнеса, науката, публичния и неправителствения сектор</w:t>
      </w:r>
      <w:r w:rsidRPr="009F251A">
        <w:t xml:space="preserve"> по Дейност 5</w:t>
      </w:r>
      <w:bookmarkEnd w:id="48"/>
      <w:bookmarkEnd w:id="49"/>
    </w:p>
    <w:bookmarkEnd w:id="50"/>
    <w:p w14:paraId="63607D6D" w14:textId="77777777" w:rsidR="00B860CD" w:rsidRDefault="00B860CD" w:rsidP="00FA09EE">
      <w:pPr>
        <w:spacing w:after="0" w:line="360" w:lineRule="auto"/>
        <w:ind w:firstLine="708"/>
        <w:jc w:val="both"/>
        <w:rPr>
          <w:rFonts w:ascii="Times New Roman" w:hAnsi="Times New Roman"/>
          <w:sz w:val="24"/>
          <w:szCs w:val="24"/>
        </w:rPr>
      </w:pPr>
    </w:p>
    <w:p w14:paraId="000D7B8D" w14:textId="2BD837B3" w:rsidR="00554A2A" w:rsidRPr="009F251A" w:rsidRDefault="00515409" w:rsidP="00FA09EE">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В </w:t>
      </w:r>
      <w:r w:rsidR="00554A2A" w:rsidRPr="009F251A">
        <w:rPr>
          <w:rFonts w:ascii="Times New Roman" w:hAnsi="Times New Roman"/>
          <w:sz w:val="24"/>
          <w:szCs w:val="24"/>
        </w:rPr>
        <w:t>рамките на дейност 5</w:t>
      </w:r>
      <w:r w:rsidR="00733067">
        <w:rPr>
          <w:rFonts w:ascii="Times New Roman" w:hAnsi="Times New Roman"/>
          <w:sz w:val="24"/>
          <w:szCs w:val="24"/>
        </w:rPr>
        <w:t>.</w:t>
      </w:r>
      <w:r w:rsidR="00554A2A" w:rsidRPr="009F251A">
        <w:rPr>
          <w:rFonts w:ascii="Times New Roman" w:hAnsi="Times New Roman"/>
          <w:sz w:val="24"/>
          <w:szCs w:val="24"/>
        </w:rPr>
        <w:t xml:space="preserve"> </w:t>
      </w:r>
      <w:r w:rsidRPr="009F251A">
        <w:rPr>
          <w:rFonts w:ascii="Times New Roman" w:hAnsi="Times New Roman"/>
          <w:i/>
          <w:iCs/>
          <w:sz w:val="24"/>
          <w:szCs w:val="24"/>
        </w:rPr>
        <w:t>Участие в обучения на преподаватели по професионална подготовка, включително от бизнеса, науката, публичния и неправителствения сектор за включването им в ПОО</w:t>
      </w:r>
      <w:r w:rsidRPr="009F251A">
        <w:rPr>
          <w:rFonts w:ascii="Times New Roman" w:hAnsi="Times New Roman"/>
          <w:sz w:val="24"/>
          <w:szCs w:val="24"/>
        </w:rPr>
        <w:t xml:space="preserve"> </w:t>
      </w:r>
      <w:r w:rsidR="00554A2A" w:rsidRPr="009F251A">
        <w:rPr>
          <w:rFonts w:ascii="Times New Roman" w:hAnsi="Times New Roman"/>
          <w:sz w:val="24"/>
          <w:szCs w:val="24"/>
        </w:rPr>
        <w:t xml:space="preserve">се предвижда КБ да привлече като учители/преподаватели по професионална подготовка представители от бизнеса, науката, публичния и неправителствения сектор в занимания по професионална подготовка в рамките на проекта, с перспектива да се включат в редовния учебен процес впоследствие. </w:t>
      </w:r>
      <w:r w:rsidRPr="009F251A">
        <w:rPr>
          <w:rFonts w:ascii="Times New Roman" w:hAnsi="Times New Roman"/>
          <w:sz w:val="24"/>
          <w:szCs w:val="24"/>
        </w:rPr>
        <w:t>Съгласно Условията за кандидатстване предвидените практически занятия с представители на науката, бизнеса, публичния и неправителствения сектор са в рамките на допълнителна подготовка извън предвидената по учебен план с продължителност, в зависимост от предварителните знания на учениците, качеството и темпа на усвояване на материала.</w:t>
      </w:r>
      <w:r w:rsidR="00FA09EE" w:rsidRPr="009F251A">
        <w:rPr>
          <w:rFonts w:ascii="Times New Roman" w:hAnsi="Times New Roman"/>
          <w:sz w:val="24"/>
          <w:szCs w:val="24"/>
        </w:rPr>
        <w:t xml:space="preserve"> За провеждането на посочените занятия, привлечените представители на бизнеса, науката, публичния и неправителствения сектор ще получават възнаграждения </w:t>
      </w:r>
      <w:r w:rsidR="00554A2A" w:rsidRPr="009F251A">
        <w:rPr>
          <w:rFonts w:ascii="Times New Roman" w:hAnsi="Times New Roman"/>
          <w:sz w:val="24"/>
          <w:szCs w:val="24"/>
        </w:rPr>
        <w:t>под формата на месечни еднократни суми в съответствие с член 53, параграф 1, буква в) от Регламент (ЕС) № 1060/2021 г. (съответно чл. 55, ал. 1, т. 3 от ЗУСЕФСУ).</w:t>
      </w:r>
    </w:p>
    <w:p w14:paraId="20496F05" w14:textId="357C5DD2" w:rsidR="00554A2A" w:rsidRDefault="004A6077" w:rsidP="00554A2A">
      <w:pPr>
        <w:spacing w:after="0" w:line="360" w:lineRule="auto"/>
        <w:ind w:firstLine="708"/>
        <w:jc w:val="both"/>
        <w:rPr>
          <w:rFonts w:ascii="Times New Roman" w:hAnsi="Times New Roman"/>
          <w:sz w:val="24"/>
          <w:szCs w:val="24"/>
        </w:rPr>
      </w:pPr>
      <w:r>
        <w:rPr>
          <w:rFonts w:ascii="Times New Roman" w:hAnsi="Times New Roman"/>
          <w:sz w:val="24"/>
          <w:szCs w:val="24"/>
        </w:rPr>
        <w:t xml:space="preserve">Привлечените </w:t>
      </w:r>
      <w:r w:rsidR="00B9022E">
        <w:rPr>
          <w:rFonts w:ascii="Times New Roman" w:hAnsi="Times New Roman"/>
          <w:sz w:val="24"/>
          <w:szCs w:val="24"/>
        </w:rPr>
        <w:t xml:space="preserve">висококвалифицирани </w:t>
      </w:r>
      <w:r w:rsidRPr="009F251A">
        <w:rPr>
          <w:rFonts w:ascii="Times New Roman" w:hAnsi="Times New Roman"/>
          <w:sz w:val="24"/>
          <w:szCs w:val="24"/>
        </w:rPr>
        <w:t>представители от бизнеса, науката, публичния и неправителствения сектор</w:t>
      </w:r>
      <w:r>
        <w:rPr>
          <w:rFonts w:ascii="Times New Roman" w:hAnsi="Times New Roman"/>
          <w:sz w:val="24"/>
          <w:szCs w:val="24"/>
        </w:rPr>
        <w:t xml:space="preserve"> </w:t>
      </w:r>
      <w:r w:rsidR="001C5CE7">
        <w:rPr>
          <w:rFonts w:ascii="Times New Roman" w:hAnsi="Times New Roman"/>
          <w:sz w:val="24"/>
          <w:szCs w:val="24"/>
        </w:rPr>
        <w:t xml:space="preserve">следва да получават </w:t>
      </w:r>
      <w:r w:rsidR="00E714E6">
        <w:rPr>
          <w:rFonts w:ascii="Times New Roman" w:hAnsi="Times New Roman"/>
          <w:sz w:val="24"/>
          <w:szCs w:val="24"/>
        </w:rPr>
        <w:t xml:space="preserve">за работата си </w:t>
      </w:r>
      <w:r w:rsidR="00E714E6" w:rsidRPr="009F251A">
        <w:rPr>
          <w:rFonts w:ascii="Times New Roman" w:hAnsi="Times New Roman"/>
          <w:sz w:val="24"/>
          <w:szCs w:val="24"/>
        </w:rPr>
        <w:t>като учители/</w:t>
      </w:r>
      <w:r w:rsidR="00D719D5">
        <w:rPr>
          <w:rFonts w:ascii="Times New Roman" w:hAnsi="Times New Roman"/>
          <w:sz w:val="24"/>
          <w:szCs w:val="24"/>
        </w:rPr>
        <w:t xml:space="preserve"> </w:t>
      </w:r>
      <w:r w:rsidR="00E714E6" w:rsidRPr="009F251A">
        <w:rPr>
          <w:rFonts w:ascii="Times New Roman" w:hAnsi="Times New Roman"/>
          <w:sz w:val="24"/>
          <w:szCs w:val="24"/>
        </w:rPr>
        <w:t>преподаватели по професионална подготовка</w:t>
      </w:r>
      <w:r w:rsidR="00D719D5">
        <w:rPr>
          <w:rFonts w:ascii="Times New Roman" w:hAnsi="Times New Roman"/>
          <w:sz w:val="24"/>
          <w:szCs w:val="24"/>
        </w:rPr>
        <w:t xml:space="preserve"> възнаграждение, което не е по-ниско от </w:t>
      </w:r>
      <w:r w:rsidR="00504C5C">
        <w:rPr>
          <w:rFonts w:ascii="Times New Roman" w:hAnsi="Times New Roman"/>
          <w:sz w:val="24"/>
          <w:szCs w:val="24"/>
        </w:rPr>
        <w:t>възнаграждения</w:t>
      </w:r>
      <w:r w:rsidR="00C25DE8">
        <w:rPr>
          <w:rFonts w:ascii="Times New Roman" w:hAnsi="Times New Roman"/>
          <w:sz w:val="24"/>
          <w:szCs w:val="24"/>
        </w:rPr>
        <w:t>та</w:t>
      </w:r>
      <w:r w:rsidR="00504C5C">
        <w:rPr>
          <w:rFonts w:ascii="Times New Roman" w:hAnsi="Times New Roman"/>
          <w:sz w:val="24"/>
          <w:szCs w:val="24"/>
        </w:rPr>
        <w:t xml:space="preserve">, които </w:t>
      </w:r>
      <w:r w:rsidR="00C25DE8">
        <w:rPr>
          <w:rFonts w:ascii="Times New Roman" w:hAnsi="Times New Roman"/>
          <w:sz w:val="24"/>
          <w:szCs w:val="24"/>
        </w:rPr>
        <w:t xml:space="preserve">обичайно </w:t>
      </w:r>
      <w:r w:rsidR="00B166D3">
        <w:rPr>
          <w:rFonts w:ascii="Times New Roman" w:hAnsi="Times New Roman"/>
          <w:sz w:val="24"/>
          <w:szCs w:val="24"/>
        </w:rPr>
        <w:t>са получавали</w:t>
      </w:r>
      <w:r w:rsidR="004E4D1E">
        <w:rPr>
          <w:rFonts w:ascii="Times New Roman" w:hAnsi="Times New Roman"/>
          <w:sz w:val="24"/>
          <w:szCs w:val="24"/>
        </w:rPr>
        <w:t xml:space="preserve"> до момента. Тъй като </w:t>
      </w:r>
      <w:r w:rsidR="00557170">
        <w:rPr>
          <w:rFonts w:ascii="Times New Roman" w:hAnsi="Times New Roman"/>
          <w:sz w:val="24"/>
          <w:szCs w:val="24"/>
        </w:rPr>
        <w:t xml:space="preserve">лицата, привлечени за </w:t>
      </w:r>
      <w:r w:rsidR="00557170" w:rsidRPr="009F251A">
        <w:rPr>
          <w:rFonts w:ascii="Times New Roman" w:hAnsi="Times New Roman"/>
          <w:sz w:val="24"/>
          <w:szCs w:val="24"/>
        </w:rPr>
        <w:t>учители/</w:t>
      </w:r>
      <w:r w:rsidR="00557170">
        <w:rPr>
          <w:rFonts w:ascii="Times New Roman" w:hAnsi="Times New Roman"/>
          <w:sz w:val="24"/>
          <w:szCs w:val="24"/>
        </w:rPr>
        <w:t xml:space="preserve"> </w:t>
      </w:r>
      <w:r w:rsidR="00557170" w:rsidRPr="009F251A">
        <w:rPr>
          <w:rFonts w:ascii="Times New Roman" w:hAnsi="Times New Roman"/>
          <w:sz w:val="24"/>
          <w:szCs w:val="24"/>
        </w:rPr>
        <w:t>преподаватели по професионална подготовка</w:t>
      </w:r>
      <w:r w:rsidR="00557170">
        <w:rPr>
          <w:rFonts w:ascii="Times New Roman" w:hAnsi="Times New Roman"/>
          <w:sz w:val="24"/>
          <w:szCs w:val="24"/>
        </w:rPr>
        <w:t xml:space="preserve">, </w:t>
      </w:r>
      <w:r w:rsidR="005D1815">
        <w:rPr>
          <w:rFonts w:ascii="Times New Roman" w:hAnsi="Times New Roman"/>
          <w:sz w:val="24"/>
          <w:szCs w:val="24"/>
        </w:rPr>
        <w:t xml:space="preserve">идват от различни </w:t>
      </w:r>
      <w:r w:rsidR="005D1815">
        <w:rPr>
          <w:rFonts w:ascii="Times New Roman" w:hAnsi="Times New Roman"/>
          <w:sz w:val="24"/>
          <w:szCs w:val="24"/>
        </w:rPr>
        <w:lastRenderedPageBreak/>
        <w:t xml:space="preserve">икономически области, то за </w:t>
      </w:r>
      <w:r w:rsidR="005E2B9B">
        <w:rPr>
          <w:rFonts w:ascii="Times New Roman" w:hAnsi="Times New Roman"/>
          <w:sz w:val="24"/>
          <w:szCs w:val="24"/>
        </w:rPr>
        <w:t xml:space="preserve">определяне на техните възнаграждения е </w:t>
      </w:r>
      <w:r w:rsidR="00611358">
        <w:rPr>
          <w:rFonts w:ascii="Times New Roman" w:hAnsi="Times New Roman"/>
          <w:sz w:val="24"/>
          <w:szCs w:val="24"/>
        </w:rPr>
        <w:t>оправдано да се прилож</w:t>
      </w:r>
      <w:r w:rsidR="00BE096F">
        <w:rPr>
          <w:rFonts w:ascii="Times New Roman" w:hAnsi="Times New Roman"/>
          <w:sz w:val="24"/>
          <w:szCs w:val="24"/>
        </w:rPr>
        <w:t xml:space="preserve">ат </w:t>
      </w:r>
      <w:r w:rsidR="00EB3927">
        <w:rPr>
          <w:rFonts w:ascii="Times New Roman" w:hAnsi="Times New Roman"/>
          <w:sz w:val="24"/>
          <w:szCs w:val="24"/>
        </w:rPr>
        <w:t xml:space="preserve">месечните </w:t>
      </w:r>
      <w:r w:rsidR="00BE096F">
        <w:rPr>
          <w:rFonts w:ascii="Times New Roman" w:hAnsi="Times New Roman"/>
          <w:sz w:val="24"/>
          <w:szCs w:val="24"/>
        </w:rPr>
        <w:t>суми</w:t>
      </w:r>
      <w:r w:rsidR="00611358">
        <w:rPr>
          <w:rFonts w:ascii="Times New Roman" w:hAnsi="Times New Roman"/>
          <w:sz w:val="24"/>
          <w:szCs w:val="24"/>
        </w:rPr>
        <w:t xml:space="preserve"> </w:t>
      </w:r>
      <w:r w:rsidR="000D728B">
        <w:rPr>
          <w:rFonts w:ascii="Times New Roman" w:hAnsi="Times New Roman"/>
          <w:sz w:val="24"/>
          <w:szCs w:val="24"/>
        </w:rPr>
        <w:t>за</w:t>
      </w:r>
      <w:r w:rsidR="00611358">
        <w:rPr>
          <w:rFonts w:ascii="Times New Roman" w:hAnsi="Times New Roman"/>
          <w:sz w:val="24"/>
          <w:szCs w:val="24"/>
        </w:rPr>
        <w:t xml:space="preserve"> възнагражденията на членовете на ССУ, </w:t>
      </w:r>
      <w:r w:rsidR="003C15A2" w:rsidRPr="00512C60">
        <w:rPr>
          <w:rFonts w:ascii="Times New Roman" w:hAnsi="Times New Roman"/>
          <w:sz w:val="24"/>
          <w:szCs w:val="24"/>
        </w:rPr>
        <w:t>клас професии „Специалисти“,</w:t>
      </w:r>
      <w:r w:rsidR="003C15A2">
        <w:rPr>
          <w:rFonts w:ascii="Times New Roman" w:hAnsi="Times New Roman"/>
          <w:i/>
          <w:iCs/>
          <w:sz w:val="24"/>
          <w:szCs w:val="24"/>
        </w:rPr>
        <w:t xml:space="preserve"> </w:t>
      </w:r>
      <w:r w:rsidR="00611358">
        <w:rPr>
          <w:rFonts w:ascii="Times New Roman" w:hAnsi="Times New Roman"/>
          <w:sz w:val="24"/>
          <w:szCs w:val="24"/>
        </w:rPr>
        <w:t>описан</w:t>
      </w:r>
      <w:r w:rsidR="000D728B">
        <w:rPr>
          <w:rFonts w:ascii="Times New Roman" w:hAnsi="Times New Roman"/>
          <w:sz w:val="24"/>
          <w:szCs w:val="24"/>
        </w:rPr>
        <w:t>и</w:t>
      </w:r>
      <w:r w:rsidR="00611358">
        <w:rPr>
          <w:rFonts w:ascii="Times New Roman" w:hAnsi="Times New Roman"/>
          <w:sz w:val="24"/>
          <w:szCs w:val="24"/>
        </w:rPr>
        <w:t xml:space="preserve"> в раздел 2 от настоящия документ.</w:t>
      </w:r>
    </w:p>
    <w:p w14:paraId="2C1C01F9" w14:textId="4D66EC31" w:rsidR="00164FDF" w:rsidRDefault="003C15A2" w:rsidP="00554A2A">
      <w:pPr>
        <w:spacing w:after="0" w:line="360" w:lineRule="auto"/>
        <w:ind w:firstLine="708"/>
        <w:jc w:val="both"/>
        <w:rPr>
          <w:rFonts w:ascii="Times New Roman" w:hAnsi="Times New Roman"/>
          <w:sz w:val="24"/>
          <w:szCs w:val="24"/>
        </w:rPr>
      </w:pPr>
      <w:r>
        <w:rPr>
          <w:rFonts w:ascii="Times New Roman" w:hAnsi="Times New Roman"/>
          <w:sz w:val="24"/>
          <w:szCs w:val="24"/>
        </w:rPr>
        <w:t>В</w:t>
      </w:r>
      <w:r w:rsidR="000161AF">
        <w:rPr>
          <w:rFonts w:ascii="Times New Roman" w:hAnsi="Times New Roman"/>
          <w:sz w:val="24"/>
          <w:szCs w:val="24"/>
        </w:rPr>
        <w:t xml:space="preserve">ъзможно </w:t>
      </w:r>
      <w:r w:rsidR="00325991">
        <w:rPr>
          <w:rFonts w:ascii="Times New Roman" w:hAnsi="Times New Roman"/>
          <w:sz w:val="24"/>
          <w:szCs w:val="24"/>
        </w:rPr>
        <w:t xml:space="preserve">е </w:t>
      </w:r>
      <w:r w:rsidR="000161AF">
        <w:rPr>
          <w:rFonts w:ascii="Times New Roman" w:hAnsi="Times New Roman"/>
          <w:sz w:val="24"/>
          <w:szCs w:val="24"/>
        </w:rPr>
        <w:t xml:space="preserve">за преподаватели да бъдат привлечени и </w:t>
      </w:r>
      <w:r w:rsidR="00AF1854">
        <w:rPr>
          <w:rFonts w:ascii="Times New Roman" w:hAnsi="Times New Roman"/>
          <w:sz w:val="24"/>
          <w:szCs w:val="24"/>
        </w:rPr>
        <w:t xml:space="preserve">външни лица, които отговарят на изискванията за </w:t>
      </w:r>
      <w:r w:rsidR="00AF1854" w:rsidRPr="00AF1854">
        <w:rPr>
          <w:rFonts w:ascii="Times New Roman" w:hAnsi="Times New Roman"/>
          <w:sz w:val="24"/>
          <w:szCs w:val="24"/>
        </w:rPr>
        <w:t>клас професии „Техници и приложни специалисти“,</w:t>
      </w:r>
      <w:r w:rsidR="00141BA7">
        <w:rPr>
          <w:rFonts w:ascii="Times New Roman" w:hAnsi="Times New Roman"/>
          <w:sz w:val="24"/>
          <w:szCs w:val="24"/>
        </w:rPr>
        <w:t xml:space="preserve"> </w:t>
      </w:r>
      <w:r w:rsidR="00325991">
        <w:rPr>
          <w:rFonts w:ascii="Times New Roman" w:hAnsi="Times New Roman"/>
          <w:sz w:val="24"/>
          <w:szCs w:val="24"/>
        </w:rPr>
        <w:t xml:space="preserve">затова </w:t>
      </w:r>
      <w:r w:rsidR="006A1E57">
        <w:rPr>
          <w:rFonts w:ascii="Times New Roman" w:hAnsi="Times New Roman"/>
          <w:sz w:val="24"/>
          <w:szCs w:val="24"/>
        </w:rPr>
        <w:t xml:space="preserve">чрез прилагане </w:t>
      </w:r>
      <w:r w:rsidR="006A1E57" w:rsidRPr="00705A2E">
        <w:rPr>
          <w:rFonts w:ascii="Times New Roman" w:hAnsi="Times New Roman"/>
          <w:sz w:val="24"/>
          <w:szCs w:val="24"/>
        </w:rPr>
        <w:t xml:space="preserve">на същия подход </w:t>
      </w:r>
      <w:r w:rsidR="00141BA7" w:rsidRPr="00705A2E">
        <w:rPr>
          <w:rFonts w:ascii="Times New Roman" w:hAnsi="Times New Roman"/>
          <w:sz w:val="24"/>
          <w:szCs w:val="24"/>
        </w:rPr>
        <w:t xml:space="preserve">допълнително се изчислява месечна сума за възнагражденията на </w:t>
      </w:r>
      <w:r w:rsidR="00ED66B0" w:rsidRPr="00705A2E">
        <w:rPr>
          <w:rFonts w:ascii="Times New Roman" w:hAnsi="Times New Roman"/>
          <w:sz w:val="24"/>
          <w:szCs w:val="24"/>
        </w:rPr>
        <w:t xml:space="preserve">привлечените преподаватели, които отговарят на изискванията за </w:t>
      </w:r>
      <w:r w:rsidR="00ED66B0" w:rsidRPr="00512C60">
        <w:rPr>
          <w:rFonts w:ascii="Times New Roman" w:hAnsi="Times New Roman"/>
          <w:sz w:val="24"/>
          <w:szCs w:val="24"/>
        </w:rPr>
        <w:t>клас професии „Техници и приложни специалисти“</w:t>
      </w:r>
      <w:r w:rsidR="00705A2E">
        <w:rPr>
          <w:rFonts w:ascii="Times New Roman" w:hAnsi="Times New Roman"/>
          <w:sz w:val="24"/>
          <w:szCs w:val="24"/>
        </w:rPr>
        <w:t>.</w:t>
      </w:r>
    </w:p>
    <w:p w14:paraId="48BAE801" w14:textId="61504C2F" w:rsidR="00705A2E" w:rsidRPr="00512C60" w:rsidRDefault="00705A2E" w:rsidP="00554A2A">
      <w:pPr>
        <w:spacing w:after="0" w:line="360" w:lineRule="auto"/>
        <w:ind w:firstLine="708"/>
        <w:jc w:val="both"/>
        <w:rPr>
          <w:rFonts w:ascii="Times New Roman" w:hAnsi="Times New Roman"/>
          <w:i/>
          <w:iCs/>
          <w:sz w:val="24"/>
          <w:szCs w:val="24"/>
          <w:lang w:val="en-US"/>
        </w:rPr>
      </w:pPr>
      <w:r>
        <w:rPr>
          <w:rFonts w:ascii="Times New Roman" w:hAnsi="Times New Roman"/>
          <w:sz w:val="24"/>
          <w:szCs w:val="24"/>
        </w:rPr>
        <w:t xml:space="preserve">Изчисленията са описани на лист Дейност 5 от файла </w:t>
      </w:r>
      <w:r w:rsidRPr="00512C60">
        <w:rPr>
          <w:rFonts w:ascii="Times New Roman" w:hAnsi="Times New Roman"/>
          <w:i/>
          <w:iCs/>
          <w:sz w:val="24"/>
          <w:szCs w:val="24"/>
        </w:rPr>
        <w:t>Актуализиране-МодПОО-2022</w:t>
      </w:r>
      <w:r w:rsidR="00187E34" w:rsidRPr="00512C60">
        <w:rPr>
          <w:rFonts w:ascii="Times New Roman" w:hAnsi="Times New Roman"/>
          <w:i/>
          <w:iCs/>
          <w:sz w:val="24"/>
          <w:szCs w:val="24"/>
          <w:lang w:val="en-US"/>
        </w:rPr>
        <w:t>.</w:t>
      </w:r>
      <w:proofErr w:type="spellStart"/>
      <w:r w:rsidR="00187E34" w:rsidRPr="00512C60">
        <w:rPr>
          <w:rFonts w:ascii="Times New Roman" w:hAnsi="Times New Roman"/>
          <w:i/>
          <w:iCs/>
          <w:sz w:val="24"/>
          <w:szCs w:val="24"/>
          <w:lang w:val="en-US"/>
        </w:rPr>
        <w:t>xls</w:t>
      </w:r>
      <w:proofErr w:type="spellEnd"/>
    </w:p>
    <w:p w14:paraId="51FDA6F4" w14:textId="77777777" w:rsidR="00187E34" w:rsidRDefault="00187E34" w:rsidP="007B7F34">
      <w:pPr>
        <w:spacing w:after="0" w:line="240" w:lineRule="auto"/>
        <w:ind w:firstLine="680"/>
        <w:jc w:val="both"/>
        <w:rPr>
          <w:rFonts w:ascii="Times New Roman" w:hAnsi="Times New Roman"/>
          <w:i/>
          <w:iCs/>
          <w:sz w:val="24"/>
          <w:szCs w:val="24"/>
        </w:rPr>
      </w:pPr>
    </w:p>
    <w:tbl>
      <w:tblPr>
        <w:tblW w:w="8220" w:type="dxa"/>
        <w:tblCellMar>
          <w:left w:w="70" w:type="dxa"/>
          <w:right w:w="70" w:type="dxa"/>
        </w:tblCellMar>
        <w:tblLook w:val="04A0" w:firstRow="1" w:lastRow="0" w:firstColumn="1" w:lastColumn="0" w:noHBand="0" w:noVBand="1"/>
      </w:tblPr>
      <w:tblGrid>
        <w:gridCol w:w="7280"/>
        <w:gridCol w:w="940"/>
      </w:tblGrid>
      <w:tr w:rsidR="00C36AE8" w:rsidRPr="00C36AE8" w14:paraId="61E38165" w14:textId="77777777" w:rsidTr="00C36AE8">
        <w:trPr>
          <w:trHeight w:val="563"/>
        </w:trPr>
        <w:tc>
          <w:tcPr>
            <w:tcW w:w="7280" w:type="dxa"/>
            <w:tcBorders>
              <w:top w:val="single" w:sz="4" w:space="0" w:color="auto"/>
              <w:left w:val="single" w:sz="4" w:space="0" w:color="auto"/>
              <w:bottom w:val="single" w:sz="4" w:space="0" w:color="auto"/>
              <w:right w:val="nil"/>
            </w:tcBorders>
            <w:shd w:val="clear" w:color="000000" w:fill="FFFF00"/>
            <w:vAlign w:val="center"/>
            <w:hideMark/>
          </w:tcPr>
          <w:p w14:paraId="620B82E1" w14:textId="77777777" w:rsidR="00C36AE8" w:rsidRPr="00C36AE8" w:rsidRDefault="00C36AE8" w:rsidP="00C36AE8">
            <w:pPr>
              <w:spacing w:after="0" w:line="240" w:lineRule="auto"/>
              <w:rPr>
                <w:rFonts w:eastAsia="Times New Roman" w:cs="Calibri"/>
                <w:b/>
                <w:bCs/>
                <w:color w:val="000000"/>
                <w:lang w:eastAsia="bg-BG"/>
              </w:rPr>
            </w:pPr>
            <w:r w:rsidRPr="00C36AE8">
              <w:rPr>
                <w:rFonts w:eastAsia="Times New Roman" w:cs="Calibri"/>
                <w:b/>
                <w:bCs/>
                <w:color w:val="000000"/>
                <w:lang w:eastAsia="bg-BG"/>
              </w:rPr>
              <w:t>Възнаграждения за привлечени представители на бизнеса, науката, публичния и неправителствения сектор по Дейност 5</w:t>
            </w:r>
          </w:p>
        </w:tc>
        <w:tc>
          <w:tcPr>
            <w:tcW w:w="940" w:type="dxa"/>
            <w:tcBorders>
              <w:top w:val="single" w:sz="4" w:space="0" w:color="auto"/>
              <w:left w:val="nil"/>
              <w:bottom w:val="single" w:sz="4" w:space="0" w:color="auto"/>
              <w:right w:val="nil"/>
            </w:tcBorders>
            <w:shd w:val="clear" w:color="000000" w:fill="FFFF00"/>
            <w:vAlign w:val="center"/>
            <w:hideMark/>
          </w:tcPr>
          <w:p w14:paraId="6EA8EEF1" w14:textId="77777777" w:rsidR="00C36AE8" w:rsidRPr="00C36AE8" w:rsidRDefault="00C36AE8" w:rsidP="00C36AE8">
            <w:pPr>
              <w:spacing w:after="0" w:line="240" w:lineRule="auto"/>
              <w:rPr>
                <w:rFonts w:eastAsia="Times New Roman" w:cs="Calibri"/>
                <w:b/>
                <w:bCs/>
                <w:color w:val="000000"/>
                <w:lang w:eastAsia="bg-BG"/>
              </w:rPr>
            </w:pPr>
            <w:r w:rsidRPr="00C36AE8">
              <w:rPr>
                <w:rFonts w:eastAsia="Times New Roman" w:cs="Calibri"/>
                <w:b/>
                <w:bCs/>
                <w:color w:val="000000"/>
                <w:lang w:eastAsia="bg-BG"/>
              </w:rPr>
              <w:t> </w:t>
            </w:r>
          </w:p>
        </w:tc>
      </w:tr>
      <w:tr w:rsidR="00C36AE8" w:rsidRPr="00C36AE8" w14:paraId="13A4F8A0" w14:textId="77777777" w:rsidTr="00C36AE8">
        <w:trPr>
          <w:trHeight w:val="300"/>
        </w:trPr>
        <w:tc>
          <w:tcPr>
            <w:tcW w:w="7280" w:type="dxa"/>
            <w:tcBorders>
              <w:top w:val="nil"/>
              <w:left w:val="single" w:sz="4" w:space="0" w:color="auto"/>
              <w:bottom w:val="single" w:sz="4" w:space="0" w:color="auto"/>
              <w:right w:val="single" w:sz="4" w:space="0" w:color="auto"/>
            </w:tcBorders>
            <w:shd w:val="clear" w:color="000000" w:fill="B4C6E7"/>
            <w:noWrap/>
            <w:vAlign w:val="center"/>
            <w:hideMark/>
          </w:tcPr>
          <w:p w14:paraId="6FE7E49E" w14:textId="77777777" w:rsidR="00C36AE8" w:rsidRPr="00C36AE8" w:rsidRDefault="00C36AE8" w:rsidP="00C36AE8">
            <w:pPr>
              <w:spacing w:after="0" w:line="240" w:lineRule="auto"/>
              <w:rPr>
                <w:rFonts w:eastAsia="Times New Roman" w:cs="Calibri"/>
                <w:color w:val="000000"/>
                <w:lang w:eastAsia="bg-BG"/>
              </w:rPr>
            </w:pPr>
            <w:r w:rsidRPr="00C36AE8">
              <w:rPr>
                <w:rFonts w:eastAsia="Times New Roman" w:cs="Calibri"/>
                <w:color w:val="000000"/>
                <w:lang w:eastAsia="bg-BG"/>
              </w:rPr>
              <w:t>Данни от НСИ за 2021 - икономически дейности "Общо"</w:t>
            </w:r>
          </w:p>
        </w:tc>
        <w:tc>
          <w:tcPr>
            <w:tcW w:w="940" w:type="dxa"/>
            <w:tcBorders>
              <w:top w:val="nil"/>
              <w:left w:val="nil"/>
              <w:bottom w:val="single" w:sz="4" w:space="0" w:color="auto"/>
              <w:right w:val="single" w:sz="4" w:space="0" w:color="auto"/>
            </w:tcBorders>
            <w:shd w:val="clear" w:color="000000" w:fill="B4C6E7"/>
            <w:noWrap/>
            <w:vAlign w:val="center"/>
            <w:hideMark/>
          </w:tcPr>
          <w:p w14:paraId="2E3A74F0" w14:textId="77777777" w:rsidR="00C36AE8" w:rsidRPr="00C36AE8" w:rsidRDefault="00C36AE8" w:rsidP="00C36AE8">
            <w:pPr>
              <w:spacing w:after="0" w:line="240" w:lineRule="auto"/>
              <w:jc w:val="center"/>
              <w:rPr>
                <w:rFonts w:eastAsia="Times New Roman" w:cs="Calibri"/>
                <w:color w:val="000000"/>
                <w:lang w:eastAsia="bg-BG"/>
              </w:rPr>
            </w:pPr>
            <w:r w:rsidRPr="00C36AE8">
              <w:rPr>
                <w:rFonts w:eastAsia="Times New Roman" w:cs="Calibri"/>
                <w:color w:val="000000"/>
                <w:lang w:eastAsia="bg-BG"/>
              </w:rPr>
              <w:t>2021</w:t>
            </w:r>
          </w:p>
        </w:tc>
      </w:tr>
      <w:tr w:rsidR="00C36AE8" w:rsidRPr="00C36AE8" w14:paraId="7EE78677" w14:textId="77777777" w:rsidTr="00C36AE8">
        <w:trPr>
          <w:trHeight w:val="300"/>
        </w:trPr>
        <w:tc>
          <w:tcPr>
            <w:tcW w:w="7280" w:type="dxa"/>
            <w:tcBorders>
              <w:top w:val="nil"/>
              <w:left w:val="single" w:sz="4" w:space="0" w:color="auto"/>
              <w:bottom w:val="single" w:sz="4" w:space="0" w:color="auto"/>
              <w:right w:val="single" w:sz="4" w:space="0" w:color="auto"/>
            </w:tcBorders>
            <w:shd w:val="clear" w:color="auto" w:fill="auto"/>
            <w:vAlign w:val="center"/>
            <w:hideMark/>
          </w:tcPr>
          <w:p w14:paraId="3AE2D902" w14:textId="77777777" w:rsidR="00C36AE8" w:rsidRPr="00C36AE8" w:rsidRDefault="00C36AE8" w:rsidP="00C36AE8">
            <w:pPr>
              <w:spacing w:after="0" w:line="240" w:lineRule="auto"/>
              <w:rPr>
                <w:rFonts w:eastAsia="Times New Roman" w:cs="Calibri"/>
                <w:color w:val="000000"/>
                <w:lang w:eastAsia="bg-BG"/>
              </w:rPr>
            </w:pPr>
            <w:r w:rsidRPr="00C36AE8">
              <w:rPr>
                <w:rFonts w:eastAsia="Times New Roman" w:cs="Calibri"/>
                <w:color w:val="000000"/>
                <w:lang w:eastAsia="bg-BG"/>
              </w:rPr>
              <w:t>Годишна брутна работна заплата - специалисти</w:t>
            </w:r>
          </w:p>
        </w:tc>
        <w:tc>
          <w:tcPr>
            <w:tcW w:w="940" w:type="dxa"/>
            <w:tcBorders>
              <w:top w:val="nil"/>
              <w:left w:val="nil"/>
              <w:bottom w:val="single" w:sz="4" w:space="0" w:color="auto"/>
              <w:right w:val="single" w:sz="4" w:space="0" w:color="auto"/>
            </w:tcBorders>
            <w:shd w:val="clear" w:color="auto" w:fill="auto"/>
            <w:noWrap/>
            <w:vAlign w:val="center"/>
            <w:hideMark/>
          </w:tcPr>
          <w:p w14:paraId="2BABF520" w14:textId="77777777" w:rsidR="00C36AE8" w:rsidRPr="00C36AE8" w:rsidRDefault="00C36AE8" w:rsidP="00C36AE8">
            <w:pPr>
              <w:spacing w:after="0" w:line="240" w:lineRule="auto"/>
              <w:jc w:val="center"/>
              <w:rPr>
                <w:rFonts w:eastAsia="Times New Roman" w:cs="Calibri"/>
                <w:color w:val="000000"/>
                <w:lang w:eastAsia="bg-BG"/>
              </w:rPr>
            </w:pPr>
            <w:r w:rsidRPr="00C36AE8">
              <w:rPr>
                <w:rFonts w:eastAsia="Times New Roman" w:cs="Calibri"/>
                <w:color w:val="000000"/>
                <w:lang w:eastAsia="bg-BG"/>
              </w:rPr>
              <w:t>29 423</w:t>
            </w:r>
          </w:p>
        </w:tc>
      </w:tr>
      <w:tr w:rsidR="00C36AE8" w:rsidRPr="00C36AE8" w14:paraId="128E8D38" w14:textId="77777777" w:rsidTr="00C36AE8">
        <w:trPr>
          <w:trHeight w:val="300"/>
        </w:trPr>
        <w:tc>
          <w:tcPr>
            <w:tcW w:w="7280" w:type="dxa"/>
            <w:tcBorders>
              <w:top w:val="nil"/>
              <w:left w:val="single" w:sz="4" w:space="0" w:color="auto"/>
              <w:bottom w:val="single" w:sz="4" w:space="0" w:color="auto"/>
              <w:right w:val="single" w:sz="4" w:space="0" w:color="auto"/>
            </w:tcBorders>
            <w:shd w:val="clear" w:color="auto" w:fill="auto"/>
            <w:vAlign w:val="center"/>
            <w:hideMark/>
          </w:tcPr>
          <w:p w14:paraId="131E8C21" w14:textId="77777777" w:rsidR="00C36AE8" w:rsidRPr="00C36AE8" w:rsidRDefault="00C36AE8" w:rsidP="00C36AE8">
            <w:pPr>
              <w:spacing w:after="0" w:line="240" w:lineRule="auto"/>
              <w:rPr>
                <w:rFonts w:eastAsia="Times New Roman" w:cs="Calibri"/>
                <w:color w:val="000000"/>
                <w:lang w:eastAsia="bg-BG"/>
              </w:rPr>
            </w:pPr>
            <w:r w:rsidRPr="00C36AE8">
              <w:rPr>
                <w:rFonts w:eastAsia="Times New Roman" w:cs="Calibri"/>
                <w:color w:val="000000"/>
                <w:lang w:eastAsia="bg-BG"/>
              </w:rPr>
              <w:t>Месечна брутна работна заплата - специалисти</w:t>
            </w:r>
          </w:p>
        </w:tc>
        <w:tc>
          <w:tcPr>
            <w:tcW w:w="940" w:type="dxa"/>
            <w:tcBorders>
              <w:top w:val="nil"/>
              <w:left w:val="nil"/>
              <w:bottom w:val="single" w:sz="4" w:space="0" w:color="auto"/>
              <w:right w:val="single" w:sz="4" w:space="0" w:color="auto"/>
            </w:tcBorders>
            <w:shd w:val="clear" w:color="auto" w:fill="auto"/>
            <w:noWrap/>
            <w:vAlign w:val="center"/>
            <w:hideMark/>
          </w:tcPr>
          <w:p w14:paraId="15F27C12" w14:textId="77777777" w:rsidR="00C36AE8" w:rsidRPr="00C36AE8" w:rsidRDefault="00C36AE8" w:rsidP="00C36AE8">
            <w:pPr>
              <w:spacing w:after="0" w:line="240" w:lineRule="auto"/>
              <w:jc w:val="center"/>
              <w:rPr>
                <w:rFonts w:eastAsia="Times New Roman" w:cs="Calibri"/>
                <w:color w:val="000000"/>
                <w:lang w:eastAsia="bg-BG"/>
              </w:rPr>
            </w:pPr>
            <w:r w:rsidRPr="00C36AE8">
              <w:rPr>
                <w:rFonts w:eastAsia="Times New Roman" w:cs="Calibri"/>
                <w:color w:val="000000"/>
                <w:lang w:eastAsia="bg-BG"/>
              </w:rPr>
              <w:t>2 452</w:t>
            </w:r>
          </w:p>
        </w:tc>
      </w:tr>
      <w:tr w:rsidR="00C36AE8" w:rsidRPr="00C36AE8" w14:paraId="528A4F49" w14:textId="77777777" w:rsidTr="00C36AE8">
        <w:trPr>
          <w:trHeight w:val="600"/>
        </w:trPr>
        <w:tc>
          <w:tcPr>
            <w:tcW w:w="7280" w:type="dxa"/>
            <w:tcBorders>
              <w:top w:val="nil"/>
              <w:left w:val="single" w:sz="4" w:space="0" w:color="auto"/>
              <w:bottom w:val="single" w:sz="4" w:space="0" w:color="auto"/>
              <w:right w:val="single" w:sz="4" w:space="0" w:color="auto"/>
            </w:tcBorders>
            <w:shd w:val="clear" w:color="auto" w:fill="auto"/>
            <w:vAlign w:val="center"/>
            <w:hideMark/>
          </w:tcPr>
          <w:p w14:paraId="01CC462F" w14:textId="77777777" w:rsidR="00C36AE8" w:rsidRPr="00C36AE8" w:rsidRDefault="00C36AE8" w:rsidP="00C36AE8">
            <w:pPr>
              <w:spacing w:after="0" w:line="240" w:lineRule="auto"/>
              <w:rPr>
                <w:rFonts w:eastAsia="Times New Roman" w:cs="Calibri"/>
                <w:color w:val="000000"/>
                <w:lang w:eastAsia="bg-BG"/>
              </w:rPr>
            </w:pPr>
            <w:r w:rsidRPr="00C36AE8">
              <w:rPr>
                <w:rFonts w:eastAsia="Times New Roman" w:cs="Calibri"/>
                <w:color w:val="000000"/>
                <w:lang w:eastAsia="bg-BG"/>
              </w:rPr>
              <w:t>Общо вноски от работодателя - 19,02 % (специалисти, без Учителски пенсионен фонд)</w:t>
            </w:r>
          </w:p>
        </w:tc>
        <w:tc>
          <w:tcPr>
            <w:tcW w:w="940" w:type="dxa"/>
            <w:tcBorders>
              <w:top w:val="nil"/>
              <w:left w:val="nil"/>
              <w:bottom w:val="single" w:sz="4" w:space="0" w:color="auto"/>
              <w:right w:val="single" w:sz="4" w:space="0" w:color="auto"/>
            </w:tcBorders>
            <w:shd w:val="clear" w:color="auto" w:fill="auto"/>
            <w:noWrap/>
            <w:vAlign w:val="center"/>
            <w:hideMark/>
          </w:tcPr>
          <w:p w14:paraId="14AD2C54" w14:textId="77777777" w:rsidR="00C36AE8" w:rsidRPr="00C36AE8" w:rsidRDefault="00C36AE8" w:rsidP="00C36AE8">
            <w:pPr>
              <w:spacing w:after="0" w:line="240" w:lineRule="auto"/>
              <w:jc w:val="center"/>
              <w:rPr>
                <w:rFonts w:eastAsia="Times New Roman" w:cs="Calibri"/>
                <w:color w:val="000000"/>
                <w:lang w:eastAsia="bg-BG"/>
              </w:rPr>
            </w:pPr>
            <w:r w:rsidRPr="00C36AE8">
              <w:rPr>
                <w:rFonts w:eastAsia="Times New Roman" w:cs="Calibri"/>
                <w:color w:val="000000"/>
                <w:lang w:eastAsia="bg-BG"/>
              </w:rPr>
              <w:t>466</w:t>
            </w:r>
          </w:p>
        </w:tc>
      </w:tr>
      <w:tr w:rsidR="00C36AE8" w:rsidRPr="00C36AE8" w14:paraId="6950DF23" w14:textId="77777777" w:rsidTr="00C36AE8">
        <w:trPr>
          <w:trHeight w:val="300"/>
        </w:trPr>
        <w:tc>
          <w:tcPr>
            <w:tcW w:w="7280" w:type="dxa"/>
            <w:tcBorders>
              <w:top w:val="nil"/>
              <w:left w:val="single" w:sz="4" w:space="0" w:color="auto"/>
              <w:bottom w:val="single" w:sz="4" w:space="0" w:color="auto"/>
              <w:right w:val="single" w:sz="4" w:space="0" w:color="auto"/>
            </w:tcBorders>
            <w:shd w:val="clear" w:color="auto" w:fill="auto"/>
            <w:vAlign w:val="center"/>
            <w:hideMark/>
          </w:tcPr>
          <w:p w14:paraId="1F1079EA" w14:textId="77777777" w:rsidR="00C36AE8" w:rsidRPr="00C36AE8" w:rsidRDefault="00C36AE8" w:rsidP="00C36AE8">
            <w:pPr>
              <w:spacing w:after="0" w:line="240" w:lineRule="auto"/>
              <w:rPr>
                <w:rFonts w:eastAsia="Times New Roman" w:cs="Calibri"/>
                <w:b/>
                <w:bCs/>
                <w:color w:val="000000"/>
                <w:lang w:eastAsia="bg-BG"/>
              </w:rPr>
            </w:pPr>
            <w:r w:rsidRPr="00C36AE8">
              <w:rPr>
                <w:rFonts w:eastAsia="Times New Roman" w:cs="Calibri"/>
                <w:b/>
                <w:bCs/>
                <w:color w:val="000000"/>
                <w:lang w:eastAsia="bg-BG"/>
              </w:rPr>
              <w:t>Общ месечен разход за възнаграждения</w:t>
            </w:r>
          </w:p>
        </w:tc>
        <w:tc>
          <w:tcPr>
            <w:tcW w:w="940" w:type="dxa"/>
            <w:tcBorders>
              <w:top w:val="nil"/>
              <w:left w:val="nil"/>
              <w:bottom w:val="single" w:sz="4" w:space="0" w:color="auto"/>
              <w:right w:val="single" w:sz="4" w:space="0" w:color="auto"/>
            </w:tcBorders>
            <w:shd w:val="clear" w:color="auto" w:fill="auto"/>
            <w:noWrap/>
            <w:vAlign w:val="center"/>
            <w:hideMark/>
          </w:tcPr>
          <w:p w14:paraId="5621CA0B" w14:textId="77777777" w:rsidR="00C36AE8" w:rsidRPr="00C36AE8" w:rsidRDefault="00C36AE8" w:rsidP="00C36AE8">
            <w:pPr>
              <w:spacing w:after="0" w:line="240" w:lineRule="auto"/>
              <w:jc w:val="center"/>
              <w:rPr>
                <w:rFonts w:eastAsia="Times New Roman" w:cs="Calibri"/>
                <w:color w:val="000000"/>
                <w:lang w:eastAsia="bg-BG"/>
              </w:rPr>
            </w:pPr>
            <w:r w:rsidRPr="00C36AE8">
              <w:rPr>
                <w:rFonts w:eastAsia="Times New Roman" w:cs="Calibri"/>
                <w:color w:val="000000"/>
                <w:lang w:eastAsia="bg-BG"/>
              </w:rPr>
              <w:t>2918</w:t>
            </w:r>
          </w:p>
        </w:tc>
      </w:tr>
      <w:tr w:rsidR="00C36AE8" w:rsidRPr="00C36AE8" w14:paraId="49D78D7B" w14:textId="77777777" w:rsidTr="00C36AE8">
        <w:trPr>
          <w:trHeight w:val="1425"/>
        </w:trPr>
        <w:tc>
          <w:tcPr>
            <w:tcW w:w="7280" w:type="dxa"/>
            <w:tcBorders>
              <w:top w:val="nil"/>
              <w:left w:val="single" w:sz="4" w:space="0" w:color="auto"/>
              <w:bottom w:val="single" w:sz="4" w:space="0" w:color="auto"/>
              <w:right w:val="single" w:sz="4" w:space="0" w:color="auto"/>
            </w:tcBorders>
            <w:shd w:val="clear" w:color="000000" w:fill="E2EFDA"/>
            <w:vAlign w:val="center"/>
            <w:hideMark/>
          </w:tcPr>
          <w:p w14:paraId="5E8D2511" w14:textId="77777777" w:rsidR="00C36AE8" w:rsidRPr="00C36AE8" w:rsidRDefault="00C36AE8" w:rsidP="00C36AE8">
            <w:pPr>
              <w:spacing w:after="0" w:line="240" w:lineRule="auto"/>
              <w:rPr>
                <w:rFonts w:eastAsia="Times New Roman" w:cs="Calibri"/>
                <w:b/>
                <w:bCs/>
                <w:color w:val="000000"/>
                <w:lang w:eastAsia="bg-BG"/>
              </w:rPr>
            </w:pPr>
            <w:r w:rsidRPr="00C36AE8">
              <w:rPr>
                <w:rFonts w:eastAsia="Times New Roman" w:cs="Calibri"/>
                <w:b/>
                <w:bCs/>
                <w:color w:val="000000"/>
                <w:lang w:eastAsia="bg-BG"/>
              </w:rPr>
              <w:t>Еднократна месечна сума за възнаграждения на представители на бизнеса, науката, публичния и неправителствения сектор, клас професии „Специалисти“,  които са привлечени като учители/преподаватели по професионална подготовка по дейност 5 - заетост 8 часа на ден</w:t>
            </w:r>
          </w:p>
        </w:tc>
        <w:tc>
          <w:tcPr>
            <w:tcW w:w="940" w:type="dxa"/>
            <w:tcBorders>
              <w:top w:val="nil"/>
              <w:left w:val="nil"/>
              <w:bottom w:val="single" w:sz="4" w:space="0" w:color="auto"/>
              <w:right w:val="single" w:sz="4" w:space="0" w:color="auto"/>
            </w:tcBorders>
            <w:shd w:val="clear" w:color="000000" w:fill="E2EFDA"/>
            <w:vAlign w:val="center"/>
            <w:hideMark/>
          </w:tcPr>
          <w:p w14:paraId="67D3F7D5" w14:textId="77777777" w:rsidR="00C36AE8" w:rsidRPr="00C36AE8" w:rsidRDefault="00C36AE8" w:rsidP="00C36AE8">
            <w:pPr>
              <w:spacing w:after="0" w:line="240" w:lineRule="auto"/>
              <w:jc w:val="center"/>
              <w:rPr>
                <w:rFonts w:eastAsia="Times New Roman" w:cs="Calibri"/>
                <w:b/>
                <w:bCs/>
                <w:color w:val="000000"/>
                <w:lang w:eastAsia="bg-BG"/>
              </w:rPr>
            </w:pPr>
            <w:r w:rsidRPr="00C36AE8">
              <w:rPr>
                <w:rFonts w:eastAsia="Times New Roman" w:cs="Calibri"/>
                <w:b/>
                <w:bCs/>
                <w:color w:val="000000"/>
                <w:lang w:eastAsia="bg-BG"/>
              </w:rPr>
              <w:t>2 900</w:t>
            </w:r>
          </w:p>
        </w:tc>
      </w:tr>
      <w:tr w:rsidR="00C36AE8" w:rsidRPr="00C36AE8" w14:paraId="3979F0BC" w14:textId="77777777" w:rsidTr="00C36AE8">
        <w:trPr>
          <w:trHeight w:val="300"/>
        </w:trPr>
        <w:tc>
          <w:tcPr>
            <w:tcW w:w="7280" w:type="dxa"/>
            <w:tcBorders>
              <w:top w:val="nil"/>
              <w:left w:val="single" w:sz="4" w:space="0" w:color="auto"/>
              <w:bottom w:val="single" w:sz="4" w:space="0" w:color="auto"/>
              <w:right w:val="single" w:sz="4" w:space="0" w:color="auto"/>
            </w:tcBorders>
            <w:shd w:val="clear" w:color="auto" w:fill="auto"/>
            <w:vAlign w:val="center"/>
            <w:hideMark/>
          </w:tcPr>
          <w:p w14:paraId="6D5B7F1F" w14:textId="77777777" w:rsidR="00C36AE8" w:rsidRPr="00C36AE8" w:rsidRDefault="00C36AE8" w:rsidP="00C36AE8">
            <w:pPr>
              <w:spacing w:after="0" w:line="240" w:lineRule="auto"/>
              <w:rPr>
                <w:rFonts w:eastAsia="Times New Roman" w:cs="Calibri"/>
                <w:color w:val="000000"/>
                <w:lang w:eastAsia="bg-BG"/>
              </w:rPr>
            </w:pPr>
            <w:r w:rsidRPr="00C36AE8">
              <w:rPr>
                <w:rFonts w:eastAsia="Times New Roman" w:cs="Calibri"/>
                <w:color w:val="000000"/>
                <w:lang w:eastAsia="bg-BG"/>
              </w:rPr>
              <w:t>Годишна брутна работна заплата - Техници и приложни специалисти</w:t>
            </w:r>
          </w:p>
        </w:tc>
        <w:tc>
          <w:tcPr>
            <w:tcW w:w="940" w:type="dxa"/>
            <w:tcBorders>
              <w:top w:val="nil"/>
              <w:left w:val="nil"/>
              <w:bottom w:val="single" w:sz="4" w:space="0" w:color="auto"/>
              <w:right w:val="single" w:sz="4" w:space="0" w:color="auto"/>
            </w:tcBorders>
            <w:shd w:val="clear" w:color="auto" w:fill="auto"/>
            <w:noWrap/>
            <w:vAlign w:val="center"/>
            <w:hideMark/>
          </w:tcPr>
          <w:p w14:paraId="6A28C77D" w14:textId="77777777" w:rsidR="00C36AE8" w:rsidRPr="00C36AE8" w:rsidRDefault="00C36AE8" w:rsidP="00C36AE8">
            <w:pPr>
              <w:spacing w:after="0" w:line="240" w:lineRule="auto"/>
              <w:jc w:val="center"/>
              <w:rPr>
                <w:rFonts w:eastAsia="Times New Roman" w:cs="Calibri"/>
                <w:color w:val="000000"/>
                <w:lang w:eastAsia="bg-BG"/>
              </w:rPr>
            </w:pPr>
            <w:r w:rsidRPr="00C36AE8">
              <w:rPr>
                <w:rFonts w:eastAsia="Times New Roman" w:cs="Calibri"/>
                <w:color w:val="000000"/>
                <w:lang w:eastAsia="bg-BG"/>
              </w:rPr>
              <w:t>20 919</w:t>
            </w:r>
          </w:p>
        </w:tc>
      </w:tr>
      <w:tr w:rsidR="00C36AE8" w:rsidRPr="00C36AE8" w14:paraId="57158975" w14:textId="77777777" w:rsidTr="00C36AE8">
        <w:trPr>
          <w:trHeight w:val="300"/>
        </w:trPr>
        <w:tc>
          <w:tcPr>
            <w:tcW w:w="7280" w:type="dxa"/>
            <w:tcBorders>
              <w:top w:val="nil"/>
              <w:left w:val="single" w:sz="4" w:space="0" w:color="auto"/>
              <w:bottom w:val="single" w:sz="4" w:space="0" w:color="auto"/>
              <w:right w:val="single" w:sz="4" w:space="0" w:color="auto"/>
            </w:tcBorders>
            <w:shd w:val="clear" w:color="auto" w:fill="auto"/>
            <w:vAlign w:val="center"/>
            <w:hideMark/>
          </w:tcPr>
          <w:p w14:paraId="16152C79" w14:textId="77777777" w:rsidR="00C36AE8" w:rsidRPr="00C36AE8" w:rsidRDefault="00C36AE8" w:rsidP="00C36AE8">
            <w:pPr>
              <w:spacing w:after="0" w:line="240" w:lineRule="auto"/>
              <w:rPr>
                <w:rFonts w:eastAsia="Times New Roman" w:cs="Calibri"/>
                <w:color w:val="000000"/>
                <w:lang w:eastAsia="bg-BG"/>
              </w:rPr>
            </w:pPr>
            <w:r w:rsidRPr="00C36AE8">
              <w:rPr>
                <w:rFonts w:eastAsia="Times New Roman" w:cs="Calibri"/>
                <w:color w:val="000000"/>
                <w:lang w:eastAsia="bg-BG"/>
              </w:rPr>
              <w:t>Месечна брутна работна заплата - Техници и приложни специалисти</w:t>
            </w:r>
          </w:p>
        </w:tc>
        <w:tc>
          <w:tcPr>
            <w:tcW w:w="940" w:type="dxa"/>
            <w:tcBorders>
              <w:top w:val="nil"/>
              <w:left w:val="nil"/>
              <w:bottom w:val="single" w:sz="4" w:space="0" w:color="auto"/>
              <w:right w:val="single" w:sz="4" w:space="0" w:color="auto"/>
            </w:tcBorders>
            <w:shd w:val="clear" w:color="auto" w:fill="auto"/>
            <w:noWrap/>
            <w:vAlign w:val="center"/>
            <w:hideMark/>
          </w:tcPr>
          <w:p w14:paraId="4557DF12" w14:textId="77777777" w:rsidR="00C36AE8" w:rsidRPr="00C36AE8" w:rsidRDefault="00C36AE8" w:rsidP="00C36AE8">
            <w:pPr>
              <w:spacing w:after="0" w:line="240" w:lineRule="auto"/>
              <w:jc w:val="center"/>
              <w:rPr>
                <w:rFonts w:eastAsia="Times New Roman" w:cs="Calibri"/>
                <w:color w:val="000000"/>
                <w:lang w:eastAsia="bg-BG"/>
              </w:rPr>
            </w:pPr>
            <w:r w:rsidRPr="00C36AE8">
              <w:rPr>
                <w:rFonts w:eastAsia="Times New Roman" w:cs="Calibri"/>
                <w:color w:val="000000"/>
                <w:lang w:eastAsia="bg-BG"/>
              </w:rPr>
              <w:t>1 743</w:t>
            </w:r>
          </w:p>
        </w:tc>
      </w:tr>
      <w:tr w:rsidR="00C36AE8" w:rsidRPr="00C36AE8" w14:paraId="160310A1" w14:textId="77777777" w:rsidTr="00C36AE8">
        <w:trPr>
          <w:trHeight w:val="600"/>
        </w:trPr>
        <w:tc>
          <w:tcPr>
            <w:tcW w:w="7280" w:type="dxa"/>
            <w:tcBorders>
              <w:top w:val="nil"/>
              <w:left w:val="single" w:sz="4" w:space="0" w:color="auto"/>
              <w:bottom w:val="single" w:sz="4" w:space="0" w:color="auto"/>
              <w:right w:val="single" w:sz="4" w:space="0" w:color="auto"/>
            </w:tcBorders>
            <w:shd w:val="clear" w:color="auto" w:fill="auto"/>
            <w:vAlign w:val="center"/>
            <w:hideMark/>
          </w:tcPr>
          <w:p w14:paraId="70473820" w14:textId="77777777" w:rsidR="00C36AE8" w:rsidRPr="00C36AE8" w:rsidRDefault="00C36AE8" w:rsidP="00C36AE8">
            <w:pPr>
              <w:spacing w:after="0" w:line="240" w:lineRule="auto"/>
              <w:rPr>
                <w:rFonts w:eastAsia="Times New Roman" w:cs="Calibri"/>
                <w:color w:val="000000"/>
                <w:lang w:eastAsia="bg-BG"/>
              </w:rPr>
            </w:pPr>
            <w:r w:rsidRPr="00C36AE8">
              <w:rPr>
                <w:rFonts w:eastAsia="Times New Roman" w:cs="Calibri"/>
                <w:color w:val="000000"/>
                <w:lang w:eastAsia="bg-BG"/>
              </w:rPr>
              <w:t>Общо вноски от работодателя - 19,02 % (Техници и приложни специалисти)</w:t>
            </w:r>
          </w:p>
        </w:tc>
        <w:tc>
          <w:tcPr>
            <w:tcW w:w="940" w:type="dxa"/>
            <w:tcBorders>
              <w:top w:val="nil"/>
              <w:left w:val="nil"/>
              <w:bottom w:val="single" w:sz="4" w:space="0" w:color="auto"/>
              <w:right w:val="single" w:sz="4" w:space="0" w:color="auto"/>
            </w:tcBorders>
            <w:shd w:val="clear" w:color="auto" w:fill="auto"/>
            <w:noWrap/>
            <w:vAlign w:val="center"/>
            <w:hideMark/>
          </w:tcPr>
          <w:p w14:paraId="77410FAB" w14:textId="77777777" w:rsidR="00C36AE8" w:rsidRPr="00C36AE8" w:rsidRDefault="00C36AE8" w:rsidP="00C36AE8">
            <w:pPr>
              <w:spacing w:after="0" w:line="240" w:lineRule="auto"/>
              <w:jc w:val="center"/>
              <w:rPr>
                <w:rFonts w:eastAsia="Times New Roman" w:cs="Calibri"/>
                <w:color w:val="000000"/>
                <w:lang w:eastAsia="bg-BG"/>
              </w:rPr>
            </w:pPr>
            <w:r w:rsidRPr="00C36AE8">
              <w:rPr>
                <w:rFonts w:eastAsia="Times New Roman" w:cs="Calibri"/>
                <w:color w:val="000000"/>
                <w:lang w:eastAsia="bg-BG"/>
              </w:rPr>
              <w:t>332</w:t>
            </w:r>
          </w:p>
        </w:tc>
      </w:tr>
      <w:tr w:rsidR="00C36AE8" w:rsidRPr="00C36AE8" w14:paraId="744996CF" w14:textId="77777777" w:rsidTr="00C36AE8">
        <w:trPr>
          <w:trHeight w:val="300"/>
        </w:trPr>
        <w:tc>
          <w:tcPr>
            <w:tcW w:w="7280" w:type="dxa"/>
            <w:tcBorders>
              <w:top w:val="nil"/>
              <w:left w:val="single" w:sz="4" w:space="0" w:color="auto"/>
              <w:bottom w:val="single" w:sz="4" w:space="0" w:color="auto"/>
              <w:right w:val="single" w:sz="4" w:space="0" w:color="auto"/>
            </w:tcBorders>
            <w:shd w:val="clear" w:color="auto" w:fill="auto"/>
            <w:vAlign w:val="center"/>
            <w:hideMark/>
          </w:tcPr>
          <w:p w14:paraId="0EA1AD8F" w14:textId="77777777" w:rsidR="00C36AE8" w:rsidRPr="00C36AE8" w:rsidRDefault="00C36AE8" w:rsidP="00C36AE8">
            <w:pPr>
              <w:spacing w:after="0" w:line="240" w:lineRule="auto"/>
              <w:rPr>
                <w:rFonts w:eastAsia="Times New Roman" w:cs="Calibri"/>
                <w:b/>
                <w:bCs/>
                <w:color w:val="000000"/>
                <w:lang w:eastAsia="bg-BG"/>
              </w:rPr>
            </w:pPr>
            <w:r w:rsidRPr="00C36AE8">
              <w:rPr>
                <w:rFonts w:eastAsia="Times New Roman" w:cs="Calibri"/>
                <w:b/>
                <w:bCs/>
                <w:color w:val="000000"/>
                <w:lang w:eastAsia="bg-BG"/>
              </w:rPr>
              <w:t>Общ месечен разход за възнаграждения</w:t>
            </w:r>
          </w:p>
        </w:tc>
        <w:tc>
          <w:tcPr>
            <w:tcW w:w="940" w:type="dxa"/>
            <w:tcBorders>
              <w:top w:val="nil"/>
              <w:left w:val="nil"/>
              <w:bottom w:val="single" w:sz="4" w:space="0" w:color="auto"/>
              <w:right w:val="single" w:sz="4" w:space="0" w:color="auto"/>
            </w:tcBorders>
            <w:shd w:val="clear" w:color="auto" w:fill="auto"/>
            <w:noWrap/>
            <w:vAlign w:val="center"/>
            <w:hideMark/>
          </w:tcPr>
          <w:p w14:paraId="6B8BFBD9" w14:textId="77777777" w:rsidR="00C36AE8" w:rsidRPr="00C36AE8" w:rsidRDefault="00C36AE8" w:rsidP="00C36AE8">
            <w:pPr>
              <w:spacing w:after="0" w:line="240" w:lineRule="auto"/>
              <w:jc w:val="center"/>
              <w:rPr>
                <w:rFonts w:eastAsia="Times New Roman" w:cs="Calibri"/>
                <w:color w:val="000000"/>
                <w:lang w:eastAsia="bg-BG"/>
              </w:rPr>
            </w:pPr>
            <w:r w:rsidRPr="00C36AE8">
              <w:rPr>
                <w:rFonts w:eastAsia="Times New Roman" w:cs="Calibri"/>
                <w:color w:val="000000"/>
                <w:lang w:eastAsia="bg-BG"/>
              </w:rPr>
              <w:t>2075</w:t>
            </w:r>
          </w:p>
        </w:tc>
      </w:tr>
      <w:tr w:rsidR="00C36AE8" w:rsidRPr="00C36AE8" w14:paraId="67B6E275" w14:textId="77777777" w:rsidTr="00C36AE8">
        <w:trPr>
          <w:trHeight w:val="1500"/>
        </w:trPr>
        <w:tc>
          <w:tcPr>
            <w:tcW w:w="7280" w:type="dxa"/>
            <w:tcBorders>
              <w:top w:val="nil"/>
              <w:left w:val="single" w:sz="4" w:space="0" w:color="auto"/>
              <w:bottom w:val="single" w:sz="4" w:space="0" w:color="auto"/>
              <w:right w:val="single" w:sz="4" w:space="0" w:color="auto"/>
            </w:tcBorders>
            <w:shd w:val="clear" w:color="000000" w:fill="E2EFDA"/>
            <w:vAlign w:val="center"/>
            <w:hideMark/>
          </w:tcPr>
          <w:p w14:paraId="462B8174" w14:textId="77777777" w:rsidR="00C36AE8" w:rsidRPr="00C36AE8" w:rsidRDefault="00C36AE8" w:rsidP="00C36AE8">
            <w:pPr>
              <w:spacing w:after="0" w:line="240" w:lineRule="auto"/>
              <w:rPr>
                <w:rFonts w:eastAsia="Times New Roman" w:cs="Calibri"/>
                <w:b/>
                <w:bCs/>
                <w:color w:val="000000"/>
                <w:lang w:eastAsia="bg-BG"/>
              </w:rPr>
            </w:pPr>
            <w:r w:rsidRPr="00C36AE8">
              <w:rPr>
                <w:rFonts w:eastAsia="Times New Roman" w:cs="Calibri"/>
                <w:b/>
                <w:bCs/>
                <w:color w:val="000000"/>
                <w:lang w:eastAsia="bg-BG"/>
              </w:rPr>
              <w:t>Еднократна месечна сума за възнаграждения на представители на бизнеса, науката, публичния и неправителствения сектор, клас професии „Техници и приложни специалисти“,  които са привлечени като учители/преподаватели по професионална подготовка по дейност 5 - заетост 8 часа на ден</w:t>
            </w:r>
          </w:p>
        </w:tc>
        <w:tc>
          <w:tcPr>
            <w:tcW w:w="940" w:type="dxa"/>
            <w:tcBorders>
              <w:top w:val="nil"/>
              <w:left w:val="nil"/>
              <w:bottom w:val="single" w:sz="4" w:space="0" w:color="auto"/>
              <w:right w:val="single" w:sz="4" w:space="0" w:color="auto"/>
            </w:tcBorders>
            <w:shd w:val="clear" w:color="000000" w:fill="E2EFDA"/>
            <w:vAlign w:val="center"/>
            <w:hideMark/>
          </w:tcPr>
          <w:p w14:paraId="0E121B88" w14:textId="26B63FB1" w:rsidR="00C36AE8" w:rsidRPr="00C36AE8" w:rsidRDefault="00C36AE8" w:rsidP="00C36AE8">
            <w:pPr>
              <w:spacing w:after="0" w:line="240" w:lineRule="auto"/>
              <w:jc w:val="center"/>
              <w:rPr>
                <w:rFonts w:eastAsia="Times New Roman" w:cs="Calibri"/>
                <w:b/>
                <w:bCs/>
                <w:color w:val="000000"/>
                <w:lang w:eastAsia="bg-BG"/>
              </w:rPr>
            </w:pPr>
            <w:r w:rsidRPr="00C36AE8">
              <w:rPr>
                <w:rFonts w:eastAsia="Times New Roman" w:cs="Calibri"/>
                <w:b/>
                <w:bCs/>
                <w:color w:val="000000"/>
                <w:lang w:eastAsia="bg-BG"/>
              </w:rPr>
              <w:t>2 0</w:t>
            </w:r>
            <w:r w:rsidR="004E5A3F">
              <w:rPr>
                <w:rFonts w:eastAsia="Times New Roman" w:cs="Calibri"/>
                <w:b/>
                <w:bCs/>
                <w:color w:val="000000"/>
                <w:lang w:eastAsia="bg-BG"/>
              </w:rPr>
              <w:t>7</w:t>
            </w:r>
            <w:r w:rsidRPr="00C36AE8">
              <w:rPr>
                <w:rFonts w:eastAsia="Times New Roman" w:cs="Calibri"/>
                <w:b/>
                <w:bCs/>
                <w:color w:val="000000"/>
                <w:lang w:eastAsia="bg-BG"/>
              </w:rPr>
              <w:t>0</w:t>
            </w:r>
          </w:p>
        </w:tc>
      </w:tr>
    </w:tbl>
    <w:p w14:paraId="517E0198" w14:textId="77777777" w:rsidR="00187E34" w:rsidRDefault="00187E34" w:rsidP="000D728B">
      <w:pPr>
        <w:spacing w:after="0" w:line="360" w:lineRule="auto"/>
        <w:ind w:firstLine="680"/>
        <w:jc w:val="both"/>
        <w:rPr>
          <w:rFonts w:ascii="Times New Roman" w:hAnsi="Times New Roman"/>
          <w:i/>
          <w:iCs/>
          <w:sz w:val="24"/>
          <w:szCs w:val="24"/>
        </w:rPr>
      </w:pPr>
    </w:p>
    <w:p w14:paraId="7F999754" w14:textId="7F281A86" w:rsidR="000D728B" w:rsidRPr="009F251A" w:rsidRDefault="000D728B" w:rsidP="000D728B">
      <w:pPr>
        <w:spacing w:after="0" w:line="360" w:lineRule="auto"/>
        <w:ind w:firstLine="680"/>
        <w:jc w:val="both"/>
        <w:rPr>
          <w:rFonts w:ascii="Times New Roman" w:hAnsi="Times New Roman"/>
          <w:sz w:val="24"/>
          <w:szCs w:val="24"/>
        </w:rPr>
      </w:pPr>
      <w:r w:rsidRPr="00BF09B7">
        <w:rPr>
          <w:rFonts w:ascii="Times New Roman" w:hAnsi="Times New Roman"/>
          <w:i/>
          <w:iCs/>
          <w:sz w:val="24"/>
          <w:szCs w:val="24"/>
        </w:rPr>
        <w:t xml:space="preserve">Бенефициентът може да поиска възстановяване на еднократната месечна сума от </w:t>
      </w:r>
      <w:r w:rsidRPr="00BF09B7">
        <w:rPr>
          <w:rFonts w:ascii="Times New Roman" w:hAnsi="Times New Roman"/>
          <w:b/>
          <w:bCs/>
          <w:i/>
          <w:iCs/>
          <w:sz w:val="24"/>
          <w:szCs w:val="24"/>
        </w:rPr>
        <w:t xml:space="preserve">2 </w:t>
      </w:r>
      <w:r w:rsidR="003A5652">
        <w:rPr>
          <w:rFonts w:ascii="Times New Roman" w:hAnsi="Times New Roman"/>
          <w:b/>
          <w:bCs/>
          <w:i/>
          <w:iCs/>
          <w:sz w:val="24"/>
          <w:szCs w:val="24"/>
        </w:rPr>
        <w:t>9</w:t>
      </w:r>
      <w:r>
        <w:rPr>
          <w:rFonts w:ascii="Times New Roman" w:hAnsi="Times New Roman"/>
          <w:b/>
          <w:bCs/>
          <w:i/>
          <w:iCs/>
          <w:sz w:val="24"/>
          <w:szCs w:val="24"/>
        </w:rPr>
        <w:t>0</w:t>
      </w:r>
      <w:r w:rsidRPr="00BF09B7">
        <w:rPr>
          <w:rFonts w:ascii="Times New Roman" w:hAnsi="Times New Roman"/>
          <w:b/>
          <w:bCs/>
          <w:i/>
          <w:iCs/>
          <w:sz w:val="24"/>
          <w:szCs w:val="24"/>
        </w:rPr>
        <w:t xml:space="preserve">0 лв. </w:t>
      </w:r>
      <w:r w:rsidRPr="00BF09B7">
        <w:rPr>
          <w:rFonts w:ascii="Times New Roman" w:hAnsi="Times New Roman"/>
          <w:i/>
          <w:iCs/>
          <w:sz w:val="24"/>
          <w:szCs w:val="24"/>
        </w:rPr>
        <w:t xml:space="preserve">за възнаграждения на </w:t>
      </w:r>
      <w:r w:rsidR="006967E5" w:rsidRPr="00CB365D">
        <w:rPr>
          <w:rFonts w:ascii="Times New Roman" w:hAnsi="Times New Roman"/>
          <w:i/>
          <w:iCs/>
          <w:sz w:val="24"/>
          <w:szCs w:val="24"/>
        </w:rPr>
        <w:t>представители на бизнеса, науката, публичния и неправителствения сектор</w:t>
      </w:r>
      <w:r w:rsidR="004031C3">
        <w:rPr>
          <w:rFonts w:ascii="Times New Roman" w:hAnsi="Times New Roman"/>
          <w:i/>
          <w:iCs/>
          <w:sz w:val="24"/>
          <w:szCs w:val="24"/>
        </w:rPr>
        <w:t xml:space="preserve">, </w:t>
      </w:r>
      <w:r w:rsidR="004031C3" w:rsidRPr="002D2656">
        <w:rPr>
          <w:rFonts w:ascii="Times New Roman" w:hAnsi="Times New Roman"/>
          <w:i/>
          <w:iCs/>
          <w:sz w:val="24"/>
          <w:szCs w:val="24"/>
        </w:rPr>
        <w:t xml:space="preserve">клас професии „Специалисти“, </w:t>
      </w:r>
      <w:r w:rsidR="004031C3" w:rsidRPr="00CB365D">
        <w:rPr>
          <w:rFonts w:ascii="Times New Roman" w:hAnsi="Times New Roman"/>
          <w:i/>
          <w:iCs/>
          <w:sz w:val="24"/>
          <w:szCs w:val="24"/>
        </w:rPr>
        <w:t xml:space="preserve"> </w:t>
      </w:r>
      <w:r w:rsidR="004031C3">
        <w:rPr>
          <w:rFonts w:ascii="Times New Roman" w:hAnsi="Times New Roman"/>
          <w:i/>
          <w:iCs/>
          <w:sz w:val="24"/>
          <w:szCs w:val="24"/>
        </w:rPr>
        <w:t xml:space="preserve">които са </w:t>
      </w:r>
      <w:r w:rsidR="004031C3" w:rsidRPr="00CB365D">
        <w:rPr>
          <w:rFonts w:ascii="Times New Roman" w:hAnsi="Times New Roman"/>
          <w:i/>
          <w:iCs/>
          <w:sz w:val="24"/>
          <w:szCs w:val="24"/>
        </w:rPr>
        <w:t xml:space="preserve">привлечени </w:t>
      </w:r>
      <w:r w:rsidR="004031C3" w:rsidRPr="002D2656">
        <w:rPr>
          <w:rFonts w:ascii="Times New Roman" w:hAnsi="Times New Roman"/>
          <w:i/>
          <w:iCs/>
          <w:sz w:val="24"/>
          <w:szCs w:val="24"/>
        </w:rPr>
        <w:t>като учители/преподаватели по професионална подготовка</w:t>
      </w:r>
      <w:r w:rsidR="006967E5" w:rsidRPr="00CB365D">
        <w:rPr>
          <w:rFonts w:ascii="Times New Roman" w:hAnsi="Times New Roman"/>
          <w:i/>
          <w:iCs/>
          <w:sz w:val="24"/>
          <w:szCs w:val="24"/>
        </w:rPr>
        <w:t xml:space="preserve"> по дейност 5</w:t>
      </w:r>
      <w:r w:rsidR="006967E5">
        <w:rPr>
          <w:rFonts w:ascii="Times New Roman" w:hAnsi="Times New Roman"/>
          <w:i/>
          <w:iCs/>
          <w:sz w:val="24"/>
          <w:szCs w:val="24"/>
        </w:rPr>
        <w:t xml:space="preserve">, </w:t>
      </w:r>
      <w:r w:rsidR="006967E5" w:rsidRPr="00CB365D">
        <w:rPr>
          <w:rFonts w:ascii="Times New Roman" w:hAnsi="Times New Roman"/>
          <w:i/>
          <w:iCs/>
          <w:sz w:val="24"/>
          <w:szCs w:val="24"/>
        </w:rPr>
        <w:t>със заетост от 8 часа на ден</w:t>
      </w:r>
      <w:r w:rsidRPr="009F251A">
        <w:rPr>
          <w:rFonts w:ascii="Times New Roman" w:hAnsi="Times New Roman"/>
          <w:sz w:val="24"/>
          <w:szCs w:val="24"/>
        </w:rPr>
        <w:t>.</w:t>
      </w:r>
    </w:p>
    <w:p w14:paraId="424F6162" w14:textId="38C4E7CF" w:rsidR="000D728B" w:rsidRPr="009F251A" w:rsidRDefault="000D728B" w:rsidP="000D728B">
      <w:pPr>
        <w:spacing w:after="0" w:line="360" w:lineRule="auto"/>
        <w:ind w:firstLine="680"/>
        <w:jc w:val="both"/>
        <w:rPr>
          <w:rFonts w:ascii="Times New Roman" w:hAnsi="Times New Roman"/>
          <w:sz w:val="24"/>
          <w:szCs w:val="24"/>
        </w:rPr>
      </w:pPr>
      <w:r w:rsidRPr="009F251A">
        <w:rPr>
          <w:rFonts w:ascii="Times New Roman" w:hAnsi="Times New Roman"/>
          <w:sz w:val="24"/>
          <w:szCs w:val="24"/>
        </w:rPr>
        <w:lastRenderedPageBreak/>
        <w:t xml:space="preserve">За наети лица с по-малка заетост се възстановява еднократна месечна сума, която е намалена пропорционално (например, при заетост от </w:t>
      </w:r>
      <w:r w:rsidR="00C16ABA">
        <w:rPr>
          <w:rFonts w:ascii="Times New Roman" w:hAnsi="Times New Roman"/>
          <w:sz w:val="24"/>
          <w:szCs w:val="24"/>
        </w:rPr>
        <w:t>4</w:t>
      </w:r>
      <w:r w:rsidRPr="009F251A">
        <w:rPr>
          <w:rFonts w:ascii="Times New Roman" w:hAnsi="Times New Roman"/>
          <w:sz w:val="24"/>
          <w:szCs w:val="24"/>
        </w:rPr>
        <w:t xml:space="preserve"> часа на ден – еднократна сума от 1 </w:t>
      </w:r>
      <w:r w:rsidR="00C16ABA">
        <w:rPr>
          <w:rFonts w:ascii="Times New Roman" w:hAnsi="Times New Roman"/>
          <w:sz w:val="24"/>
          <w:szCs w:val="24"/>
        </w:rPr>
        <w:t>4</w:t>
      </w:r>
      <w:r w:rsidR="002F29E4">
        <w:rPr>
          <w:rFonts w:ascii="Times New Roman" w:hAnsi="Times New Roman"/>
          <w:sz w:val="24"/>
          <w:szCs w:val="24"/>
        </w:rPr>
        <w:t>5</w:t>
      </w:r>
      <w:r>
        <w:rPr>
          <w:rFonts w:ascii="Times New Roman" w:hAnsi="Times New Roman"/>
          <w:sz w:val="24"/>
          <w:szCs w:val="24"/>
        </w:rPr>
        <w:t>0</w:t>
      </w:r>
      <w:r w:rsidRPr="009F251A">
        <w:rPr>
          <w:rFonts w:ascii="Times New Roman" w:hAnsi="Times New Roman"/>
          <w:sz w:val="24"/>
          <w:szCs w:val="24"/>
        </w:rPr>
        <w:t xml:space="preserve"> лв.; при заетост от 2 часа на ден – еднократна сума от </w:t>
      </w:r>
      <w:r>
        <w:rPr>
          <w:rFonts w:ascii="Times New Roman" w:hAnsi="Times New Roman"/>
          <w:sz w:val="24"/>
          <w:szCs w:val="24"/>
        </w:rPr>
        <w:t>7</w:t>
      </w:r>
      <w:r w:rsidR="002F29E4">
        <w:rPr>
          <w:rFonts w:ascii="Times New Roman" w:hAnsi="Times New Roman"/>
          <w:sz w:val="24"/>
          <w:szCs w:val="24"/>
        </w:rPr>
        <w:t>25</w:t>
      </w:r>
      <w:r w:rsidRPr="009F251A">
        <w:rPr>
          <w:rFonts w:ascii="Times New Roman" w:hAnsi="Times New Roman"/>
          <w:sz w:val="24"/>
          <w:szCs w:val="24"/>
        </w:rPr>
        <w:t xml:space="preserve"> лв.).</w:t>
      </w:r>
    </w:p>
    <w:p w14:paraId="0ECB28D7" w14:textId="74FDC95C" w:rsidR="00D7703F" w:rsidRPr="009F251A" w:rsidRDefault="00D7703F" w:rsidP="00D7703F">
      <w:pPr>
        <w:spacing w:after="0" w:line="360" w:lineRule="auto"/>
        <w:ind w:firstLine="680"/>
        <w:jc w:val="both"/>
        <w:rPr>
          <w:rFonts w:ascii="Times New Roman" w:hAnsi="Times New Roman"/>
          <w:sz w:val="24"/>
          <w:szCs w:val="24"/>
        </w:rPr>
      </w:pPr>
      <w:r w:rsidRPr="00BF09B7">
        <w:rPr>
          <w:rFonts w:ascii="Times New Roman" w:hAnsi="Times New Roman"/>
          <w:i/>
          <w:iCs/>
          <w:sz w:val="24"/>
          <w:szCs w:val="24"/>
        </w:rPr>
        <w:t xml:space="preserve">Бенефициентът може да поиска възстановяване на еднократната месечна сума от </w:t>
      </w:r>
      <w:r w:rsidRPr="00BF09B7">
        <w:rPr>
          <w:rFonts w:ascii="Times New Roman" w:hAnsi="Times New Roman"/>
          <w:b/>
          <w:bCs/>
          <w:i/>
          <w:iCs/>
          <w:sz w:val="24"/>
          <w:szCs w:val="24"/>
        </w:rPr>
        <w:t xml:space="preserve">2 </w:t>
      </w:r>
      <w:r>
        <w:rPr>
          <w:rFonts w:ascii="Times New Roman" w:hAnsi="Times New Roman"/>
          <w:b/>
          <w:bCs/>
          <w:i/>
          <w:iCs/>
          <w:sz w:val="24"/>
          <w:szCs w:val="24"/>
        </w:rPr>
        <w:t>0</w:t>
      </w:r>
      <w:r w:rsidR="00111A44">
        <w:rPr>
          <w:rFonts w:ascii="Times New Roman" w:hAnsi="Times New Roman"/>
          <w:b/>
          <w:bCs/>
          <w:i/>
          <w:iCs/>
          <w:sz w:val="24"/>
          <w:szCs w:val="24"/>
          <w:lang w:val="en-US"/>
        </w:rPr>
        <w:t>7</w:t>
      </w:r>
      <w:r w:rsidRPr="00BF09B7">
        <w:rPr>
          <w:rFonts w:ascii="Times New Roman" w:hAnsi="Times New Roman"/>
          <w:b/>
          <w:bCs/>
          <w:i/>
          <w:iCs/>
          <w:sz w:val="24"/>
          <w:szCs w:val="24"/>
        </w:rPr>
        <w:t xml:space="preserve">0 лв. </w:t>
      </w:r>
      <w:r w:rsidRPr="00BF09B7">
        <w:rPr>
          <w:rFonts w:ascii="Times New Roman" w:hAnsi="Times New Roman"/>
          <w:i/>
          <w:iCs/>
          <w:sz w:val="24"/>
          <w:szCs w:val="24"/>
        </w:rPr>
        <w:t xml:space="preserve">за възнаграждения на </w:t>
      </w:r>
      <w:r w:rsidRPr="00CB365D">
        <w:rPr>
          <w:rFonts w:ascii="Times New Roman" w:hAnsi="Times New Roman"/>
          <w:i/>
          <w:iCs/>
          <w:sz w:val="24"/>
          <w:szCs w:val="24"/>
        </w:rPr>
        <w:t>представители на бизнеса, науката, публичния и неправителствения сектор</w:t>
      </w:r>
      <w:r>
        <w:rPr>
          <w:rFonts w:ascii="Times New Roman" w:hAnsi="Times New Roman"/>
          <w:i/>
          <w:iCs/>
          <w:sz w:val="24"/>
          <w:szCs w:val="24"/>
        </w:rPr>
        <w:t xml:space="preserve">, </w:t>
      </w:r>
      <w:r w:rsidRPr="002D2656">
        <w:rPr>
          <w:rFonts w:ascii="Times New Roman" w:hAnsi="Times New Roman"/>
          <w:i/>
          <w:iCs/>
          <w:sz w:val="24"/>
          <w:szCs w:val="24"/>
        </w:rPr>
        <w:t xml:space="preserve">клас професии </w:t>
      </w:r>
      <w:r w:rsidRPr="00BF09B7">
        <w:rPr>
          <w:rFonts w:ascii="Times New Roman" w:hAnsi="Times New Roman"/>
          <w:i/>
          <w:iCs/>
          <w:sz w:val="24"/>
          <w:szCs w:val="24"/>
        </w:rPr>
        <w:t>„Техници и приложни специалисти“</w:t>
      </w:r>
      <w:r w:rsidRPr="002D2656">
        <w:rPr>
          <w:rFonts w:ascii="Times New Roman" w:hAnsi="Times New Roman"/>
          <w:i/>
          <w:iCs/>
          <w:sz w:val="24"/>
          <w:szCs w:val="24"/>
        </w:rPr>
        <w:t xml:space="preserve">, </w:t>
      </w:r>
      <w:r w:rsidRPr="00CB365D">
        <w:rPr>
          <w:rFonts w:ascii="Times New Roman" w:hAnsi="Times New Roman"/>
          <w:i/>
          <w:iCs/>
          <w:sz w:val="24"/>
          <w:szCs w:val="24"/>
        </w:rPr>
        <w:t xml:space="preserve"> </w:t>
      </w:r>
      <w:r>
        <w:rPr>
          <w:rFonts w:ascii="Times New Roman" w:hAnsi="Times New Roman"/>
          <w:i/>
          <w:iCs/>
          <w:sz w:val="24"/>
          <w:szCs w:val="24"/>
        </w:rPr>
        <w:t xml:space="preserve">които са </w:t>
      </w:r>
      <w:r w:rsidRPr="00CB365D">
        <w:rPr>
          <w:rFonts w:ascii="Times New Roman" w:hAnsi="Times New Roman"/>
          <w:i/>
          <w:iCs/>
          <w:sz w:val="24"/>
          <w:szCs w:val="24"/>
        </w:rPr>
        <w:t xml:space="preserve">привлечени </w:t>
      </w:r>
      <w:r w:rsidRPr="002D2656">
        <w:rPr>
          <w:rFonts w:ascii="Times New Roman" w:hAnsi="Times New Roman"/>
          <w:i/>
          <w:iCs/>
          <w:sz w:val="24"/>
          <w:szCs w:val="24"/>
        </w:rPr>
        <w:t>като учители/преподаватели по професионална подготовка</w:t>
      </w:r>
      <w:r w:rsidRPr="00CB365D">
        <w:rPr>
          <w:rFonts w:ascii="Times New Roman" w:hAnsi="Times New Roman"/>
          <w:i/>
          <w:iCs/>
          <w:sz w:val="24"/>
          <w:szCs w:val="24"/>
        </w:rPr>
        <w:t xml:space="preserve"> по дейност 5</w:t>
      </w:r>
      <w:r>
        <w:rPr>
          <w:rFonts w:ascii="Times New Roman" w:hAnsi="Times New Roman"/>
          <w:i/>
          <w:iCs/>
          <w:sz w:val="24"/>
          <w:szCs w:val="24"/>
        </w:rPr>
        <w:t xml:space="preserve">, </w:t>
      </w:r>
      <w:r w:rsidRPr="00CB365D">
        <w:rPr>
          <w:rFonts w:ascii="Times New Roman" w:hAnsi="Times New Roman"/>
          <w:i/>
          <w:iCs/>
          <w:sz w:val="24"/>
          <w:szCs w:val="24"/>
        </w:rPr>
        <w:t>със заетост от 8 часа на ден</w:t>
      </w:r>
      <w:r w:rsidRPr="009F251A">
        <w:rPr>
          <w:rFonts w:ascii="Times New Roman" w:hAnsi="Times New Roman"/>
          <w:sz w:val="24"/>
          <w:szCs w:val="24"/>
        </w:rPr>
        <w:t>.</w:t>
      </w:r>
    </w:p>
    <w:p w14:paraId="157E620D" w14:textId="458C0BD7" w:rsidR="000D728B" w:rsidRPr="009F251A" w:rsidRDefault="000D728B" w:rsidP="000D728B">
      <w:pPr>
        <w:spacing w:after="0" w:line="360" w:lineRule="auto"/>
        <w:ind w:firstLine="680"/>
        <w:jc w:val="both"/>
        <w:rPr>
          <w:rFonts w:ascii="Times New Roman" w:hAnsi="Times New Roman"/>
          <w:sz w:val="24"/>
          <w:szCs w:val="24"/>
        </w:rPr>
      </w:pPr>
      <w:r w:rsidRPr="009F251A">
        <w:rPr>
          <w:rFonts w:ascii="Times New Roman" w:hAnsi="Times New Roman"/>
          <w:sz w:val="24"/>
          <w:szCs w:val="24"/>
        </w:rPr>
        <w:t xml:space="preserve">За наети лица с по-малка заетост се възстановява еднократна месечна сума, която е намалена пропорционално (например, при заетост от </w:t>
      </w:r>
      <w:r>
        <w:rPr>
          <w:rFonts w:ascii="Times New Roman" w:hAnsi="Times New Roman"/>
          <w:sz w:val="24"/>
          <w:szCs w:val="24"/>
        </w:rPr>
        <w:t>4</w:t>
      </w:r>
      <w:r w:rsidRPr="009F251A">
        <w:rPr>
          <w:rFonts w:ascii="Times New Roman" w:hAnsi="Times New Roman"/>
          <w:sz w:val="24"/>
          <w:szCs w:val="24"/>
        </w:rPr>
        <w:t xml:space="preserve"> часа на ден – еднократна сума от 1 </w:t>
      </w:r>
      <w:r>
        <w:rPr>
          <w:rFonts w:ascii="Times New Roman" w:hAnsi="Times New Roman"/>
          <w:sz w:val="24"/>
          <w:szCs w:val="24"/>
        </w:rPr>
        <w:t>0</w:t>
      </w:r>
      <w:r w:rsidR="00D92FEF">
        <w:rPr>
          <w:rFonts w:ascii="Times New Roman" w:hAnsi="Times New Roman"/>
          <w:sz w:val="24"/>
          <w:szCs w:val="24"/>
          <w:lang w:val="en-US"/>
        </w:rPr>
        <w:t>3</w:t>
      </w:r>
      <w:r w:rsidRPr="009F251A">
        <w:rPr>
          <w:rFonts w:ascii="Times New Roman" w:hAnsi="Times New Roman"/>
          <w:sz w:val="24"/>
          <w:szCs w:val="24"/>
        </w:rPr>
        <w:t xml:space="preserve">5 лв.; при заетост от 2 часа на ден – еднократна сума от </w:t>
      </w:r>
      <w:r>
        <w:rPr>
          <w:rFonts w:ascii="Times New Roman" w:hAnsi="Times New Roman"/>
          <w:sz w:val="24"/>
          <w:szCs w:val="24"/>
        </w:rPr>
        <w:t>5</w:t>
      </w:r>
      <w:r w:rsidR="00321DD0">
        <w:rPr>
          <w:rFonts w:ascii="Times New Roman" w:hAnsi="Times New Roman"/>
          <w:sz w:val="24"/>
          <w:szCs w:val="24"/>
          <w:lang w:val="en-US"/>
        </w:rPr>
        <w:t>17,50</w:t>
      </w:r>
      <w:r w:rsidRPr="009F251A">
        <w:rPr>
          <w:rFonts w:ascii="Times New Roman" w:hAnsi="Times New Roman"/>
          <w:sz w:val="24"/>
          <w:szCs w:val="24"/>
        </w:rPr>
        <w:t xml:space="preserve"> лв.).</w:t>
      </w:r>
    </w:p>
    <w:p w14:paraId="2C8451E2" w14:textId="77777777" w:rsidR="000D728B" w:rsidRPr="007B7F34" w:rsidRDefault="000D728B" w:rsidP="007B7F34">
      <w:pPr>
        <w:spacing w:after="0" w:line="240" w:lineRule="auto"/>
        <w:ind w:firstLine="680"/>
        <w:jc w:val="both"/>
        <w:rPr>
          <w:rFonts w:ascii="Times New Roman" w:hAnsi="Times New Roman"/>
          <w:sz w:val="24"/>
        </w:rPr>
      </w:pPr>
    </w:p>
    <w:p w14:paraId="11A174E2" w14:textId="77777777" w:rsidR="00EB481B" w:rsidRPr="009F251A" w:rsidRDefault="004C4E84" w:rsidP="003845B7">
      <w:pPr>
        <w:spacing w:after="0" w:line="360" w:lineRule="auto"/>
        <w:ind w:firstLine="680"/>
        <w:jc w:val="both"/>
        <w:rPr>
          <w:rFonts w:ascii="Times New Roman" w:hAnsi="Times New Roman"/>
          <w:sz w:val="24"/>
          <w:szCs w:val="24"/>
        </w:rPr>
      </w:pPr>
      <w:r>
        <w:rPr>
          <w:rFonts w:ascii="Times New Roman" w:hAnsi="Times New Roman"/>
          <w:sz w:val="24"/>
          <w:szCs w:val="24"/>
        </w:rPr>
        <w:t xml:space="preserve">В случаите, когато заетостта </w:t>
      </w:r>
      <w:r w:rsidR="00023DA9">
        <w:rPr>
          <w:rFonts w:ascii="Times New Roman" w:hAnsi="Times New Roman"/>
          <w:sz w:val="24"/>
          <w:szCs w:val="24"/>
        </w:rPr>
        <w:t xml:space="preserve">на </w:t>
      </w:r>
      <w:r w:rsidR="00FD7450">
        <w:rPr>
          <w:rFonts w:ascii="Times New Roman" w:hAnsi="Times New Roman"/>
          <w:sz w:val="24"/>
          <w:szCs w:val="24"/>
        </w:rPr>
        <w:t xml:space="preserve">привлечените </w:t>
      </w:r>
      <w:r w:rsidR="00543C17" w:rsidRPr="009F251A">
        <w:rPr>
          <w:rFonts w:ascii="Times New Roman" w:hAnsi="Times New Roman"/>
          <w:sz w:val="24"/>
          <w:szCs w:val="24"/>
        </w:rPr>
        <w:t xml:space="preserve">представители от бизнеса, науката, публичния и неправителствения сектор </w:t>
      </w:r>
      <w:r>
        <w:rPr>
          <w:rFonts w:ascii="Times New Roman" w:hAnsi="Times New Roman"/>
          <w:sz w:val="24"/>
          <w:szCs w:val="24"/>
        </w:rPr>
        <w:t xml:space="preserve">за един учебен срок е до 20 </w:t>
      </w:r>
      <w:r w:rsidR="00FD7450">
        <w:rPr>
          <w:rFonts w:ascii="Times New Roman" w:hAnsi="Times New Roman"/>
          <w:sz w:val="24"/>
          <w:szCs w:val="24"/>
        </w:rPr>
        <w:t xml:space="preserve">учебни </w:t>
      </w:r>
      <w:r>
        <w:rPr>
          <w:rFonts w:ascii="Times New Roman" w:hAnsi="Times New Roman"/>
          <w:sz w:val="24"/>
          <w:szCs w:val="24"/>
        </w:rPr>
        <w:t>часа</w:t>
      </w:r>
      <w:r w:rsidR="008D6CF2">
        <w:rPr>
          <w:rFonts w:ascii="Times New Roman" w:hAnsi="Times New Roman"/>
          <w:sz w:val="24"/>
          <w:szCs w:val="24"/>
        </w:rPr>
        <w:t xml:space="preserve">, </w:t>
      </w:r>
      <w:r w:rsidR="00E2587A">
        <w:rPr>
          <w:rFonts w:ascii="Times New Roman" w:hAnsi="Times New Roman"/>
          <w:sz w:val="24"/>
          <w:szCs w:val="24"/>
        </w:rPr>
        <w:t xml:space="preserve">е допустимо </w:t>
      </w:r>
      <w:r w:rsidR="0052517A">
        <w:rPr>
          <w:rFonts w:ascii="Times New Roman" w:hAnsi="Times New Roman"/>
          <w:sz w:val="24"/>
          <w:szCs w:val="24"/>
        </w:rPr>
        <w:t xml:space="preserve">по изключение </w:t>
      </w:r>
      <w:r w:rsidR="00E2587A">
        <w:rPr>
          <w:rFonts w:ascii="Times New Roman" w:hAnsi="Times New Roman"/>
          <w:sz w:val="24"/>
          <w:szCs w:val="24"/>
        </w:rPr>
        <w:t>възлагането на работа да се извърши чрез сключване на граждански договор (договор за услуга по ЗЗД)</w:t>
      </w:r>
      <w:r w:rsidR="006C5B7C">
        <w:rPr>
          <w:rFonts w:ascii="Times New Roman" w:hAnsi="Times New Roman"/>
          <w:sz w:val="24"/>
          <w:szCs w:val="24"/>
        </w:rPr>
        <w:t xml:space="preserve">. </w:t>
      </w:r>
      <w:r w:rsidR="00FD7450">
        <w:rPr>
          <w:rFonts w:ascii="Times New Roman" w:hAnsi="Times New Roman"/>
          <w:sz w:val="24"/>
          <w:szCs w:val="24"/>
        </w:rPr>
        <w:t xml:space="preserve">В този случай </w:t>
      </w:r>
      <w:r w:rsidR="00DC0E7D">
        <w:rPr>
          <w:rFonts w:ascii="Times New Roman" w:hAnsi="Times New Roman"/>
          <w:sz w:val="24"/>
          <w:szCs w:val="24"/>
        </w:rPr>
        <w:t>броят на учебните часове</w:t>
      </w:r>
      <w:r w:rsidR="00CD7011">
        <w:rPr>
          <w:rFonts w:ascii="Times New Roman" w:hAnsi="Times New Roman"/>
          <w:sz w:val="24"/>
          <w:szCs w:val="24"/>
        </w:rPr>
        <w:t xml:space="preserve">, </w:t>
      </w:r>
      <w:r w:rsidR="00B1483E">
        <w:rPr>
          <w:rFonts w:ascii="Times New Roman" w:hAnsi="Times New Roman"/>
          <w:sz w:val="24"/>
          <w:szCs w:val="24"/>
        </w:rPr>
        <w:t>които следва да се отработят</w:t>
      </w:r>
      <w:r w:rsidR="00B1483E" w:rsidRPr="006A14FE">
        <w:rPr>
          <w:rFonts w:ascii="Times New Roman" w:hAnsi="Times New Roman"/>
          <w:sz w:val="24"/>
          <w:szCs w:val="24"/>
        </w:rPr>
        <w:t xml:space="preserve"> по проекта</w:t>
      </w:r>
      <w:r w:rsidR="00B1483E">
        <w:rPr>
          <w:rFonts w:ascii="Times New Roman" w:hAnsi="Times New Roman"/>
          <w:sz w:val="24"/>
          <w:szCs w:val="24"/>
        </w:rPr>
        <w:t xml:space="preserve">, се </w:t>
      </w:r>
      <w:r w:rsidR="00CD7011">
        <w:rPr>
          <w:rFonts w:ascii="Times New Roman" w:hAnsi="Times New Roman"/>
          <w:sz w:val="24"/>
          <w:szCs w:val="24"/>
        </w:rPr>
        <w:t>запис</w:t>
      </w:r>
      <w:r w:rsidR="00B1483E">
        <w:rPr>
          <w:rFonts w:ascii="Times New Roman" w:hAnsi="Times New Roman"/>
          <w:sz w:val="24"/>
          <w:szCs w:val="24"/>
        </w:rPr>
        <w:t>в</w:t>
      </w:r>
      <w:r w:rsidR="00CD7011">
        <w:rPr>
          <w:rFonts w:ascii="Times New Roman" w:hAnsi="Times New Roman"/>
          <w:sz w:val="24"/>
          <w:szCs w:val="24"/>
        </w:rPr>
        <w:t>а в гражданския договор</w:t>
      </w:r>
      <w:r w:rsidR="001164D5">
        <w:rPr>
          <w:rFonts w:ascii="Times New Roman" w:hAnsi="Times New Roman"/>
          <w:sz w:val="24"/>
          <w:szCs w:val="24"/>
        </w:rPr>
        <w:t xml:space="preserve">. При определяне на еднократната сума за възнаграждения </w:t>
      </w:r>
      <w:r w:rsidR="002B7AAB">
        <w:rPr>
          <w:rFonts w:ascii="Times New Roman" w:hAnsi="Times New Roman"/>
          <w:sz w:val="24"/>
          <w:szCs w:val="24"/>
        </w:rPr>
        <w:t xml:space="preserve">учебните часове </w:t>
      </w:r>
      <w:r w:rsidR="00DC0E7D">
        <w:rPr>
          <w:rFonts w:ascii="Times New Roman" w:hAnsi="Times New Roman"/>
          <w:sz w:val="24"/>
          <w:szCs w:val="24"/>
        </w:rPr>
        <w:t>се приравнява</w:t>
      </w:r>
      <w:r w:rsidR="002B7AAB">
        <w:rPr>
          <w:rFonts w:ascii="Times New Roman" w:hAnsi="Times New Roman"/>
          <w:sz w:val="24"/>
          <w:szCs w:val="24"/>
        </w:rPr>
        <w:t>т</w:t>
      </w:r>
      <w:r w:rsidR="00DC0E7D">
        <w:rPr>
          <w:rFonts w:ascii="Times New Roman" w:hAnsi="Times New Roman"/>
          <w:sz w:val="24"/>
          <w:szCs w:val="24"/>
        </w:rPr>
        <w:t xml:space="preserve"> на отработени астрономически часове като се отчита </w:t>
      </w:r>
      <w:r w:rsidR="001A06A6">
        <w:rPr>
          <w:rFonts w:ascii="Times New Roman" w:hAnsi="Times New Roman"/>
          <w:sz w:val="24"/>
          <w:szCs w:val="24"/>
        </w:rPr>
        <w:t>времето, необходимо за подготовка на заниманията</w:t>
      </w:r>
      <w:r w:rsidR="00390BDD">
        <w:rPr>
          <w:rFonts w:ascii="Times New Roman" w:hAnsi="Times New Roman"/>
          <w:sz w:val="24"/>
          <w:szCs w:val="24"/>
        </w:rPr>
        <w:t>.</w:t>
      </w:r>
      <w:r w:rsidR="003845B7">
        <w:rPr>
          <w:rFonts w:ascii="Times New Roman" w:hAnsi="Times New Roman"/>
          <w:sz w:val="24"/>
          <w:szCs w:val="24"/>
        </w:rPr>
        <w:t xml:space="preserve"> </w:t>
      </w:r>
      <w:r w:rsidR="00EB481B" w:rsidRPr="009F251A">
        <w:rPr>
          <w:rFonts w:ascii="Times New Roman" w:hAnsi="Times New Roman"/>
          <w:sz w:val="24"/>
          <w:szCs w:val="24"/>
        </w:rPr>
        <w:t xml:space="preserve">Възнагражденията на </w:t>
      </w:r>
      <w:r w:rsidR="008C6263" w:rsidRPr="008C6263">
        <w:rPr>
          <w:rFonts w:ascii="Times New Roman" w:hAnsi="Times New Roman"/>
          <w:sz w:val="24"/>
          <w:szCs w:val="24"/>
        </w:rPr>
        <w:t>представители на бизнеса, науката, публичния и неправителствения сектор, които са привлечени като учители/преподаватели по професионална подготовка по дейност 5</w:t>
      </w:r>
      <w:r w:rsidR="006A5ED4">
        <w:rPr>
          <w:rFonts w:ascii="Times New Roman" w:hAnsi="Times New Roman"/>
          <w:sz w:val="24"/>
          <w:szCs w:val="24"/>
        </w:rPr>
        <w:t xml:space="preserve"> чрез сключване на граждански договор</w:t>
      </w:r>
      <w:r w:rsidR="009B049C">
        <w:rPr>
          <w:rFonts w:ascii="Times New Roman" w:hAnsi="Times New Roman"/>
          <w:sz w:val="24"/>
          <w:szCs w:val="24"/>
        </w:rPr>
        <w:t xml:space="preserve"> (за не повече от 20 уче</w:t>
      </w:r>
      <w:r w:rsidR="004B24BB">
        <w:rPr>
          <w:rFonts w:ascii="Times New Roman" w:hAnsi="Times New Roman"/>
          <w:sz w:val="24"/>
          <w:szCs w:val="24"/>
        </w:rPr>
        <w:t>б</w:t>
      </w:r>
      <w:r w:rsidR="009B049C">
        <w:rPr>
          <w:rFonts w:ascii="Times New Roman" w:hAnsi="Times New Roman"/>
          <w:sz w:val="24"/>
          <w:szCs w:val="24"/>
        </w:rPr>
        <w:t>ни часа за един учебен срок)</w:t>
      </w:r>
      <w:r w:rsidR="008C6263" w:rsidRPr="008C6263">
        <w:rPr>
          <w:rFonts w:ascii="Times New Roman" w:hAnsi="Times New Roman"/>
          <w:sz w:val="24"/>
          <w:szCs w:val="24"/>
        </w:rPr>
        <w:t>,</w:t>
      </w:r>
      <w:r w:rsidR="00EB481B" w:rsidRPr="009F251A">
        <w:rPr>
          <w:rFonts w:ascii="Times New Roman" w:hAnsi="Times New Roman"/>
          <w:sz w:val="24"/>
          <w:szCs w:val="24"/>
        </w:rPr>
        <w:t xml:space="preserve"> ще се възстановяват под формата на еднократна сума</w:t>
      </w:r>
      <w:r w:rsidR="00EB481B">
        <w:rPr>
          <w:rFonts w:ascii="Times New Roman" w:hAnsi="Times New Roman"/>
          <w:sz w:val="24"/>
          <w:szCs w:val="24"/>
        </w:rPr>
        <w:t xml:space="preserve"> за един учебен срок</w:t>
      </w:r>
      <w:r w:rsidR="00EB481B" w:rsidRPr="009F251A">
        <w:rPr>
          <w:rFonts w:ascii="Times New Roman" w:hAnsi="Times New Roman"/>
          <w:sz w:val="24"/>
          <w:szCs w:val="24"/>
        </w:rPr>
        <w:t>, чийто размер се определя по формулата:</w:t>
      </w:r>
    </w:p>
    <w:p w14:paraId="7A0DC4DC" w14:textId="77777777" w:rsidR="00EB481B" w:rsidRPr="009F251A" w:rsidRDefault="00EB481B" w:rsidP="00EB481B">
      <w:pPr>
        <w:spacing w:after="0" w:line="360" w:lineRule="auto"/>
        <w:ind w:firstLine="708"/>
        <w:jc w:val="both"/>
        <w:rPr>
          <w:rFonts w:ascii="Times New Roman" w:hAnsi="Times New Roman"/>
          <w:b/>
          <w:bCs/>
          <w:sz w:val="24"/>
          <w:szCs w:val="24"/>
        </w:rPr>
      </w:pPr>
      <w:r w:rsidRPr="009F251A">
        <w:rPr>
          <w:rFonts w:ascii="Times New Roman" w:hAnsi="Times New Roman"/>
          <w:b/>
          <w:bCs/>
          <w:sz w:val="24"/>
          <w:szCs w:val="24"/>
        </w:rPr>
        <w:t xml:space="preserve">ЕС </w:t>
      </w:r>
      <w:r w:rsidRPr="009F251A">
        <w:rPr>
          <w:rFonts w:ascii="Times New Roman" w:hAnsi="Times New Roman"/>
          <w:b/>
          <w:bCs/>
          <w:sz w:val="24"/>
          <w:szCs w:val="24"/>
          <w:lang w:val="en-US"/>
        </w:rPr>
        <w:t xml:space="preserve">= </w:t>
      </w:r>
      <w:r w:rsidR="0052066E">
        <w:rPr>
          <w:rFonts w:ascii="Times New Roman" w:hAnsi="Times New Roman"/>
          <w:b/>
          <w:bCs/>
          <w:sz w:val="24"/>
          <w:szCs w:val="24"/>
        </w:rPr>
        <w:t>ЕР</w:t>
      </w:r>
      <w:r w:rsidRPr="009F251A">
        <w:rPr>
          <w:rFonts w:ascii="Times New Roman" w:hAnsi="Times New Roman"/>
          <w:b/>
          <w:bCs/>
          <w:sz w:val="24"/>
          <w:szCs w:val="24"/>
        </w:rPr>
        <w:t xml:space="preserve"> х БЧ</w:t>
      </w:r>
    </w:p>
    <w:p w14:paraId="7D46260D" w14:textId="77777777" w:rsidR="00EB481B" w:rsidRPr="009F251A" w:rsidRDefault="00EB481B" w:rsidP="00EB481B">
      <w:pPr>
        <w:spacing w:after="0" w:line="360" w:lineRule="auto"/>
        <w:ind w:firstLine="708"/>
        <w:jc w:val="both"/>
        <w:rPr>
          <w:rFonts w:ascii="Times New Roman" w:hAnsi="Times New Roman"/>
          <w:sz w:val="24"/>
          <w:szCs w:val="24"/>
        </w:rPr>
      </w:pPr>
      <w:r w:rsidRPr="009F251A">
        <w:rPr>
          <w:rFonts w:ascii="Times New Roman" w:hAnsi="Times New Roman"/>
          <w:sz w:val="24"/>
          <w:szCs w:val="24"/>
        </w:rPr>
        <w:t>Където,</w:t>
      </w:r>
    </w:p>
    <w:p w14:paraId="072EC3ED" w14:textId="77777777" w:rsidR="00EB481B" w:rsidRPr="009F251A" w:rsidRDefault="00EB481B" w:rsidP="00EB481B">
      <w:pPr>
        <w:spacing w:after="0" w:line="360" w:lineRule="auto"/>
        <w:ind w:firstLine="708"/>
        <w:jc w:val="both"/>
        <w:rPr>
          <w:rFonts w:ascii="Times New Roman" w:hAnsi="Times New Roman"/>
          <w:sz w:val="24"/>
          <w:szCs w:val="24"/>
        </w:rPr>
      </w:pPr>
      <w:r w:rsidRPr="009F251A">
        <w:rPr>
          <w:rFonts w:ascii="Times New Roman" w:hAnsi="Times New Roman"/>
          <w:b/>
          <w:bCs/>
          <w:sz w:val="24"/>
          <w:szCs w:val="24"/>
        </w:rPr>
        <w:t xml:space="preserve">ЕС </w:t>
      </w:r>
      <w:r w:rsidRPr="009F251A">
        <w:rPr>
          <w:rFonts w:ascii="Times New Roman" w:hAnsi="Times New Roman"/>
          <w:sz w:val="24"/>
          <w:szCs w:val="24"/>
        </w:rPr>
        <w:t xml:space="preserve">– Еднократна сума </w:t>
      </w:r>
      <w:r>
        <w:rPr>
          <w:rFonts w:ascii="Times New Roman" w:hAnsi="Times New Roman"/>
          <w:sz w:val="24"/>
          <w:szCs w:val="24"/>
        </w:rPr>
        <w:t xml:space="preserve">за първи/втори учебен срок </w:t>
      </w:r>
      <w:r w:rsidRPr="009F251A">
        <w:rPr>
          <w:rFonts w:ascii="Times New Roman" w:hAnsi="Times New Roman"/>
          <w:sz w:val="24"/>
          <w:szCs w:val="24"/>
        </w:rPr>
        <w:t xml:space="preserve">за възнаграждения на </w:t>
      </w:r>
      <w:r w:rsidR="00412150">
        <w:rPr>
          <w:rFonts w:ascii="Times New Roman" w:hAnsi="Times New Roman"/>
          <w:sz w:val="24"/>
          <w:szCs w:val="24"/>
        </w:rPr>
        <w:t xml:space="preserve">привлечените </w:t>
      </w:r>
      <w:r w:rsidR="00412150" w:rsidRPr="009F251A">
        <w:rPr>
          <w:rFonts w:ascii="Times New Roman" w:hAnsi="Times New Roman"/>
          <w:sz w:val="24"/>
          <w:szCs w:val="24"/>
        </w:rPr>
        <w:t>представители от бизнеса, науката, публичния и неправителствения сектор</w:t>
      </w:r>
    </w:p>
    <w:p w14:paraId="281F10AC" w14:textId="77777777" w:rsidR="001D419B" w:rsidRDefault="0052066E" w:rsidP="00EB481B">
      <w:pPr>
        <w:spacing w:after="0" w:line="360" w:lineRule="auto"/>
        <w:ind w:firstLine="708"/>
        <w:jc w:val="both"/>
        <w:rPr>
          <w:rFonts w:ascii="Times New Roman" w:hAnsi="Times New Roman"/>
          <w:sz w:val="24"/>
          <w:szCs w:val="24"/>
        </w:rPr>
      </w:pPr>
      <w:r>
        <w:rPr>
          <w:rFonts w:ascii="Times New Roman" w:hAnsi="Times New Roman"/>
          <w:b/>
          <w:bCs/>
          <w:sz w:val="24"/>
          <w:szCs w:val="24"/>
        </w:rPr>
        <w:t>ЕР</w:t>
      </w:r>
      <w:r w:rsidR="00EB481B" w:rsidRPr="009F251A">
        <w:rPr>
          <w:rFonts w:ascii="Times New Roman" w:hAnsi="Times New Roman"/>
          <w:b/>
          <w:bCs/>
          <w:sz w:val="24"/>
          <w:szCs w:val="24"/>
        </w:rPr>
        <w:t xml:space="preserve"> </w:t>
      </w:r>
      <w:r w:rsidR="00EB481B" w:rsidRPr="009F251A">
        <w:rPr>
          <w:rFonts w:ascii="Times New Roman" w:hAnsi="Times New Roman"/>
          <w:sz w:val="24"/>
          <w:szCs w:val="24"/>
        </w:rPr>
        <w:t xml:space="preserve">– Единичен разход </w:t>
      </w:r>
      <w:r w:rsidR="00EB481B">
        <w:rPr>
          <w:rFonts w:ascii="Times New Roman" w:hAnsi="Times New Roman"/>
          <w:sz w:val="24"/>
          <w:szCs w:val="24"/>
        </w:rPr>
        <w:t>за 1 отработен час</w:t>
      </w:r>
      <w:r w:rsidR="00B0769B">
        <w:rPr>
          <w:rFonts w:ascii="Times New Roman" w:hAnsi="Times New Roman"/>
          <w:sz w:val="24"/>
          <w:szCs w:val="24"/>
        </w:rPr>
        <w:t xml:space="preserve"> (</w:t>
      </w:r>
      <w:r>
        <w:rPr>
          <w:rFonts w:ascii="Times New Roman" w:hAnsi="Times New Roman"/>
          <w:sz w:val="24"/>
          <w:szCs w:val="24"/>
        </w:rPr>
        <w:t xml:space="preserve">еднократната месечна сума се разделя на 143 </w:t>
      </w:r>
      <w:r w:rsidR="00EF76B0">
        <w:rPr>
          <w:rFonts w:ascii="Times New Roman" w:hAnsi="Times New Roman"/>
          <w:sz w:val="24"/>
          <w:szCs w:val="24"/>
        </w:rPr>
        <w:t>– средномесечният брой на отработените часове</w:t>
      </w:r>
      <w:r w:rsidR="00B72E33">
        <w:rPr>
          <w:rFonts w:ascii="Times New Roman" w:hAnsi="Times New Roman"/>
          <w:sz w:val="24"/>
          <w:szCs w:val="24"/>
        </w:rPr>
        <w:t>,</w:t>
      </w:r>
      <w:r w:rsidR="00616C29">
        <w:rPr>
          <w:rFonts w:ascii="Times New Roman" w:hAnsi="Times New Roman"/>
          <w:sz w:val="24"/>
          <w:szCs w:val="24"/>
        </w:rPr>
        <w:t xml:space="preserve"> и </w:t>
      </w:r>
      <w:r w:rsidR="002B3CF0">
        <w:rPr>
          <w:rFonts w:ascii="Times New Roman" w:hAnsi="Times New Roman"/>
          <w:sz w:val="24"/>
          <w:szCs w:val="24"/>
        </w:rPr>
        <w:t>резултатът се закръглява</w:t>
      </w:r>
      <w:r w:rsidR="00EF76B0">
        <w:rPr>
          <w:rFonts w:ascii="Times New Roman" w:hAnsi="Times New Roman"/>
          <w:sz w:val="24"/>
          <w:szCs w:val="24"/>
        </w:rPr>
        <w:t>)</w:t>
      </w:r>
      <w:r w:rsidR="00D70C33">
        <w:rPr>
          <w:rFonts w:ascii="Times New Roman" w:hAnsi="Times New Roman"/>
          <w:sz w:val="24"/>
          <w:szCs w:val="24"/>
        </w:rPr>
        <w:t xml:space="preserve">. </w:t>
      </w:r>
    </w:p>
    <w:p w14:paraId="4ACF6B74" w14:textId="77777777" w:rsidR="00AA0487" w:rsidRDefault="00D70C33" w:rsidP="00EB481B">
      <w:pPr>
        <w:spacing w:after="0" w:line="360" w:lineRule="auto"/>
        <w:ind w:firstLine="708"/>
        <w:jc w:val="both"/>
        <w:rPr>
          <w:rFonts w:ascii="Times New Roman" w:hAnsi="Times New Roman"/>
          <w:sz w:val="24"/>
          <w:szCs w:val="24"/>
        </w:rPr>
      </w:pPr>
      <w:r w:rsidRPr="002E519F">
        <w:rPr>
          <w:rFonts w:ascii="Times New Roman" w:hAnsi="Times New Roman"/>
          <w:sz w:val="24"/>
          <w:szCs w:val="24"/>
        </w:rPr>
        <w:t xml:space="preserve">Съответно </w:t>
      </w:r>
      <w:r w:rsidR="00AA0487">
        <w:rPr>
          <w:rFonts w:ascii="Times New Roman" w:hAnsi="Times New Roman"/>
          <w:sz w:val="24"/>
          <w:szCs w:val="24"/>
        </w:rPr>
        <w:t xml:space="preserve">изчисленият </w:t>
      </w:r>
      <w:r w:rsidR="00AA0487" w:rsidRPr="002E519F">
        <w:rPr>
          <w:rFonts w:ascii="Times New Roman" w:hAnsi="Times New Roman"/>
          <w:sz w:val="24"/>
          <w:szCs w:val="24"/>
        </w:rPr>
        <w:t>единич</w:t>
      </w:r>
      <w:r w:rsidR="00AA0487">
        <w:rPr>
          <w:rFonts w:ascii="Times New Roman" w:hAnsi="Times New Roman"/>
          <w:sz w:val="24"/>
          <w:szCs w:val="24"/>
        </w:rPr>
        <w:t>е</w:t>
      </w:r>
      <w:r w:rsidR="00AA0487" w:rsidRPr="002E519F">
        <w:rPr>
          <w:rFonts w:ascii="Times New Roman" w:hAnsi="Times New Roman"/>
          <w:sz w:val="24"/>
          <w:szCs w:val="24"/>
        </w:rPr>
        <w:t xml:space="preserve">н разход </w:t>
      </w:r>
      <w:r w:rsidRPr="002E519F">
        <w:rPr>
          <w:rFonts w:ascii="Times New Roman" w:hAnsi="Times New Roman"/>
          <w:sz w:val="24"/>
          <w:szCs w:val="24"/>
        </w:rPr>
        <w:t xml:space="preserve">за </w:t>
      </w:r>
      <w:r w:rsidR="00AA0487">
        <w:rPr>
          <w:rFonts w:ascii="Times New Roman" w:hAnsi="Times New Roman"/>
          <w:sz w:val="24"/>
          <w:szCs w:val="24"/>
        </w:rPr>
        <w:t>1 отработен час е следният:</w:t>
      </w:r>
    </w:p>
    <w:p w14:paraId="125A1A3C" w14:textId="77777777" w:rsidR="00021CA9" w:rsidRPr="00021CA9" w:rsidRDefault="00021CA9" w:rsidP="00021CA9">
      <w:pPr>
        <w:pStyle w:val="ListParagraph"/>
        <w:numPr>
          <w:ilvl w:val="0"/>
          <w:numId w:val="58"/>
        </w:numPr>
        <w:spacing w:after="0" w:line="360" w:lineRule="auto"/>
        <w:jc w:val="both"/>
        <w:rPr>
          <w:rFonts w:ascii="Times New Roman" w:hAnsi="Times New Roman"/>
          <w:sz w:val="24"/>
          <w:szCs w:val="24"/>
        </w:rPr>
      </w:pPr>
      <w:r w:rsidRPr="00021CA9">
        <w:rPr>
          <w:rFonts w:ascii="Times New Roman" w:hAnsi="Times New Roman"/>
          <w:sz w:val="24"/>
          <w:szCs w:val="24"/>
        </w:rPr>
        <w:t>Ли</w:t>
      </w:r>
      <w:r w:rsidR="00D70C33" w:rsidRPr="00021CA9">
        <w:rPr>
          <w:rFonts w:ascii="Times New Roman" w:hAnsi="Times New Roman"/>
          <w:sz w:val="24"/>
          <w:szCs w:val="24"/>
        </w:rPr>
        <w:t>ца, клас професии „Специалисти“</w:t>
      </w:r>
      <w:r w:rsidRPr="00021CA9">
        <w:rPr>
          <w:rFonts w:ascii="Times New Roman" w:hAnsi="Times New Roman"/>
          <w:sz w:val="24"/>
          <w:szCs w:val="24"/>
        </w:rPr>
        <w:t xml:space="preserve"> – </w:t>
      </w:r>
      <w:r w:rsidR="001D419B" w:rsidRPr="00021CA9">
        <w:rPr>
          <w:rFonts w:ascii="Times New Roman" w:hAnsi="Times New Roman"/>
          <w:sz w:val="24"/>
          <w:szCs w:val="24"/>
        </w:rPr>
        <w:t xml:space="preserve"> </w:t>
      </w:r>
      <w:r w:rsidR="001D419B" w:rsidRPr="00021CA9">
        <w:rPr>
          <w:rFonts w:ascii="Times New Roman" w:hAnsi="Times New Roman"/>
          <w:b/>
          <w:bCs/>
          <w:sz w:val="24"/>
          <w:szCs w:val="24"/>
        </w:rPr>
        <w:t>20 лв.</w:t>
      </w:r>
    </w:p>
    <w:p w14:paraId="25AD2227" w14:textId="77777777" w:rsidR="00EB481B" w:rsidRPr="00021CA9" w:rsidRDefault="00021CA9" w:rsidP="00021CA9">
      <w:pPr>
        <w:pStyle w:val="ListParagraph"/>
        <w:numPr>
          <w:ilvl w:val="0"/>
          <w:numId w:val="58"/>
        </w:numPr>
        <w:spacing w:after="0" w:line="360" w:lineRule="auto"/>
        <w:jc w:val="both"/>
        <w:rPr>
          <w:rFonts w:ascii="Times New Roman" w:hAnsi="Times New Roman"/>
          <w:sz w:val="24"/>
          <w:szCs w:val="24"/>
        </w:rPr>
      </w:pPr>
      <w:r w:rsidRPr="00021CA9">
        <w:rPr>
          <w:rFonts w:ascii="Times New Roman" w:hAnsi="Times New Roman"/>
          <w:sz w:val="24"/>
          <w:szCs w:val="24"/>
        </w:rPr>
        <w:t>Л</w:t>
      </w:r>
      <w:r w:rsidR="001D419B" w:rsidRPr="00021CA9">
        <w:rPr>
          <w:rFonts w:ascii="Times New Roman" w:hAnsi="Times New Roman"/>
          <w:sz w:val="24"/>
          <w:szCs w:val="24"/>
        </w:rPr>
        <w:t xml:space="preserve">ица, клас професии „Техници и приложни специалисти“ </w:t>
      </w:r>
      <w:r w:rsidRPr="00021CA9">
        <w:rPr>
          <w:rFonts w:ascii="Times New Roman" w:hAnsi="Times New Roman"/>
          <w:sz w:val="24"/>
          <w:szCs w:val="24"/>
        </w:rPr>
        <w:t xml:space="preserve">– </w:t>
      </w:r>
      <w:r w:rsidR="002E519F" w:rsidRPr="00021CA9">
        <w:rPr>
          <w:rFonts w:ascii="Times New Roman" w:hAnsi="Times New Roman"/>
          <w:b/>
          <w:bCs/>
          <w:sz w:val="24"/>
          <w:szCs w:val="24"/>
        </w:rPr>
        <w:t>14,50</w:t>
      </w:r>
      <w:r w:rsidR="001D419B" w:rsidRPr="00021CA9">
        <w:rPr>
          <w:rFonts w:ascii="Times New Roman" w:hAnsi="Times New Roman"/>
          <w:b/>
          <w:bCs/>
          <w:sz w:val="24"/>
          <w:szCs w:val="24"/>
        </w:rPr>
        <w:t xml:space="preserve"> лв.</w:t>
      </w:r>
    </w:p>
    <w:p w14:paraId="7E03E80A" w14:textId="77777777" w:rsidR="00EB481B" w:rsidRPr="009F251A" w:rsidRDefault="00EB481B" w:rsidP="00EB481B">
      <w:pPr>
        <w:spacing w:after="0" w:line="360" w:lineRule="auto"/>
        <w:ind w:firstLine="708"/>
        <w:jc w:val="both"/>
        <w:rPr>
          <w:rFonts w:ascii="Times New Roman" w:hAnsi="Times New Roman"/>
          <w:sz w:val="24"/>
          <w:szCs w:val="24"/>
        </w:rPr>
      </w:pPr>
      <w:r w:rsidRPr="009F251A">
        <w:rPr>
          <w:rFonts w:ascii="Times New Roman" w:hAnsi="Times New Roman"/>
          <w:b/>
          <w:bCs/>
          <w:sz w:val="24"/>
          <w:szCs w:val="24"/>
        </w:rPr>
        <w:lastRenderedPageBreak/>
        <w:t xml:space="preserve">БЧ </w:t>
      </w:r>
      <w:r w:rsidRPr="009F251A">
        <w:rPr>
          <w:rFonts w:ascii="Times New Roman" w:hAnsi="Times New Roman"/>
          <w:sz w:val="24"/>
          <w:szCs w:val="24"/>
        </w:rPr>
        <w:t xml:space="preserve">– Брой отработени </w:t>
      </w:r>
      <w:r w:rsidR="002C6ABD">
        <w:rPr>
          <w:rFonts w:ascii="Times New Roman" w:hAnsi="Times New Roman"/>
          <w:sz w:val="24"/>
          <w:szCs w:val="24"/>
        </w:rPr>
        <w:t xml:space="preserve">учебни </w:t>
      </w:r>
      <w:r w:rsidRPr="009F251A">
        <w:rPr>
          <w:rFonts w:ascii="Times New Roman" w:hAnsi="Times New Roman"/>
          <w:sz w:val="24"/>
          <w:szCs w:val="24"/>
        </w:rPr>
        <w:t xml:space="preserve">часове </w:t>
      </w:r>
      <w:r w:rsidR="00653AAB" w:rsidRPr="008C6263">
        <w:rPr>
          <w:rFonts w:ascii="Times New Roman" w:hAnsi="Times New Roman"/>
          <w:sz w:val="24"/>
          <w:szCs w:val="24"/>
        </w:rPr>
        <w:t>като учители/преподаватели по професионална подготовка по дейност 5</w:t>
      </w:r>
      <w:r w:rsidRPr="009F251A">
        <w:rPr>
          <w:rFonts w:ascii="Times New Roman" w:hAnsi="Times New Roman"/>
          <w:sz w:val="24"/>
          <w:szCs w:val="24"/>
        </w:rPr>
        <w:t xml:space="preserve"> през съответния </w:t>
      </w:r>
      <w:r>
        <w:rPr>
          <w:rFonts w:ascii="Times New Roman" w:hAnsi="Times New Roman"/>
          <w:sz w:val="24"/>
          <w:szCs w:val="24"/>
        </w:rPr>
        <w:t>учебен срок</w:t>
      </w:r>
      <w:r w:rsidR="00A7053C">
        <w:rPr>
          <w:rFonts w:ascii="Times New Roman" w:hAnsi="Times New Roman"/>
          <w:sz w:val="24"/>
          <w:szCs w:val="24"/>
        </w:rPr>
        <w:t xml:space="preserve"> (за не повече от 20 уче</w:t>
      </w:r>
      <w:r w:rsidR="00B16DC8">
        <w:rPr>
          <w:rFonts w:ascii="Times New Roman" w:hAnsi="Times New Roman"/>
          <w:sz w:val="24"/>
          <w:szCs w:val="24"/>
        </w:rPr>
        <w:t>б</w:t>
      </w:r>
      <w:r w:rsidR="00A7053C">
        <w:rPr>
          <w:rFonts w:ascii="Times New Roman" w:hAnsi="Times New Roman"/>
          <w:sz w:val="24"/>
          <w:szCs w:val="24"/>
        </w:rPr>
        <w:t>ни часа за един учебен срок)</w:t>
      </w:r>
      <w:r w:rsidR="002C6ABD">
        <w:rPr>
          <w:rFonts w:ascii="Times New Roman" w:hAnsi="Times New Roman"/>
          <w:sz w:val="24"/>
          <w:szCs w:val="24"/>
        </w:rPr>
        <w:t>.</w:t>
      </w:r>
    </w:p>
    <w:p w14:paraId="76E9B879" w14:textId="77777777" w:rsidR="001933B6" w:rsidRPr="005B6B07" w:rsidRDefault="001933B6" w:rsidP="001933B6">
      <w:pPr>
        <w:spacing w:after="0" w:line="360" w:lineRule="auto"/>
        <w:ind w:firstLine="680"/>
        <w:jc w:val="both"/>
        <w:rPr>
          <w:rFonts w:ascii="Times New Roman" w:hAnsi="Times New Roman"/>
          <w:i/>
          <w:iCs/>
          <w:sz w:val="24"/>
          <w:szCs w:val="24"/>
        </w:rPr>
      </w:pPr>
      <w:r w:rsidRPr="00BF09B7">
        <w:rPr>
          <w:rFonts w:ascii="Times New Roman" w:hAnsi="Times New Roman"/>
          <w:i/>
          <w:iCs/>
          <w:sz w:val="24"/>
          <w:szCs w:val="24"/>
        </w:rPr>
        <w:t>Бенефициентът може да поиска възстановяване на еднократна сума</w:t>
      </w:r>
      <w:r w:rsidR="00D76C28">
        <w:rPr>
          <w:rFonts w:ascii="Times New Roman" w:hAnsi="Times New Roman"/>
          <w:i/>
          <w:iCs/>
          <w:sz w:val="24"/>
          <w:szCs w:val="24"/>
        </w:rPr>
        <w:t xml:space="preserve">, изчислена по горепосочената формула, </w:t>
      </w:r>
      <w:r w:rsidRPr="00BF09B7">
        <w:rPr>
          <w:rFonts w:ascii="Times New Roman" w:hAnsi="Times New Roman"/>
          <w:i/>
          <w:iCs/>
          <w:sz w:val="24"/>
          <w:szCs w:val="24"/>
        </w:rPr>
        <w:t xml:space="preserve">за възнаграждения на </w:t>
      </w:r>
      <w:r w:rsidRPr="00CB365D">
        <w:rPr>
          <w:rFonts w:ascii="Times New Roman" w:hAnsi="Times New Roman"/>
          <w:i/>
          <w:iCs/>
          <w:sz w:val="24"/>
          <w:szCs w:val="24"/>
        </w:rPr>
        <w:t>представители на бизнеса, науката, публичния и неправителствения сектор</w:t>
      </w:r>
      <w:r>
        <w:rPr>
          <w:rFonts w:ascii="Times New Roman" w:hAnsi="Times New Roman"/>
          <w:i/>
          <w:iCs/>
          <w:sz w:val="24"/>
          <w:szCs w:val="24"/>
        </w:rPr>
        <w:t xml:space="preserve">, които са </w:t>
      </w:r>
      <w:r w:rsidRPr="00CB365D">
        <w:rPr>
          <w:rFonts w:ascii="Times New Roman" w:hAnsi="Times New Roman"/>
          <w:i/>
          <w:iCs/>
          <w:sz w:val="24"/>
          <w:szCs w:val="24"/>
        </w:rPr>
        <w:t xml:space="preserve">привлечени </w:t>
      </w:r>
      <w:r w:rsidRPr="002D2656">
        <w:rPr>
          <w:rFonts w:ascii="Times New Roman" w:hAnsi="Times New Roman"/>
          <w:i/>
          <w:iCs/>
          <w:sz w:val="24"/>
          <w:szCs w:val="24"/>
        </w:rPr>
        <w:t>като учители/</w:t>
      </w:r>
      <w:r w:rsidR="00CF290E">
        <w:rPr>
          <w:rFonts w:ascii="Times New Roman" w:hAnsi="Times New Roman"/>
          <w:i/>
          <w:iCs/>
          <w:sz w:val="24"/>
          <w:szCs w:val="24"/>
        </w:rPr>
        <w:t xml:space="preserve"> </w:t>
      </w:r>
      <w:r w:rsidRPr="002D2656">
        <w:rPr>
          <w:rFonts w:ascii="Times New Roman" w:hAnsi="Times New Roman"/>
          <w:i/>
          <w:iCs/>
          <w:sz w:val="24"/>
          <w:szCs w:val="24"/>
        </w:rPr>
        <w:t>преподаватели по професионална подготовка</w:t>
      </w:r>
      <w:r w:rsidRPr="00CB365D">
        <w:rPr>
          <w:rFonts w:ascii="Times New Roman" w:hAnsi="Times New Roman"/>
          <w:i/>
          <w:iCs/>
          <w:sz w:val="24"/>
          <w:szCs w:val="24"/>
        </w:rPr>
        <w:t xml:space="preserve"> по дейност 5</w:t>
      </w:r>
      <w:r w:rsidR="00D76C28">
        <w:rPr>
          <w:rFonts w:ascii="Times New Roman" w:hAnsi="Times New Roman"/>
          <w:i/>
          <w:iCs/>
          <w:sz w:val="24"/>
          <w:szCs w:val="24"/>
        </w:rPr>
        <w:t xml:space="preserve"> чрез </w:t>
      </w:r>
      <w:r w:rsidR="00751798" w:rsidRPr="009A68BD">
        <w:rPr>
          <w:rFonts w:ascii="Times New Roman" w:hAnsi="Times New Roman"/>
          <w:b/>
          <w:bCs/>
          <w:i/>
          <w:iCs/>
          <w:sz w:val="24"/>
          <w:szCs w:val="24"/>
        </w:rPr>
        <w:t>сключване на граждански договор</w:t>
      </w:r>
      <w:r w:rsidR="005B6B07">
        <w:rPr>
          <w:rFonts w:ascii="Times New Roman" w:hAnsi="Times New Roman"/>
          <w:i/>
          <w:iCs/>
          <w:sz w:val="24"/>
          <w:szCs w:val="24"/>
        </w:rPr>
        <w:t xml:space="preserve"> </w:t>
      </w:r>
      <w:r w:rsidR="005B6B07" w:rsidRPr="005B6B07">
        <w:rPr>
          <w:rFonts w:ascii="Times New Roman" w:hAnsi="Times New Roman"/>
          <w:i/>
          <w:iCs/>
          <w:sz w:val="24"/>
          <w:szCs w:val="24"/>
        </w:rPr>
        <w:t>(за не повече от 20 учебни часа за един учебен срок)</w:t>
      </w:r>
      <w:r w:rsidRPr="005B6B07">
        <w:rPr>
          <w:rFonts w:ascii="Times New Roman" w:hAnsi="Times New Roman"/>
          <w:i/>
          <w:iCs/>
          <w:sz w:val="24"/>
          <w:szCs w:val="24"/>
        </w:rPr>
        <w:t>.</w:t>
      </w:r>
    </w:p>
    <w:p w14:paraId="7F56E912" w14:textId="77777777" w:rsidR="00FD7450" w:rsidRPr="009F251A" w:rsidRDefault="00FD7450" w:rsidP="000D728B">
      <w:pPr>
        <w:spacing w:after="0" w:line="360" w:lineRule="auto"/>
        <w:ind w:firstLine="680"/>
        <w:jc w:val="both"/>
        <w:rPr>
          <w:rFonts w:ascii="Times New Roman" w:hAnsi="Times New Roman"/>
          <w:sz w:val="24"/>
          <w:szCs w:val="24"/>
        </w:rPr>
      </w:pPr>
    </w:p>
    <w:p w14:paraId="44386621" w14:textId="77777777" w:rsidR="000D728B" w:rsidRDefault="000D728B" w:rsidP="000D728B">
      <w:pPr>
        <w:spacing w:after="0" w:line="360" w:lineRule="auto"/>
        <w:ind w:firstLine="708"/>
        <w:jc w:val="both"/>
        <w:rPr>
          <w:rFonts w:ascii="Times New Roman" w:hAnsi="Times New Roman"/>
          <w:b/>
          <w:bCs/>
          <w:iCs/>
          <w:sz w:val="24"/>
          <w:szCs w:val="24"/>
        </w:rPr>
      </w:pPr>
    </w:p>
    <w:p w14:paraId="6B4617AD" w14:textId="25AA5764" w:rsidR="000D728B" w:rsidRPr="009F251A" w:rsidRDefault="000153AF" w:rsidP="00E71428">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t>Периодич</w:t>
      </w:r>
      <w:r w:rsidRPr="009F251A">
        <w:rPr>
          <w:rFonts w:ascii="Times New Roman" w:hAnsi="Times New Roman"/>
          <w:b/>
          <w:bCs/>
          <w:iCs/>
          <w:sz w:val="24"/>
          <w:szCs w:val="24"/>
        </w:rPr>
        <w:t xml:space="preserve">но </w:t>
      </w:r>
      <w:r w:rsidR="000D728B" w:rsidRPr="009F251A">
        <w:rPr>
          <w:rFonts w:ascii="Times New Roman" w:hAnsi="Times New Roman"/>
          <w:b/>
          <w:bCs/>
          <w:iCs/>
          <w:sz w:val="24"/>
          <w:szCs w:val="24"/>
        </w:rPr>
        <w:t>актуализиране на еднократните суми</w:t>
      </w:r>
    </w:p>
    <w:p w14:paraId="06C2F548" w14:textId="77777777" w:rsidR="000B4A60" w:rsidRPr="009F251A" w:rsidRDefault="000B4A60" w:rsidP="000B4A60">
      <w:pPr>
        <w:spacing w:before="240" w:after="0" w:line="360" w:lineRule="auto"/>
        <w:ind w:firstLine="709"/>
        <w:jc w:val="both"/>
        <w:rPr>
          <w:rFonts w:ascii="Times New Roman" w:hAnsi="Times New Roman"/>
          <w:iCs/>
          <w:sz w:val="24"/>
          <w:szCs w:val="24"/>
        </w:rPr>
      </w:pPr>
      <w:r w:rsidRPr="009F251A">
        <w:rPr>
          <w:rFonts w:ascii="Times New Roman" w:hAnsi="Times New Roman"/>
          <w:iCs/>
          <w:sz w:val="24"/>
          <w:szCs w:val="24"/>
        </w:rPr>
        <w:t>При публикуването на нови данни от НСИ</w:t>
      </w:r>
      <w:r w:rsidRPr="009F251A">
        <w:rPr>
          <w:rFonts w:ascii="Times New Roman" w:hAnsi="Times New Roman"/>
          <w:iCs/>
          <w:sz w:val="24"/>
          <w:szCs w:val="24"/>
          <w:lang w:val="en-US"/>
        </w:rPr>
        <w:t xml:space="preserve"> </w:t>
      </w:r>
      <w:r w:rsidRPr="009F251A">
        <w:rPr>
          <w:rFonts w:ascii="Times New Roman" w:hAnsi="Times New Roman"/>
          <w:iCs/>
          <w:sz w:val="24"/>
          <w:szCs w:val="24"/>
        </w:rPr>
        <w:t xml:space="preserve">Управляващият орган </w:t>
      </w:r>
      <w:r>
        <w:rPr>
          <w:rFonts w:ascii="Times New Roman" w:hAnsi="Times New Roman"/>
          <w:iCs/>
          <w:sz w:val="24"/>
          <w:szCs w:val="24"/>
        </w:rPr>
        <w:t xml:space="preserve">може да </w:t>
      </w:r>
      <w:r w:rsidRPr="009F251A">
        <w:rPr>
          <w:rFonts w:ascii="Times New Roman" w:hAnsi="Times New Roman"/>
          <w:iCs/>
          <w:sz w:val="24"/>
          <w:szCs w:val="24"/>
        </w:rPr>
        <w:t>извърш</w:t>
      </w:r>
      <w:r>
        <w:rPr>
          <w:rFonts w:ascii="Times New Roman" w:hAnsi="Times New Roman"/>
          <w:iCs/>
          <w:sz w:val="24"/>
          <w:szCs w:val="24"/>
        </w:rPr>
        <w:t>и</w:t>
      </w:r>
      <w:r w:rsidRPr="009F251A">
        <w:rPr>
          <w:rFonts w:ascii="Times New Roman" w:hAnsi="Times New Roman"/>
          <w:iCs/>
          <w:sz w:val="24"/>
          <w:szCs w:val="24"/>
        </w:rPr>
        <w:t xml:space="preserve"> актуализация на горепосочените </w:t>
      </w:r>
      <w:r>
        <w:rPr>
          <w:rFonts w:ascii="Times New Roman" w:hAnsi="Times New Roman"/>
          <w:iCs/>
          <w:sz w:val="24"/>
          <w:szCs w:val="24"/>
        </w:rPr>
        <w:t xml:space="preserve">средни месечни </w:t>
      </w:r>
      <w:r w:rsidRPr="009F251A">
        <w:rPr>
          <w:rFonts w:ascii="Times New Roman" w:hAnsi="Times New Roman"/>
          <w:iCs/>
          <w:sz w:val="24"/>
          <w:szCs w:val="24"/>
        </w:rPr>
        <w:t xml:space="preserve">суми като прилага формулите, описани по-горе и приложени във файла </w:t>
      </w:r>
      <w:r w:rsidRPr="009F251A">
        <w:rPr>
          <w:rFonts w:ascii="Times New Roman" w:hAnsi="Times New Roman"/>
          <w:i/>
          <w:sz w:val="24"/>
          <w:szCs w:val="24"/>
        </w:rPr>
        <w:t>Актуализиране-МодПОО-202</w:t>
      </w:r>
      <w:r>
        <w:rPr>
          <w:rFonts w:ascii="Times New Roman" w:hAnsi="Times New Roman"/>
          <w:i/>
          <w:sz w:val="24"/>
          <w:szCs w:val="24"/>
        </w:rPr>
        <w:t>2</w:t>
      </w:r>
      <w:r w:rsidRPr="009F251A">
        <w:rPr>
          <w:rFonts w:ascii="Times New Roman" w:hAnsi="Times New Roman"/>
          <w:i/>
          <w:sz w:val="24"/>
          <w:szCs w:val="24"/>
          <w:lang w:val="en-US"/>
        </w:rPr>
        <w:t>.</w:t>
      </w:r>
      <w:proofErr w:type="spellStart"/>
      <w:r w:rsidRPr="009F251A">
        <w:rPr>
          <w:rFonts w:ascii="Times New Roman" w:hAnsi="Times New Roman"/>
          <w:i/>
          <w:sz w:val="24"/>
          <w:szCs w:val="24"/>
          <w:lang w:val="en-US"/>
        </w:rPr>
        <w:t>xls</w:t>
      </w:r>
      <w:proofErr w:type="spellEnd"/>
      <w:r w:rsidRPr="009F251A">
        <w:rPr>
          <w:rFonts w:ascii="Times New Roman" w:hAnsi="Times New Roman"/>
          <w:iCs/>
          <w:sz w:val="24"/>
          <w:szCs w:val="24"/>
        </w:rPr>
        <w:t xml:space="preserve">. </w:t>
      </w:r>
    </w:p>
    <w:p w14:paraId="00489052" w14:textId="5B043907" w:rsidR="000B4A60" w:rsidRDefault="000B4A60" w:rsidP="000B4A60">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Новите размери на </w:t>
      </w:r>
      <w:r>
        <w:rPr>
          <w:rFonts w:ascii="Times New Roman" w:hAnsi="Times New Roman"/>
          <w:iCs/>
          <w:sz w:val="24"/>
          <w:szCs w:val="24"/>
        </w:rPr>
        <w:t>средните месечни</w:t>
      </w:r>
      <w:r w:rsidRPr="009F251A">
        <w:rPr>
          <w:rFonts w:ascii="Times New Roman" w:hAnsi="Times New Roman"/>
          <w:iCs/>
          <w:sz w:val="24"/>
          <w:szCs w:val="24"/>
        </w:rPr>
        <w:t xml:space="preserve"> суми </w:t>
      </w:r>
      <w:r>
        <w:rPr>
          <w:rFonts w:ascii="Times New Roman" w:hAnsi="Times New Roman"/>
          <w:iCs/>
          <w:sz w:val="24"/>
          <w:szCs w:val="24"/>
        </w:rPr>
        <w:t xml:space="preserve">за възнагражденията </w:t>
      </w:r>
      <w:r w:rsidR="00DF3478" w:rsidRPr="00E71428">
        <w:rPr>
          <w:rFonts w:ascii="Times New Roman" w:hAnsi="Times New Roman"/>
          <w:sz w:val="24"/>
          <w:szCs w:val="24"/>
        </w:rPr>
        <w:t>на представители на бизнеса, науката, публичния и неправителствения сектор</w:t>
      </w:r>
      <w:r w:rsidR="00DF3478">
        <w:rPr>
          <w:rFonts w:ascii="Times New Roman" w:hAnsi="Times New Roman"/>
          <w:sz w:val="24"/>
          <w:szCs w:val="24"/>
        </w:rPr>
        <w:t xml:space="preserve">, </w:t>
      </w:r>
      <w:r w:rsidR="00DF3478" w:rsidRPr="00E71428">
        <w:rPr>
          <w:rFonts w:ascii="Times New Roman" w:hAnsi="Times New Roman"/>
          <w:sz w:val="24"/>
          <w:szCs w:val="24"/>
        </w:rPr>
        <w:t>които са привлечени като учители/преподаватели по професионална подготовка по дейност 5</w:t>
      </w:r>
      <w:r w:rsidR="00353E78">
        <w:rPr>
          <w:rFonts w:ascii="Times New Roman" w:hAnsi="Times New Roman"/>
          <w:sz w:val="24"/>
          <w:szCs w:val="24"/>
          <w:lang w:val="en-US"/>
        </w:rPr>
        <w:t>,</w:t>
      </w:r>
      <w:r w:rsidR="00DF3478">
        <w:rPr>
          <w:rFonts w:ascii="Times New Roman" w:hAnsi="Times New Roman"/>
          <w:sz w:val="24"/>
          <w:szCs w:val="24"/>
          <w:lang w:val="en-US"/>
        </w:rPr>
        <w:t xml:space="preserve"> </w:t>
      </w:r>
      <w:r w:rsidRPr="009F251A">
        <w:rPr>
          <w:rFonts w:ascii="Times New Roman" w:hAnsi="Times New Roman"/>
          <w:sz w:val="24"/>
          <w:szCs w:val="24"/>
        </w:rPr>
        <w:t xml:space="preserve">се публикуват на сайта на УО и до бенефициента се изпраща съобщение през модул „Кореспонденция“ на ИСУН. Актуализираните </w:t>
      </w:r>
      <w:r w:rsidRPr="009F251A">
        <w:rPr>
          <w:rFonts w:ascii="Times New Roman" w:hAnsi="Times New Roman"/>
          <w:iCs/>
          <w:sz w:val="24"/>
          <w:szCs w:val="24"/>
        </w:rPr>
        <w:t xml:space="preserve">суми </w:t>
      </w:r>
      <w:r>
        <w:rPr>
          <w:rFonts w:ascii="Times New Roman" w:hAnsi="Times New Roman"/>
          <w:iCs/>
          <w:sz w:val="24"/>
          <w:szCs w:val="24"/>
        </w:rPr>
        <w:t xml:space="preserve">за месечни възнаграждения и съответните единични разходи </w:t>
      </w:r>
      <w:r w:rsidRPr="009F251A">
        <w:rPr>
          <w:rFonts w:ascii="Times New Roman" w:hAnsi="Times New Roman"/>
          <w:sz w:val="24"/>
          <w:szCs w:val="24"/>
        </w:rPr>
        <w:t xml:space="preserve">се прилагат за дейности, които са започнали след </w:t>
      </w:r>
      <w:r>
        <w:rPr>
          <w:rFonts w:ascii="Times New Roman" w:hAnsi="Times New Roman"/>
          <w:sz w:val="24"/>
          <w:szCs w:val="24"/>
        </w:rPr>
        <w:t>публикацията на сайта на УО</w:t>
      </w:r>
      <w:r w:rsidRPr="009F251A">
        <w:rPr>
          <w:rFonts w:ascii="Times New Roman" w:hAnsi="Times New Roman"/>
          <w:sz w:val="24"/>
          <w:szCs w:val="24"/>
        </w:rPr>
        <w:t>.</w:t>
      </w:r>
    </w:p>
    <w:p w14:paraId="5A4EC693" w14:textId="77777777" w:rsidR="000D728B" w:rsidRDefault="000D728B" w:rsidP="00554A2A">
      <w:pPr>
        <w:spacing w:after="0" w:line="360" w:lineRule="auto"/>
        <w:ind w:firstLine="708"/>
        <w:jc w:val="both"/>
        <w:rPr>
          <w:rFonts w:ascii="Times New Roman" w:hAnsi="Times New Roman"/>
          <w:sz w:val="24"/>
          <w:szCs w:val="24"/>
        </w:rPr>
      </w:pPr>
    </w:p>
    <w:p w14:paraId="5CACDAAF" w14:textId="34222CB9" w:rsidR="00FA677E" w:rsidRPr="009F251A" w:rsidRDefault="00FA677E">
      <w:pPr>
        <w:pStyle w:val="Style1"/>
      </w:pPr>
      <w:bookmarkStart w:id="51" w:name="_Toc121409003"/>
      <w:bookmarkStart w:id="52" w:name="_Toc121493482"/>
      <w:r w:rsidRPr="009F251A">
        <w:t xml:space="preserve">Определяне на единичен разход за един обучаем в </w:t>
      </w:r>
      <w:bookmarkStart w:id="53" w:name="_Hlk109979147"/>
      <w:r w:rsidRPr="009F251A">
        <w:t>менторски обучения за придобиване на педагогически и методически умения за преподаватели, външни за образователната система по Дейност 5</w:t>
      </w:r>
      <w:bookmarkEnd w:id="51"/>
      <w:bookmarkEnd w:id="52"/>
    </w:p>
    <w:bookmarkEnd w:id="53"/>
    <w:p w14:paraId="3188ED53" w14:textId="77777777" w:rsidR="00E66AA2" w:rsidRDefault="00E66AA2" w:rsidP="00AD4E2A">
      <w:pPr>
        <w:spacing w:after="0" w:line="360" w:lineRule="auto"/>
        <w:ind w:firstLine="709"/>
        <w:jc w:val="both"/>
        <w:rPr>
          <w:rFonts w:ascii="Times New Roman" w:hAnsi="Times New Roman"/>
          <w:sz w:val="24"/>
          <w:szCs w:val="24"/>
        </w:rPr>
      </w:pPr>
    </w:p>
    <w:p w14:paraId="2EA3F84F" w14:textId="09703AB5" w:rsidR="00AD4E2A" w:rsidRPr="009F251A" w:rsidRDefault="00AD4E2A" w:rsidP="00AD4E2A">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В рамките на Дейност 5. </w:t>
      </w:r>
      <w:r w:rsidRPr="009F251A">
        <w:rPr>
          <w:rFonts w:ascii="Times New Roman" w:hAnsi="Times New Roman"/>
          <w:i/>
          <w:sz w:val="24"/>
          <w:szCs w:val="24"/>
        </w:rPr>
        <w:t>Участие на преподаватели по професионална подготовка от бизнеса, науката, публичния и неправителствения сектор в менторски и обучения за включването им в ПОО</w:t>
      </w:r>
      <w:r w:rsidRPr="009F251A">
        <w:rPr>
          <w:rFonts w:ascii="Times New Roman" w:hAnsi="Times New Roman"/>
          <w:sz w:val="24"/>
          <w:szCs w:val="24"/>
        </w:rPr>
        <w:t>, се предвижда организирането и провеждането на</w:t>
      </w:r>
      <w:r w:rsidRPr="009F251A">
        <w:rPr>
          <w:rFonts w:ascii="Times New Roman" w:hAnsi="Times New Roman"/>
        </w:rPr>
        <w:t xml:space="preserve"> </w:t>
      </w:r>
      <w:r w:rsidRPr="009F251A">
        <w:rPr>
          <w:rFonts w:ascii="Times New Roman" w:hAnsi="Times New Roman"/>
          <w:sz w:val="24"/>
          <w:szCs w:val="24"/>
        </w:rPr>
        <w:t>менторски обучения за придобиване на педагогически и методически умения за преподаватели, външни за образователната система, които ще бъдат организирани за привличане на преподаватели по професионална подготовка от бизнеса, публичния и неправителствения сектор, науката и технологиите.</w:t>
      </w:r>
    </w:p>
    <w:p w14:paraId="4F4C079E" w14:textId="5BF8630D" w:rsidR="00AD4E2A" w:rsidRPr="009F251A" w:rsidRDefault="00AD4E2A" w:rsidP="00AD4E2A">
      <w:pPr>
        <w:spacing w:after="0" w:line="360" w:lineRule="auto"/>
        <w:ind w:firstLine="709"/>
        <w:jc w:val="both"/>
        <w:rPr>
          <w:rFonts w:ascii="Times New Roman" w:hAnsi="Times New Roman"/>
          <w:sz w:val="24"/>
          <w:szCs w:val="24"/>
        </w:rPr>
      </w:pPr>
      <w:r w:rsidRPr="009F251A">
        <w:rPr>
          <w:rFonts w:ascii="Times New Roman" w:hAnsi="Times New Roman"/>
          <w:sz w:val="24"/>
          <w:szCs w:val="24"/>
        </w:rPr>
        <w:lastRenderedPageBreak/>
        <w:t>Менторските обучения за придобиване на педагогически и методически умения ще се извършват по програма, одобрена от Министъра на образованието и науката. Съгласно Условията за кандидатстване всяко обучение е с продължителност 24 академични часа в рамките на три дни, от които поне 8 ч. се провеждат в училище с оглед постигане на максимален ефект. Обученията се провеждат в групи до 8 участника (средно от 5). Един обучаем може да участва само в едно обучение по дадена тема през периода на изпълнение на проекта и за всяко преминато обучение получава удостоверение.</w:t>
      </w:r>
      <w:r w:rsidR="00E5346F" w:rsidRPr="009F251A">
        <w:rPr>
          <w:rFonts w:ascii="Times New Roman" w:hAnsi="Times New Roman"/>
          <w:sz w:val="24"/>
          <w:szCs w:val="24"/>
        </w:rPr>
        <w:t xml:space="preserve"> </w:t>
      </w:r>
      <w:r w:rsidRPr="009F251A">
        <w:rPr>
          <w:rFonts w:ascii="Times New Roman" w:hAnsi="Times New Roman"/>
          <w:bCs/>
          <w:sz w:val="24"/>
          <w:szCs w:val="24"/>
        </w:rPr>
        <w:t>Всеки успешно обучен преподавател, външен за образователната система</w:t>
      </w:r>
      <w:r w:rsidR="00DB42C2">
        <w:rPr>
          <w:rFonts w:ascii="Times New Roman" w:hAnsi="Times New Roman"/>
          <w:bCs/>
          <w:sz w:val="24"/>
          <w:szCs w:val="24"/>
        </w:rPr>
        <w:t>,</w:t>
      </w:r>
      <w:r w:rsidRPr="009F251A">
        <w:rPr>
          <w:rFonts w:ascii="Times New Roman" w:hAnsi="Times New Roman"/>
          <w:bCs/>
          <w:sz w:val="24"/>
          <w:szCs w:val="24"/>
        </w:rPr>
        <w:t xml:space="preserve"> следва д</w:t>
      </w:r>
      <w:r w:rsidRPr="009F251A">
        <w:rPr>
          <w:rFonts w:ascii="Times New Roman" w:hAnsi="Times New Roman"/>
          <w:sz w:val="24"/>
          <w:szCs w:val="24"/>
        </w:rPr>
        <w:t xml:space="preserve">а получи удостоверение за преминато обучение. </w:t>
      </w:r>
    </w:p>
    <w:p w14:paraId="4E4FD19E" w14:textId="62FCE2BB" w:rsidR="00E5346F" w:rsidRPr="009F251A" w:rsidRDefault="00E5346F" w:rsidP="00E5346F">
      <w:pPr>
        <w:spacing w:before="120"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Зададените параметри на обученията са идентични с обученията без присъждане на квалификационни кредити, провеждани при изпълнението на процедура  BG05M2OP001-2.014 „Подкрепа за </w:t>
      </w:r>
      <w:proofErr w:type="spellStart"/>
      <w:r w:rsidRPr="009F251A">
        <w:rPr>
          <w:rFonts w:ascii="Times New Roman" w:hAnsi="Times New Roman"/>
          <w:sz w:val="24"/>
          <w:szCs w:val="24"/>
        </w:rPr>
        <w:t>дуалната</w:t>
      </w:r>
      <w:proofErr w:type="spellEnd"/>
      <w:r w:rsidRPr="009F251A">
        <w:rPr>
          <w:rFonts w:ascii="Times New Roman" w:hAnsi="Times New Roman"/>
          <w:sz w:val="24"/>
          <w:szCs w:val="24"/>
        </w:rPr>
        <w:t xml:space="preserve"> система на обучение“ през предходния програмен период, съответно за тези обучения ще се прилагат </w:t>
      </w:r>
      <w:r w:rsidRPr="009F251A">
        <w:rPr>
          <w:rFonts w:ascii="Times New Roman" w:hAnsi="Times New Roman"/>
          <w:b/>
          <w:bCs/>
          <w:sz w:val="24"/>
          <w:szCs w:val="24"/>
        </w:rPr>
        <w:t>единични разходи 1.47-1.48</w:t>
      </w:r>
      <w:r w:rsidRPr="009F251A">
        <w:rPr>
          <w:rFonts w:ascii="Times New Roman" w:hAnsi="Times New Roman"/>
          <w:sz w:val="24"/>
          <w:szCs w:val="24"/>
        </w:rPr>
        <w:t xml:space="preserve"> от Приложение ТЕРЕС-ПО. Тези единични разходи ще се актуализират спрямо базовата 20</w:t>
      </w:r>
      <w:r w:rsidR="0084476D">
        <w:rPr>
          <w:rFonts w:ascii="Times New Roman" w:hAnsi="Times New Roman"/>
          <w:sz w:val="24"/>
          <w:szCs w:val="24"/>
        </w:rPr>
        <w:t>19</w:t>
      </w:r>
      <w:r w:rsidRPr="009F251A">
        <w:rPr>
          <w:rFonts w:ascii="Times New Roman" w:hAnsi="Times New Roman"/>
          <w:sz w:val="24"/>
          <w:szCs w:val="24"/>
        </w:rPr>
        <w:t xml:space="preserve"> година. </w:t>
      </w:r>
    </w:p>
    <w:p w14:paraId="35CD7BDF" w14:textId="77777777" w:rsidR="00E5346F" w:rsidRPr="009F251A" w:rsidRDefault="00E5346F" w:rsidP="00E5346F">
      <w:pPr>
        <w:spacing w:after="0" w:line="360" w:lineRule="auto"/>
        <w:ind w:firstLine="709"/>
        <w:jc w:val="both"/>
        <w:rPr>
          <w:rFonts w:ascii="Times New Roman" w:hAnsi="Times New Roman"/>
          <w:sz w:val="24"/>
          <w:szCs w:val="24"/>
        </w:rPr>
      </w:pPr>
    </w:p>
    <w:p w14:paraId="2715D834" w14:textId="7DB183DD" w:rsidR="00E5346F" w:rsidRPr="009F251A" w:rsidRDefault="00E5346F" w:rsidP="00E5346F">
      <w:pPr>
        <w:spacing w:after="0" w:line="360" w:lineRule="auto"/>
        <w:ind w:firstLine="709"/>
        <w:jc w:val="both"/>
        <w:rPr>
          <w:rFonts w:ascii="Times New Roman" w:hAnsi="Times New Roman"/>
          <w:b/>
          <w:bCs/>
          <w:sz w:val="24"/>
          <w:szCs w:val="24"/>
        </w:rPr>
      </w:pPr>
      <w:r w:rsidRPr="009F251A">
        <w:rPr>
          <w:rFonts w:ascii="Times New Roman" w:hAnsi="Times New Roman"/>
          <w:b/>
          <w:bCs/>
          <w:sz w:val="24"/>
          <w:szCs w:val="24"/>
        </w:rPr>
        <w:t>Актуализиране на единични разходи 1.47-1.48</w:t>
      </w:r>
    </w:p>
    <w:p w14:paraId="0C141398" w14:textId="4A7EA83B" w:rsidR="00E5346F" w:rsidRPr="009F251A" w:rsidRDefault="00E5346F" w:rsidP="00E5346F">
      <w:pPr>
        <w:spacing w:after="0" w:line="360" w:lineRule="auto"/>
        <w:ind w:firstLine="709"/>
        <w:jc w:val="both"/>
        <w:rPr>
          <w:rFonts w:ascii="Times New Roman" w:hAnsi="Times New Roman"/>
          <w:sz w:val="24"/>
          <w:szCs w:val="24"/>
        </w:rPr>
      </w:pPr>
      <w:r w:rsidRPr="009F251A">
        <w:rPr>
          <w:rFonts w:ascii="Times New Roman" w:hAnsi="Times New Roman"/>
          <w:sz w:val="24"/>
          <w:szCs w:val="24"/>
        </w:rPr>
        <w:t>Прилага се подходът, използван при актуализацията през 2020 г. на единичните разходи по процедура BG05M2OP001-2.01</w:t>
      </w:r>
      <w:r w:rsidR="000F0091">
        <w:rPr>
          <w:rFonts w:ascii="Times New Roman" w:hAnsi="Times New Roman"/>
          <w:sz w:val="24"/>
          <w:szCs w:val="24"/>
        </w:rPr>
        <w:t>0</w:t>
      </w:r>
      <w:r w:rsidRPr="009F251A">
        <w:rPr>
          <w:rFonts w:ascii="Times New Roman" w:hAnsi="Times New Roman"/>
          <w:sz w:val="24"/>
          <w:szCs w:val="24"/>
        </w:rPr>
        <w:t xml:space="preserve"> </w:t>
      </w:r>
      <w:r w:rsidR="00787A56" w:rsidRPr="00094ED7">
        <w:rPr>
          <w:rFonts w:ascii="Times New Roman" w:hAnsi="Times New Roman"/>
          <w:sz w:val="24"/>
          <w:szCs w:val="24"/>
        </w:rPr>
        <w:t>„Квалификация на педагогическите специалисти“</w:t>
      </w:r>
      <w:r w:rsidR="00787A56" w:rsidRPr="009F251A" w:rsidDel="00787A56">
        <w:rPr>
          <w:rFonts w:ascii="Times New Roman" w:hAnsi="Times New Roman"/>
          <w:sz w:val="24"/>
          <w:szCs w:val="24"/>
        </w:rPr>
        <w:t xml:space="preserve"> </w:t>
      </w:r>
      <w:r w:rsidRPr="009F251A">
        <w:rPr>
          <w:rFonts w:ascii="Times New Roman" w:hAnsi="Times New Roman"/>
          <w:sz w:val="24"/>
          <w:szCs w:val="24"/>
        </w:rPr>
        <w:t xml:space="preserve">като се използва последната стойност на единичен разход </w:t>
      </w:r>
      <w:r w:rsidRPr="009F251A">
        <w:rPr>
          <w:rFonts w:ascii="Times New Roman" w:hAnsi="Times New Roman"/>
          <w:i/>
          <w:iCs/>
          <w:sz w:val="24"/>
          <w:szCs w:val="24"/>
        </w:rPr>
        <w:t>1.</w:t>
      </w:r>
      <w:r w:rsidR="00513C75">
        <w:rPr>
          <w:rFonts w:ascii="Times New Roman" w:hAnsi="Times New Roman"/>
          <w:i/>
          <w:iCs/>
          <w:sz w:val="24"/>
          <w:szCs w:val="24"/>
        </w:rPr>
        <w:t>1</w:t>
      </w:r>
      <w:r w:rsidRPr="009F251A">
        <w:rPr>
          <w:rFonts w:ascii="Times New Roman" w:hAnsi="Times New Roman"/>
          <w:i/>
          <w:iCs/>
          <w:sz w:val="24"/>
          <w:szCs w:val="24"/>
        </w:rPr>
        <w:t>7. Възнаграждения на лекторите при обучения на педагогически специалисти</w:t>
      </w:r>
      <w:r w:rsidRPr="009F251A">
        <w:rPr>
          <w:rFonts w:ascii="Times New Roman" w:hAnsi="Times New Roman"/>
          <w:sz w:val="24"/>
          <w:szCs w:val="24"/>
        </w:rPr>
        <w:t xml:space="preserve"> – 20 лв. за академичен час. Тъй като при определянето на разглежданите единични разходи е приложена часова ставка от 15 лв. за академичен час, то увеличението на разхода за възнаграждение е 5 лв. на академичен час. Другите разходи не се променят. </w:t>
      </w:r>
    </w:p>
    <w:p w14:paraId="79405361" w14:textId="7808ADE1" w:rsidR="00E5346F" w:rsidRPr="009F251A" w:rsidRDefault="00E5346F" w:rsidP="00E5346F">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Прилагат се следните стъпки: към общия разход на групата се добавя увеличеното възнаграждение (брой академични часове, умножен по 5 лв.) и така се получава актуализираният размер на общия разход на групата, който се разделя на </w:t>
      </w:r>
      <w:r w:rsidR="00F84D80">
        <w:rPr>
          <w:rFonts w:ascii="Times New Roman" w:hAnsi="Times New Roman"/>
          <w:sz w:val="24"/>
          <w:szCs w:val="24"/>
        </w:rPr>
        <w:t>5</w:t>
      </w:r>
      <w:r w:rsidR="00F84D80" w:rsidRPr="009F251A">
        <w:rPr>
          <w:rFonts w:ascii="Times New Roman" w:hAnsi="Times New Roman"/>
          <w:sz w:val="24"/>
          <w:szCs w:val="24"/>
        </w:rPr>
        <w:t xml:space="preserve"> </w:t>
      </w:r>
      <w:r w:rsidRPr="009F251A">
        <w:rPr>
          <w:rFonts w:ascii="Times New Roman" w:hAnsi="Times New Roman"/>
          <w:sz w:val="24"/>
          <w:szCs w:val="24"/>
        </w:rPr>
        <w:t>(среден брой от 5 участници в група) и получената сума се закръгля по общото аритметично правило.</w:t>
      </w:r>
    </w:p>
    <w:p w14:paraId="33CBB40A" w14:textId="64F1D4BB" w:rsidR="00E5346F" w:rsidRDefault="00E5346F" w:rsidP="00E5346F">
      <w:pPr>
        <w:spacing w:after="0" w:line="360" w:lineRule="auto"/>
        <w:ind w:firstLine="708"/>
        <w:jc w:val="both"/>
        <w:rPr>
          <w:rFonts w:ascii="Times New Roman" w:hAnsi="Times New Roman"/>
          <w:iCs/>
          <w:sz w:val="24"/>
          <w:szCs w:val="24"/>
        </w:rPr>
      </w:pPr>
      <w:r w:rsidRPr="009F251A">
        <w:rPr>
          <w:rFonts w:ascii="Times New Roman" w:hAnsi="Times New Roman"/>
          <w:sz w:val="24"/>
          <w:szCs w:val="24"/>
        </w:rPr>
        <w:t xml:space="preserve">Всички изчисления са описани в приложения файл </w:t>
      </w:r>
      <w:r w:rsidRPr="009F251A">
        <w:rPr>
          <w:rFonts w:ascii="Times New Roman" w:hAnsi="Times New Roman"/>
          <w:i/>
          <w:sz w:val="24"/>
          <w:szCs w:val="24"/>
        </w:rPr>
        <w:t>Актуализиране-</w:t>
      </w:r>
      <w:proofErr w:type="spellStart"/>
      <w:r w:rsidRPr="009F251A">
        <w:rPr>
          <w:rFonts w:ascii="Times New Roman" w:hAnsi="Times New Roman"/>
          <w:i/>
          <w:sz w:val="24"/>
          <w:szCs w:val="24"/>
        </w:rPr>
        <w:t>МодПОО</w:t>
      </w:r>
      <w:proofErr w:type="spellEnd"/>
      <w:r w:rsidRPr="009F251A">
        <w:rPr>
          <w:rFonts w:ascii="Times New Roman" w:hAnsi="Times New Roman"/>
          <w:i/>
          <w:sz w:val="24"/>
          <w:szCs w:val="24"/>
          <w:lang w:val="en-US"/>
        </w:rPr>
        <w:t>-</w:t>
      </w:r>
      <w:r w:rsidR="004E5A3F" w:rsidRPr="009F251A">
        <w:rPr>
          <w:rFonts w:ascii="Times New Roman" w:hAnsi="Times New Roman"/>
          <w:i/>
          <w:sz w:val="24"/>
          <w:szCs w:val="24"/>
        </w:rPr>
        <w:t>202</w:t>
      </w:r>
      <w:r w:rsidR="004E5A3F">
        <w:rPr>
          <w:rFonts w:ascii="Times New Roman" w:hAnsi="Times New Roman"/>
          <w:i/>
          <w:sz w:val="24"/>
          <w:szCs w:val="24"/>
        </w:rPr>
        <w:t>2</w:t>
      </w:r>
      <w:r w:rsidRPr="009F251A">
        <w:rPr>
          <w:rFonts w:ascii="Times New Roman" w:hAnsi="Times New Roman"/>
          <w:i/>
          <w:sz w:val="24"/>
          <w:szCs w:val="24"/>
          <w:lang w:val="en-US"/>
        </w:rPr>
        <w:t>.</w:t>
      </w:r>
      <w:proofErr w:type="spellStart"/>
      <w:r w:rsidRPr="009F251A">
        <w:rPr>
          <w:rFonts w:ascii="Times New Roman" w:hAnsi="Times New Roman"/>
          <w:i/>
          <w:sz w:val="24"/>
          <w:szCs w:val="24"/>
          <w:lang w:val="en-US"/>
        </w:rPr>
        <w:t>xls</w:t>
      </w:r>
      <w:proofErr w:type="spellEnd"/>
      <w:r w:rsidRPr="009F251A">
        <w:rPr>
          <w:rFonts w:ascii="Times New Roman" w:hAnsi="Times New Roman"/>
          <w:iCs/>
          <w:sz w:val="24"/>
          <w:szCs w:val="24"/>
        </w:rPr>
        <w:t xml:space="preserve">, </w:t>
      </w:r>
      <w:r w:rsidR="00D253A7">
        <w:rPr>
          <w:rFonts w:ascii="Times New Roman" w:hAnsi="Times New Roman"/>
          <w:iCs/>
          <w:sz w:val="24"/>
          <w:szCs w:val="24"/>
        </w:rPr>
        <w:t xml:space="preserve">работен лист „Дейност 5“, </w:t>
      </w:r>
      <w:r w:rsidRPr="009F251A">
        <w:rPr>
          <w:rFonts w:ascii="Times New Roman" w:hAnsi="Times New Roman"/>
          <w:iCs/>
          <w:sz w:val="24"/>
          <w:szCs w:val="24"/>
        </w:rPr>
        <w:t xml:space="preserve">както следва: </w:t>
      </w:r>
    </w:p>
    <w:p w14:paraId="1AD01B4C" w14:textId="77777777" w:rsidR="000E50CA" w:rsidRDefault="000E50CA" w:rsidP="00E5346F">
      <w:pPr>
        <w:spacing w:after="0" w:line="360" w:lineRule="auto"/>
        <w:ind w:firstLine="708"/>
        <w:jc w:val="both"/>
        <w:rPr>
          <w:rFonts w:ascii="Times New Roman" w:hAnsi="Times New Roman"/>
          <w:sz w:val="24"/>
          <w:szCs w:val="24"/>
        </w:rPr>
      </w:pPr>
    </w:p>
    <w:p w14:paraId="5FCE83B8" w14:textId="77777777" w:rsidR="005906DB" w:rsidRPr="009F251A" w:rsidRDefault="005906DB" w:rsidP="00E5346F">
      <w:pPr>
        <w:spacing w:after="0" w:line="360" w:lineRule="auto"/>
        <w:ind w:firstLine="708"/>
        <w:jc w:val="both"/>
        <w:rPr>
          <w:rFonts w:ascii="Times New Roman" w:hAnsi="Times New Roman"/>
          <w:sz w:val="24"/>
          <w:szCs w:val="24"/>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4944"/>
        <w:gridCol w:w="780"/>
        <w:gridCol w:w="1102"/>
        <w:gridCol w:w="780"/>
        <w:gridCol w:w="1460"/>
      </w:tblGrid>
      <w:tr w:rsidR="00E5346F" w:rsidRPr="001C30F9" w14:paraId="2088EB33" w14:textId="77777777" w:rsidTr="003762E4">
        <w:trPr>
          <w:trHeight w:val="360"/>
        </w:trPr>
        <w:tc>
          <w:tcPr>
            <w:tcW w:w="5000" w:type="pct"/>
            <w:gridSpan w:val="5"/>
            <w:shd w:val="clear" w:color="000000" w:fill="FFFF00"/>
            <w:vAlign w:val="center"/>
            <w:hideMark/>
          </w:tcPr>
          <w:p w14:paraId="32EF4723" w14:textId="77777777" w:rsidR="00E5346F" w:rsidRPr="001C30F9" w:rsidRDefault="00E5346F" w:rsidP="00E5346F">
            <w:pPr>
              <w:spacing w:after="0" w:line="240" w:lineRule="auto"/>
              <w:jc w:val="center"/>
              <w:rPr>
                <w:rFonts w:asciiTheme="minorHAnsi" w:eastAsia="Times New Roman" w:hAnsiTheme="minorHAnsi" w:cstheme="minorHAnsi"/>
                <w:color w:val="000000"/>
                <w:sz w:val="24"/>
                <w:szCs w:val="24"/>
                <w:lang w:eastAsia="bg-BG"/>
              </w:rPr>
            </w:pPr>
            <w:r w:rsidRPr="001C30F9">
              <w:rPr>
                <w:rFonts w:asciiTheme="minorHAnsi" w:eastAsia="Times New Roman" w:hAnsiTheme="minorHAnsi" w:cstheme="minorHAnsi"/>
                <w:color w:val="000000"/>
                <w:sz w:val="24"/>
                <w:szCs w:val="24"/>
                <w:lang w:eastAsia="bg-BG"/>
              </w:rPr>
              <w:lastRenderedPageBreak/>
              <w:t xml:space="preserve">Актуализиране с прилагане на почасова ставка </w:t>
            </w:r>
            <w:r w:rsidRPr="001C30F9">
              <w:rPr>
                <w:rFonts w:asciiTheme="minorHAnsi" w:eastAsia="Times New Roman" w:hAnsiTheme="minorHAnsi" w:cstheme="minorHAnsi"/>
                <w:b/>
                <w:bCs/>
                <w:color w:val="000000"/>
                <w:sz w:val="24"/>
                <w:szCs w:val="24"/>
                <w:lang w:eastAsia="bg-BG"/>
              </w:rPr>
              <w:t>20 лв. за академичен час</w:t>
            </w:r>
          </w:p>
        </w:tc>
      </w:tr>
      <w:tr w:rsidR="00E5346F" w:rsidRPr="001C30F9" w14:paraId="59AEE498" w14:textId="77777777" w:rsidTr="003762E4">
        <w:trPr>
          <w:trHeight w:val="1116"/>
        </w:trPr>
        <w:tc>
          <w:tcPr>
            <w:tcW w:w="2727" w:type="pct"/>
            <w:shd w:val="clear" w:color="auto" w:fill="auto"/>
            <w:vAlign w:val="center"/>
            <w:hideMark/>
          </w:tcPr>
          <w:p w14:paraId="3FB3C311" w14:textId="77777777" w:rsidR="00E5346F" w:rsidRPr="001C30F9" w:rsidRDefault="00E5346F" w:rsidP="00E5346F">
            <w:pPr>
              <w:spacing w:after="0" w:line="240" w:lineRule="auto"/>
              <w:jc w:val="center"/>
              <w:rPr>
                <w:rFonts w:asciiTheme="minorHAnsi" w:eastAsia="Times New Roman" w:hAnsiTheme="minorHAnsi" w:cstheme="minorHAnsi"/>
                <w:color w:val="000000"/>
                <w:sz w:val="20"/>
                <w:szCs w:val="20"/>
                <w:lang w:eastAsia="bg-BG"/>
              </w:rPr>
            </w:pPr>
            <w:r w:rsidRPr="001C30F9">
              <w:rPr>
                <w:rFonts w:asciiTheme="minorHAnsi" w:eastAsia="Times New Roman" w:hAnsiTheme="minorHAnsi" w:cstheme="minorHAnsi"/>
                <w:color w:val="000000"/>
                <w:sz w:val="20"/>
                <w:szCs w:val="20"/>
                <w:lang w:eastAsia="bg-BG"/>
              </w:rPr>
              <w:t>Име на показателите</w:t>
            </w:r>
          </w:p>
        </w:tc>
        <w:tc>
          <w:tcPr>
            <w:tcW w:w="430" w:type="pct"/>
            <w:shd w:val="clear" w:color="auto" w:fill="auto"/>
            <w:vAlign w:val="center"/>
            <w:hideMark/>
          </w:tcPr>
          <w:p w14:paraId="6E4F3E36" w14:textId="77777777" w:rsidR="00E5346F" w:rsidRPr="001C30F9" w:rsidRDefault="00E5346F" w:rsidP="00E5346F">
            <w:pPr>
              <w:spacing w:after="0" w:line="240" w:lineRule="auto"/>
              <w:jc w:val="center"/>
              <w:rPr>
                <w:rFonts w:asciiTheme="minorHAnsi" w:eastAsia="Times New Roman" w:hAnsiTheme="minorHAnsi" w:cstheme="minorHAnsi"/>
                <w:color w:val="000000"/>
                <w:sz w:val="20"/>
                <w:szCs w:val="20"/>
                <w:lang w:eastAsia="bg-BG"/>
              </w:rPr>
            </w:pPr>
            <w:r w:rsidRPr="001C30F9">
              <w:rPr>
                <w:rFonts w:asciiTheme="minorHAnsi" w:eastAsia="Times New Roman" w:hAnsiTheme="minorHAnsi" w:cstheme="minorHAnsi"/>
                <w:color w:val="000000"/>
                <w:sz w:val="20"/>
                <w:szCs w:val="20"/>
                <w:lang w:eastAsia="bg-BG"/>
              </w:rPr>
              <w:t>Общ разход за групата - 2019</w:t>
            </w:r>
          </w:p>
        </w:tc>
        <w:tc>
          <w:tcPr>
            <w:tcW w:w="608" w:type="pct"/>
            <w:shd w:val="clear" w:color="auto" w:fill="auto"/>
            <w:vAlign w:val="center"/>
            <w:hideMark/>
          </w:tcPr>
          <w:p w14:paraId="7112920E" w14:textId="77777777" w:rsidR="00E5346F" w:rsidRPr="001C30F9" w:rsidRDefault="00E5346F" w:rsidP="00E5346F">
            <w:pPr>
              <w:spacing w:after="0" w:line="240" w:lineRule="auto"/>
              <w:jc w:val="center"/>
              <w:rPr>
                <w:rFonts w:asciiTheme="minorHAnsi" w:eastAsia="Times New Roman" w:hAnsiTheme="minorHAnsi" w:cstheme="minorHAnsi"/>
                <w:color w:val="000000"/>
                <w:sz w:val="20"/>
                <w:szCs w:val="20"/>
                <w:lang w:eastAsia="bg-BG"/>
              </w:rPr>
            </w:pPr>
            <w:r w:rsidRPr="001C30F9">
              <w:rPr>
                <w:rFonts w:asciiTheme="minorHAnsi" w:eastAsia="Times New Roman" w:hAnsiTheme="minorHAnsi" w:cstheme="minorHAnsi"/>
                <w:color w:val="000000"/>
                <w:sz w:val="20"/>
                <w:szCs w:val="20"/>
                <w:lang w:eastAsia="bg-BG"/>
              </w:rPr>
              <w:t xml:space="preserve">Увеличено  </w:t>
            </w:r>
            <w:proofErr w:type="spellStart"/>
            <w:r w:rsidRPr="001C30F9">
              <w:rPr>
                <w:rFonts w:asciiTheme="minorHAnsi" w:eastAsia="Times New Roman" w:hAnsiTheme="minorHAnsi" w:cstheme="minorHAnsi"/>
                <w:color w:val="000000"/>
                <w:sz w:val="20"/>
                <w:szCs w:val="20"/>
                <w:lang w:eastAsia="bg-BG"/>
              </w:rPr>
              <w:t>възнаграж-дение</w:t>
            </w:r>
            <w:proofErr w:type="spellEnd"/>
          </w:p>
        </w:tc>
        <w:tc>
          <w:tcPr>
            <w:tcW w:w="430" w:type="pct"/>
            <w:shd w:val="clear" w:color="auto" w:fill="auto"/>
            <w:vAlign w:val="center"/>
            <w:hideMark/>
          </w:tcPr>
          <w:p w14:paraId="707A076A" w14:textId="77777777" w:rsidR="00E5346F" w:rsidRPr="001C30F9" w:rsidRDefault="00E5346F" w:rsidP="00E5346F">
            <w:pPr>
              <w:spacing w:after="0" w:line="240" w:lineRule="auto"/>
              <w:jc w:val="center"/>
              <w:rPr>
                <w:rFonts w:asciiTheme="minorHAnsi" w:eastAsia="Times New Roman" w:hAnsiTheme="minorHAnsi" w:cstheme="minorHAnsi"/>
                <w:color w:val="000000"/>
                <w:sz w:val="20"/>
                <w:szCs w:val="20"/>
                <w:lang w:eastAsia="bg-BG"/>
              </w:rPr>
            </w:pPr>
            <w:r w:rsidRPr="001C30F9">
              <w:rPr>
                <w:rFonts w:asciiTheme="minorHAnsi" w:eastAsia="Times New Roman" w:hAnsiTheme="minorHAnsi" w:cstheme="minorHAnsi"/>
                <w:color w:val="000000"/>
                <w:sz w:val="20"/>
                <w:szCs w:val="20"/>
                <w:lang w:eastAsia="bg-BG"/>
              </w:rPr>
              <w:t>Общ разход за групата - 2021</w:t>
            </w:r>
          </w:p>
        </w:tc>
        <w:tc>
          <w:tcPr>
            <w:tcW w:w="806" w:type="pct"/>
            <w:shd w:val="clear" w:color="000000" w:fill="E2EFDA"/>
            <w:vAlign w:val="center"/>
            <w:hideMark/>
          </w:tcPr>
          <w:p w14:paraId="147B4FBE" w14:textId="77777777" w:rsidR="00E5346F" w:rsidRPr="001C30F9" w:rsidRDefault="00E5346F" w:rsidP="00E5346F">
            <w:pPr>
              <w:spacing w:after="0" w:line="240" w:lineRule="auto"/>
              <w:jc w:val="center"/>
              <w:rPr>
                <w:rFonts w:asciiTheme="minorHAnsi" w:eastAsia="Times New Roman" w:hAnsiTheme="minorHAnsi" w:cstheme="minorHAnsi"/>
                <w:b/>
                <w:bCs/>
                <w:color w:val="000000"/>
                <w:sz w:val="20"/>
                <w:szCs w:val="20"/>
                <w:lang w:eastAsia="bg-BG"/>
              </w:rPr>
            </w:pPr>
            <w:r w:rsidRPr="001C30F9">
              <w:rPr>
                <w:rFonts w:asciiTheme="minorHAnsi" w:eastAsia="Times New Roman" w:hAnsiTheme="minorHAnsi" w:cstheme="minorHAnsi"/>
                <w:b/>
                <w:bCs/>
                <w:color w:val="000000"/>
                <w:sz w:val="20"/>
                <w:szCs w:val="20"/>
                <w:lang w:eastAsia="bg-BG"/>
              </w:rPr>
              <w:t>Актуализирана сума - 2021 г.</w:t>
            </w:r>
          </w:p>
        </w:tc>
      </w:tr>
      <w:tr w:rsidR="00E5346F" w:rsidRPr="001C30F9" w14:paraId="067D6CD2" w14:textId="77777777" w:rsidTr="003762E4">
        <w:trPr>
          <w:trHeight w:val="564"/>
        </w:trPr>
        <w:tc>
          <w:tcPr>
            <w:tcW w:w="2727" w:type="pct"/>
            <w:shd w:val="clear" w:color="auto" w:fill="auto"/>
            <w:vAlign w:val="center"/>
            <w:hideMark/>
          </w:tcPr>
          <w:p w14:paraId="7DFDFAE9" w14:textId="000397C3" w:rsidR="00E5346F" w:rsidRPr="001C30F9" w:rsidRDefault="00E5346F" w:rsidP="00E5346F">
            <w:pPr>
              <w:spacing w:after="0" w:line="240" w:lineRule="auto"/>
              <w:rPr>
                <w:rFonts w:asciiTheme="minorHAnsi" w:eastAsia="Times New Roman" w:hAnsiTheme="minorHAnsi" w:cstheme="minorHAnsi"/>
                <w:color w:val="000000"/>
                <w:sz w:val="20"/>
                <w:szCs w:val="20"/>
                <w:lang w:eastAsia="bg-BG"/>
              </w:rPr>
            </w:pPr>
            <w:r w:rsidRPr="001C30F9">
              <w:rPr>
                <w:rFonts w:asciiTheme="minorHAnsi" w:eastAsia="Times New Roman" w:hAnsiTheme="minorHAnsi" w:cstheme="minorHAnsi"/>
                <w:color w:val="000000"/>
                <w:sz w:val="20"/>
                <w:szCs w:val="20"/>
                <w:lang w:eastAsia="bg-BG"/>
              </w:rPr>
              <w:t>1.47</w:t>
            </w:r>
            <w:bookmarkStart w:id="54" w:name="_Hlk109229343"/>
            <w:r w:rsidRPr="001C30F9">
              <w:rPr>
                <w:rFonts w:asciiTheme="minorHAnsi" w:eastAsia="Times New Roman" w:hAnsiTheme="minorHAnsi" w:cstheme="minorHAnsi"/>
                <w:color w:val="000000"/>
                <w:sz w:val="20"/>
                <w:szCs w:val="20"/>
                <w:lang w:eastAsia="bg-BG"/>
              </w:rPr>
              <w:t>.</w:t>
            </w:r>
            <w:r w:rsidR="000F7B6A" w:rsidRPr="001C30F9">
              <w:rPr>
                <w:rFonts w:asciiTheme="minorHAnsi" w:eastAsia="Times New Roman" w:hAnsiTheme="minorHAnsi" w:cstheme="minorHAnsi"/>
                <w:color w:val="000000"/>
                <w:sz w:val="20"/>
                <w:szCs w:val="20"/>
                <w:lang w:eastAsia="bg-BG"/>
              </w:rPr>
              <w:t xml:space="preserve"> </w:t>
            </w:r>
            <w:r w:rsidRPr="001C30F9">
              <w:rPr>
                <w:rFonts w:asciiTheme="minorHAnsi" w:eastAsia="Times New Roman" w:hAnsiTheme="minorHAnsi" w:cstheme="minorHAnsi"/>
                <w:color w:val="000000"/>
                <w:sz w:val="20"/>
                <w:szCs w:val="20"/>
                <w:lang w:eastAsia="bg-BG"/>
              </w:rPr>
              <w:t xml:space="preserve">Тридневно обучение за повишаване на квалификацията </w:t>
            </w:r>
            <w:r w:rsidRPr="001C30F9">
              <w:rPr>
                <w:rFonts w:asciiTheme="minorHAnsi" w:eastAsia="Times New Roman" w:hAnsiTheme="minorHAnsi" w:cstheme="minorHAnsi"/>
                <w:b/>
                <w:bCs/>
                <w:color w:val="000000"/>
                <w:sz w:val="20"/>
                <w:szCs w:val="20"/>
                <w:lang w:eastAsia="bg-BG"/>
              </w:rPr>
              <w:t xml:space="preserve">с физическо присъствие (без нощувки) </w:t>
            </w:r>
            <w:r w:rsidRPr="001C30F9">
              <w:rPr>
                <w:rFonts w:asciiTheme="minorHAnsi" w:eastAsia="Times New Roman" w:hAnsiTheme="minorHAnsi" w:cstheme="minorHAnsi"/>
                <w:color w:val="000000"/>
                <w:sz w:val="20"/>
                <w:szCs w:val="20"/>
                <w:lang w:eastAsia="bg-BG"/>
              </w:rPr>
              <w:t>в групи, съставени средно от 5 участници</w:t>
            </w:r>
            <w:bookmarkEnd w:id="54"/>
          </w:p>
        </w:tc>
        <w:tc>
          <w:tcPr>
            <w:tcW w:w="430" w:type="pct"/>
            <w:shd w:val="clear" w:color="auto" w:fill="auto"/>
            <w:vAlign w:val="center"/>
            <w:hideMark/>
          </w:tcPr>
          <w:p w14:paraId="138FC624" w14:textId="77777777" w:rsidR="00E5346F" w:rsidRPr="001C30F9" w:rsidRDefault="00E5346F" w:rsidP="00E5346F">
            <w:pPr>
              <w:spacing w:after="0" w:line="240" w:lineRule="auto"/>
              <w:jc w:val="center"/>
              <w:rPr>
                <w:rFonts w:asciiTheme="minorHAnsi" w:eastAsia="Times New Roman" w:hAnsiTheme="minorHAnsi" w:cstheme="minorHAnsi"/>
                <w:color w:val="000000"/>
                <w:sz w:val="20"/>
                <w:szCs w:val="20"/>
                <w:lang w:eastAsia="bg-BG"/>
              </w:rPr>
            </w:pPr>
            <w:r w:rsidRPr="001C30F9">
              <w:rPr>
                <w:rFonts w:asciiTheme="minorHAnsi" w:eastAsia="Times New Roman" w:hAnsiTheme="minorHAnsi" w:cstheme="minorHAnsi"/>
                <w:color w:val="000000"/>
                <w:sz w:val="20"/>
                <w:szCs w:val="20"/>
                <w:lang w:eastAsia="bg-BG"/>
              </w:rPr>
              <w:t>770</w:t>
            </w:r>
          </w:p>
        </w:tc>
        <w:tc>
          <w:tcPr>
            <w:tcW w:w="608" w:type="pct"/>
            <w:shd w:val="clear" w:color="auto" w:fill="auto"/>
            <w:vAlign w:val="center"/>
            <w:hideMark/>
          </w:tcPr>
          <w:p w14:paraId="0DB1128C" w14:textId="77777777" w:rsidR="00E5346F" w:rsidRPr="001C30F9" w:rsidRDefault="00E5346F" w:rsidP="00E5346F">
            <w:pPr>
              <w:spacing w:after="0" w:line="240" w:lineRule="auto"/>
              <w:jc w:val="center"/>
              <w:rPr>
                <w:rFonts w:asciiTheme="minorHAnsi" w:eastAsia="Times New Roman" w:hAnsiTheme="minorHAnsi" w:cstheme="minorHAnsi"/>
                <w:color w:val="000000"/>
                <w:sz w:val="20"/>
                <w:szCs w:val="20"/>
                <w:lang w:eastAsia="bg-BG"/>
              </w:rPr>
            </w:pPr>
            <w:r w:rsidRPr="001C30F9">
              <w:rPr>
                <w:rFonts w:asciiTheme="minorHAnsi" w:eastAsia="Times New Roman" w:hAnsiTheme="minorHAnsi" w:cstheme="minorHAnsi"/>
                <w:color w:val="000000"/>
                <w:sz w:val="20"/>
                <w:szCs w:val="20"/>
                <w:lang w:eastAsia="bg-BG"/>
              </w:rPr>
              <w:t>120</w:t>
            </w:r>
          </w:p>
        </w:tc>
        <w:tc>
          <w:tcPr>
            <w:tcW w:w="430" w:type="pct"/>
            <w:shd w:val="clear" w:color="auto" w:fill="auto"/>
            <w:vAlign w:val="center"/>
            <w:hideMark/>
          </w:tcPr>
          <w:p w14:paraId="5D213290" w14:textId="77777777" w:rsidR="00E5346F" w:rsidRPr="001C30F9" w:rsidRDefault="00E5346F" w:rsidP="00E5346F">
            <w:pPr>
              <w:spacing w:after="0" w:line="240" w:lineRule="auto"/>
              <w:jc w:val="center"/>
              <w:rPr>
                <w:rFonts w:asciiTheme="minorHAnsi" w:eastAsia="Times New Roman" w:hAnsiTheme="minorHAnsi" w:cstheme="minorHAnsi"/>
                <w:color w:val="000000"/>
                <w:sz w:val="20"/>
                <w:szCs w:val="20"/>
                <w:lang w:eastAsia="bg-BG"/>
              </w:rPr>
            </w:pPr>
            <w:r w:rsidRPr="001C30F9">
              <w:rPr>
                <w:rFonts w:asciiTheme="minorHAnsi" w:eastAsia="Times New Roman" w:hAnsiTheme="minorHAnsi" w:cstheme="minorHAnsi"/>
                <w:color w:val="000000"/>
                <w:sz w:val="20"/>
                <w:szCs w:val="20"/>
                <w:lang w:eastAsia="bg-BG"/>
              </w:rPr>
              <w:t>890</w:t>
            </w:r>
          </w:p>
        </w:tc>
        <w:tc>
          <w:tcPr>
            <w:tcW w:w="806" w:type="pct"/>
            <w:shd w:val="clear" w:color="000000" w:fill="E2EFDA"/>
            <w:vAlign w:val="center"/>
            <w:hideMark/>
          </w:tcPr>
          <w:p w14:paraId="5D9DB6DF" w14:textId="77777777" w:rsidR="00E5346F" w:rsidRPr="001C30F9" w:rsidRDefault="00E5346F" w:rsidP="00E5346F">
            <w:pPr>
              <w:spacing w:after="0" w:line="240" w:lineRule="auto"/>
              <w:jc w:val="center"/>
              <w:rPr>
                <w:rFonts w:asciiTheme="minorHAnsi" w:eastAsia="Times New Roman" w:hAnsiTheme="minorHAnsi" w:cstheme="minorHAnsi"/>
                <w:b/>
                <w:bCs/>
                <w:color w:val="000000"/>
                <w:sz w:val="20"/>
                <w:szCs w:val="20"/>
                <w:lang w:eastAsia="bg-BG"/>
              </w:rPr>
            </w:pPr>
            <w:r w:rsidRPr="001C30F9">
              <w:rPr>
                <w:rFonts w:asciiTheme="minorHAnsi" w:eastAsia="Times New Roman" w:hAnsiTheme="minorHAnsi" w:cstheme="minorHAnsi"/>
                <w:b/>
                <w:bCs/>
                <w:color w:val="000000"/>
                <w:sz w:val="20"/>
                <w:szCs w:val="20"/>
                <w:lang w:eastAsia="bg-BG"/>
              </w:rPr>
              <w:t>178</w:t>
            </w:r>
          </w:p>
        </w:tc>
      </w:tr>
      <w:tr w:rsidR="00E5346F" w:rsidRPr="001C30F9" w14:paraId="336CA414" w14:textId="77777777" w:rsidTr="003762E4">
        <w:trPr>
          <w:trHeight w:val="564"/>
        </w:trPr>
        <w:tc>
          <w:tcPr>
            <w:tcW w:w="2727" w:type="pct"/>
            <w:shd w:val="clear" w:color="auto" w:fill="auto"/>
            <w:vAlign w:val="center"/>
            <w:hideMark/>
          </w:tcPr>
          <w:p w14:paraId="14C465AB" w14:textId="5810ADAE" w:rsidR="00E5346F" w:rsidRPr="001C30F9" w:rsidRDefault="00E5346F" w:rsidP="00E5346F">
            <w:pPr>
              <w:spacing w:after="0" w:line="240" w:lineRule="auto"/>
              <w:rPr>
                <w:rFonts w:asciiTheme="minorHAnsi" w:eastAsia="Times New Roman" w:hAnsiTheme="minorHAnsi" w:cstheme="minorHAnsi"/>
                <w:color w:val="000000"/>
                <w:sz w:val="20"/>
                <w:szCs w:val="20"/>
                <w:lang w:eastAsia="bg-BG"/>
              </w:rPr>
            </w:pPr>
            <w:r w:rsidRPr="001C30F9">
              <w:rPr>
                <w:rFonts w:asciiTheme="minorHAnsi" w:eastAsia="Times New Roman" w:hAnsiTheme="minorHAnsi" w:cstheme="minorHAnsi"/>
                <w:color w:val="000000"/>
                <w:sz w:val="20"/>
                <w:szCs w:val="20"/>
                <w:lang w:eastAsia="bg-BG"/>
              </w:rPr>
              <w:t>1.48.</w:t>
            </w:r>
            <w:r w:rsidR="000F7B6A" w:rsidRPr="001C30F9">
              <w:rPr>
                <w:rFonts w:asciiTheme="minorHAnsi" w:eastAsia="Times New Roman" w:hAnsiTheme="minorHAnsi" w:cstheme="minorHAnsi"/>
                <w:color w:val="000000"/>
                <w:sz w:val="20"/>
                <w:szCs w:val="20"/>
                <w:lang w:eastAsia="bg-BG"/>
              </w:rPr>
              <w:t xml:space="preserve"> </w:t>
            </w:r>
            <w:r w:rsidRPr="001C30F9">
              <w:rPr>
                <w:rFonts w:asciiTheme="minorHAnsi" w:eastAsia="Times New Roman" w:hAnsiTheme="minorHAnsi" w:cstheme="minorHAnsi"/>
                <w:color w:val="000000"/>
                <w:sz w:val="20"/>
                <w:szCs w:val="20"/>
                <w:lang w:eastAsia="bg-BG"/>
              </w:rPr>
              <w:t xml:space="preserve">Тридневно изнесено обучение за повишаване на квалификацията </w:t>
            </w:r>
            <w:r w:rsidRPr="001C30F9">
              <w:rPr>
                <w:rFonts w:asciiTheme="minorHAnsi" w:eastAsia="Times New Roman" w:hAnsiTheme="minorHAnsi" w:cstheme="minorHAnsi"/>
                <w:b/>
                <w:bCs/>
                <w:color w:val="000000"/>
                <w:sz w:val="20"/>
                <w:szCs w:val="20"/>
                <w:lang w:eastAsia="bg-BG"/>
              </w:rPr>
              <w:t>с нощувки</w:t>
            </w:r>
            <w:r w:rsidRPr="001C30F9">
              <w:rPr>
                <w:rFonts w:asciiTheme="minorHAnsi" w:eastAsia="Times New Roman" w:hAnsiTheme="minorHAnsi" w:cstheme="minorHAnsi"/>
                <w:color w:val="000000"/>
                <w:sz w:val="20"/>
                <w:szCs w:val="20"/>
                <w:lang w:eastAsia="bg-BG"/>
              </w:rPr>
              <w:t xml:space="preserve"> в групи, съставени средно от 5 участници</w:t>
            </w:r>
          </w:p>
        </w:tc>
        <w:tc>
          <w:tcPr>
            <w:tcW w:w="430" w:type="pct"/>
            <w:shd w:val="clear" w:color="auto" w:fill="auto"/>
            <w:vAlign w:val="center"/>
            <w:hideMark/>
          </w:tcPr>
          <w:p w14:paraId="4D7D1F7F" w14:textId="77777777" w:rsidR="00E5346F" w:rsidRPr="001C30F9" w:rsidRDefault="00E5346F" w:rsidP="00E5346F">
            <w:pPr>
              <w:spacing w:after="0" w:line="240" w:lineRule="auto"/>
              <w:jc w:val="center"/>
              <w:rPr>
                <w:rFonts w:asciiTheme="minorHAnsi" w:eastAsia="Times New Roman" w:hAnsiTheme="minorHAnsi" w:cstheme="minorHAnsi"/>
                <w:color w:val="000000"/>
                <w:sz w:val="20"/>
                <w:szCs w:val="20"/>
                <w:lang w:eastAsia="bg-BG"/>
              </w:rPr>
            </w:pPr>
            <w:r w:rsidRPr="001C30F9">
              <w:rPr>
                <w:rFonts w:asciiTheme="minorHAnsi" w:eastAsia="Times New Roman" w:hAnsiTheme="minorHAnsi" w:cstheme="minorHAnsi"/>
                <w:color w:val="000000"/>
                <w:sz w:val="20"/>
                <w:szCs w:val="20"/>
                <w:lang w:eastAsia="bg-BG"/>
              </w:rPr>
              <w:t>1800</w:t>
            </w:r>
          </w:p>
        </w:tc>
        <w:tc>
          <w:tcPr>
            <w:tcW w:w="608" w:type="pct"/>
            <w:shd w:val="clear" w:color="auto" w:fill="auto"/>
            <w:vAlign w:val="center"/>
            <w:hideMark/>
          </w:tcPr>
          <w:p w14:paraId="542E24D3" w14:textId="77777777" w:rsidR="00E5346F" w:rsidRPr="001C30F9" w:rsidRDefault="00E5346F" w:rsidP="00E5346F">
            <w:pPr>
              <w:spacing w:after="0" w:line="240" w:lineRule="auto"/>
              <w:jc w:val="center"/>
              <w:rPr>
                <w:rFonts w:asciiTheme="minorHAnsi" w:eastAsia="Times New Roman" w:hAnsiTheme="minorHAnsi" w:cstheme="minorHAnsi"/>
                <w:color w:val="000000"/>
                <w:sz w:val="20"/>
                <w:szCs w:val="20"/>
                <w:lang w:eastAsia="bg-BG"/>
              </w:rPr>
            </w:pPr>
            <w:r w:rsidRPr="001C30F9">
              <w:rPr>
                <w:rFonts w:asciiTheme="minorHAnsi" w:eastAsia="Times New Roman" w:hAnsiTheme="minorHAnsi" w:cstheme="minorHAnsi"/>
                <w:color w:val="000000"/>
                <w:sz w:val="20"/>
                <w:szCs w:val="20"/>
                <w:lang w:eastAsia="bg-BG"/>
              </w:rPr>
              <w:t>120</w:t>
            </w:r>
          </w:p>
        </w:tc>
        <w:tc>
          <w:tcPr>
            <w:tcW w:w="430" w:type="pct"/>
            <w:shd w:val="clear" w:color="auto" w:fill="auto"/>
            <w:vAlign w:val="center"/>
            <w:hideMark/>
          </w:tcPr>
          <w:p w14:paraId="09479CC1" w14:textId="77777777" w:rsidR="00E5346F" w:rsidRPr="001C30F9" w:rsidRDefault="00E5346F" w:rsidP="00E5346F">
            <w:pPr>
              <w:spacing w:after="0" w:line="240" w:lineRule="auto"/>
              <w:jc w:val="center"/>
              <w:rPr>
                <w:rFonts w:asciiTheme="minorHAnsi" w:eastAsia="Times New Roman" w:hAnsiTheme="minorHAnsi" w:cstheme="minorHAnsi"/>
                <w:color w:val="000000"/>
                <w:sz w:val="20"/>
                <w:szCs w:val="20"/>
                <w:lang w:eastAsia="bg-BG"/>
              </w:rPr>
            </w:pPr>
            <w:r w:rsidRPr="001C30F9">
              <w:rPr>
                <w:rFonts w:asciiTheme="minorHAnsi" w:eastAsia="Times New Roman" w:hAnsiTheme="minorHAnsi" w:cstheme="minorHAnsi"/>
                <w:color w:val="000000"/>
                <w:sz w:val="20"/>
                <w:szCs w:val="20"/>
                <w:lang w:eastAsia="bg-BG"/>
              </w:rPr>
              <w:t>1920</w:t>
            </w:r>
          </w:p>
        </w:tc>
        <w:tc>
          <w:tcPr>
            <w:tcW w:w="806" w:type="pct"/>
            <w:shd w:val="clear" w:color="000000" w:fill="E2EFDA"/>
            <w:vAlign w:val="center"/>
            <w:hideMark/>
          </w:tcPr>
          <w:p w14:paraId="1B555362" w14:textId="77777777" w:rsidR="00E5346F" w:rsidRPr="001C30F9" w:rsidRDefault="00E5346F" w:rsidP="00E5346F">
            <w:pPr>
              <w:spacing w:after="0" w:line="240" w:lineRule="auto"/>
              <w:jc w:val="center"/>
              <w:rPr>
                <w:rFonts w:asciiTheme="minorHAnsi" w:eastAsia="Times New Roman" w:hAnsiTheme="minorHAnsi" w:cstheme="minorHAnsi"/>
                <w:b/>
                <w:bCs/>
                <w:color w:val="000000"/>
                <w:sz w:val="20"/>
                <w:szCs w:val="20"/>
                <w:lang w:eastAsia="bg-BG"/>
              </w:rPr>
            </w:pPr>
            <w:r w:rsidRPr="001C30F9">
              <w:rPr>
                <w:rFonts w:asciiTheme="minorHAnsi" w:eastAsia="Times New Roman" w:hAnsiTheme="minorHAnsi" w:cstheme="minorHAnsi"/>
                <w:b/>
                <w:bCs/>
                <w:color w:val="000000"/>
                <w:sz w:val="20"/>
                <w:szCs w:val="20"/>
                <w:lang w:eastAsia="bg-BG"/>
              </w:rPr>
              <w:t>384</w:t>
            </w:r>
          </w:p>
        </w:tc>
      </w:tr>
    </w:tbl>
    <w:p w14:paraId="0733A411" w14:textId="77777777" w:rsidR="008B07B1" w:rsidRDefault="008B07B1" w:rsidP="00E5346F">
      <w:pPr>
        <w:spacing w:after="0" w:line="360" w:lineRule="auto"/>
        <w:ind w:firstLine="708"/>
        <w:jc w:val="both"/>
        <w:rPr>
          <w:rFonts w:ascii="Times New Roman" w:hAnsi="Times New Roman"/>
          <w:i/>
          <w:sz w:val="24"/>
          <w:szCs w:val="24"/>
        </w:rPr>
      </w:pPr>
      <w:bookmarkStart w:id="55" w:name="_Hlk109979197"/>
    </w:p>
    <w:p w14:paraId="57945019" w14:textId="4AB849C9" w:rsidR="00E5346F" w:rsidRPr="009F251A" w:rsidRDefault="00E5346F" w:rsidP="00E5346F">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2D33EA">
        <w:rPr>
          <w:rFonts w:ascii="Times New Roman" w:hAnsi="Times New Roman"/>
          <w:i/>
          <w:sz w:val="24"/>
          <w:szCs w:val="24"/>
        </w:rPr>
        <w:t xml:space="preserve">на единичния разход </w:t>
      </w:r>
      <w:r w:rsidRPr="009F251A">
        <w:rPr>
          <w:rFonts w:ascii="Times New Roman" w:hAnsi="Times New Roman"/>
          <w:i/>
          <w:sz w:val="24"/>
          <w:szCs w:val="24"/>
        </w:rPr>
        <w:t xml:space="preserve">от </w:t>
      </w:r>
      <w:r w:rsidRPr="009F251A">
        <w:rPr>
          <w:rFonts w:ascii="Times New Roman" w:hAnsi="Times New Roman"/>
          <w:b/>
          <w:i/>
          <w:sz w:val="24"/>
          <w:szCs w:val="24"/>
        </w:rPr>
        <w:t>178 л</w:t>
      </w:r>
      <w:r w:rsidRPr="009F251A">
        <w:rPr>
          <w:rFonts w:ascii="Times New Roman" w:hAnsi="Times New Roman"/>
          <w:i/>
          <w:sz w:val="24"/>
          <w:szCs w:val="24"/>
        </w:rPr>
        <w:t xml:space="preserve">в. за всеки представител на бизнеса, науката, публичния и неправителствения сектор, който е преминал </w:t>
      </w:r>
      <w:r w:rsidRPr="00C12A5F">
        <w:rPr>
          <w:rFonts w:ascii="Times New Roman" w:hAnsi="Times New Roman"/>
          <w:b/>
          <w:bCs/>
          <w:i/>
          <w:sz w:val="24"/>
          <w:szCs w:val="24"/>
        </w:rPr>
        <w:t>тридневно обучение</w:t>
      </w:r>
      <w:r w:rsidRPr="009F251A">
        <w:rPr>
          <w:rFonts w:ascii="Times New Roman" w:hAnsi="Times New Roman"/>
          <w:i/>
          <w:sz w:val="24"/>
          <w:szCs w:val="24"/>
        </w:rPr>
        <w:t xml:space="preserve"> за повишаване на квалификацията с физическо присъствие </w:t>
      </w:r>
      <w:r w:rsidRPr="009F251A">
        <w:rPr>
          <w:rFonts w:ascii="Times New Roman" w:hAnsi="Times New Roman"/>
          <w:b/>
          <w:bCs/>
          <w:i/>
          <w:sz w:val="24"/>
          <w:szCs w:val="24"/>
        </w:rPr>
        <w:t>(без нощувки)</w:t>
      </w:r>
      <w:r w:rsidRPr="009F251A">
        <w:rPr>
          <w:rFonts w:ascii="Times New Roman" w:hAnsi="Times New Roman"/>
          <w:i/>
          <w:sz w:val="24"/>
          <w:szCs w:val="24"/>
        </w:rPr>
        <w:t xml:space="preserve"> в групи, съставени средно от 5 участници.</w:t>
      </w:r>
    </w:p>
    <w:p w14:paraId="0BFF133C" w14:textId="0BABA187" w:rsidR="00E5346F" w:rsidRDefault="00E5346F" w:rsidP="00E5346F">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6F7AD8">
        <w:rPr>
          <w:rFonts w:ascii="Times New Roman" w:hAnsi="Times New Roman"/>
          <w:i/>
          <w:sz w:val="24"/>
          <w:szCs w:val="24"/>
        </w:rPr>
        <w:t xml:space="preserve">на единичния разход </w:t>
      </w:r>
      <w:r w:rsidRPr="009F251A">
        <w:rPr>
          <w:rFonts w:ascii="Times New Roman" w:hAnsi="Times New Roman"/>
          <w:i/>
          <w:sz w:val="24"/>
          <w:szCs w:val="24"/>
        </w:rPr>
        <w:t xml:space="preserve">от </w:t>
      </w:r>
      <w:r w:rsidRPr="009F251A">
        <w:rPr>
          <w:rFonts w:ascii="Times New Roman" w:hAnsi="Times New Roman"/>
          <w:b/>
          <w:i/>
          <w:sz w:val="24"/>
          <w:szCs w:val="24"/>
        </w:rPr>
        <w:t>384 л</w:t>
      </w:r>
      <w:r w:rsidRPr="009F251A">
        <w:rPr>
          <w:rFonts w:ascii="Times New Roman" w:hAnsi="Times New Roman"/>
          <w:i/>
          <w:sz w:val="24"/>
          <w:szCs w:val="24"/>
        </w:rPr>
        <w:t xml:space="preserve">в. за всеки представител на бизнеса, науката, публичния и неправителствения сектор, който е преминал </w:t>
      </w:r>
      <w:r w:rsidRPr="00C12A5F">
        <w:rPr>
          <w:rFonts w:ascii="Times New Roman" w:hAnsi="Times New Roman"/>
          <w:b/>
          <w:bCs/>
          <w:i/>
          <w:sz w:val="24"/>
          <w:szCs w:val="24"/>
        </w:rPr>
        <w:t>тридневно обучение</w:t>
      </w:r>
      <w:r w:rsidRPr="009F251A">
        <w:rPr>
          <w:rFonts w:ascii="Times New Roman" w:hAnsi="Times New Roman"/>
          <w:i/>
          <w:sz w:val="24"/>
          <w:szCs w:val="24"/>
        </w:rPr>
        <w:t xml:space="preserve"> за повишаване на квалификацията с физическо присъствие </w:t>
      </w:r>
      <w:r w:rsidRPr="009F251A">
        <w:rPr>
          <w:rFonts w:ascii="Times New Roman" w:hAnsi="Times New Roman"/>
          <w:b/>
          <w:bCs/>
          <w:i/>
          <w:sz w:val="24"/>
          <w:szCs w:val="24"/>
        </w:rPr>
        <w:t>(с нощувки)</w:t>
      </w:r>
      <w:r w:rsidRPr="009F251A">
        <w:rPr>
          <w:rFonts w:ascii="Times New Roman" w:hAnsi="Times New Roman"/>
          <w:i/>
          <w:sz w:val="24"/>
          <w:szCs w:val="24"/>
        </w:rPr>
        <w:t xml:space="preserve"> в групи, съставени средно от 5 участници.</w:t>
      </w:r>
    </w:p>
    <w:p w14:paraId="2AB26209" w14:textId="45632B45" w:rsidR="00B10DFE" w:rsidRPr="009F251A" w:rsidRDefault="00B10DFE" w:rsidP="00E5346F">
      <w:pPr>
        <w:spacing w:after="0" w:line="360" w:lineRule="auto"/>
        <w:ind w:firstLine="708"/>
        <w:jc w:val="both"/>
        <w:rPr>
          <w:rFonts w:ascii="Times New Roman" w:hAnsi="Times New Roman"/>
          <w:i/>
          <w:sz w:val="24"/>
          <w:szCs w:val="24"/>
        </w:rPr>
      </w:pPr>
    </w:p>
    <w:bookmarkEnd w:id="55"/>
    <w:p w14:paraId="393CB514" w14:textId="68FB9289" w:rsidR="00AD4E2A" w:rsidRPr="009F251A" w:rsidRDefault="00AD4E2A" w:rsidP="00AD4E2A">
      <w:pPr>
        <w:spacing w:after="0" w:line="360" w:lineRule="auto"/>
        <w:ind w:firstLine="709"/>
        <w:jc w:val="both"/>
        <w:rPr>
          <w:rFonts w:ascii="Times New Roman" w:hAnsi="Times New Roman"/>
          <w:sz w:val="24"/>
          <w:szCs w:val="24"/>
        </w:rPr>
      </w:pPr>
    </w:p>
    <w:p w14:paraId="0383B41F" w14:textId="721257BE" w:rsidR="00AD4E2A" w:rsidRPr="009F251A" w:rsidRDefault="00A26AED">
      <w:pPr>
        <w:pStyle w:val="Style1"/>
      </w:pPr>
      <w:bookmarkStart w:id="56" w:name="_Toc121409004"/>
      <w:bookmarkStart w:id="57" w:name="_Toc121493483"/>
      <w:r>
        <w:t>Определяне</w:t>
      </w:r>
      <w:r w:rsidR="00AD4E2A" w:rsidRPr="009F251A">
        <w:t xml:space="preserve"> на единичн</w:t>
      </w:r>
      <w:r w:rsidR="009E7760">
        <w:rPr>
          <w:rFonts w:asciiTheme="minorHAnsi" w:hAnsiTheme="minorHAnsi"/>
        </w:rPr>
        <w:t>и</w:t>
      </w:r>
      <w:r w:rsidR="00AD4E2A" w:rsidRPr="009F251A">
        <w:t xml:space="preserve"> разход</w:t>
      </w:r>
      <w:r w:rsidR="009E7760">
        <w:rPr>
          <w:rFonts w:asciiTheme="minorHAnsi" w:hAnsiTheme="minorHAnsi"/>
        </w:rPr>
        <w:t>и</w:t>
      </w:r>
      <w:r w:rsidR="00AD4E2A" w:rsidRPr="009F251A">
        <w:t xml:space="preserve"> за един обучаем в модулни обучения </w:t>
      </w:r>
      <w:bookmarkStart w:id="58" w:name="_Hlk109979317"/>
      <w:r w:rsidR="00AD4E2A" w:rsidRPr="009F251A">
        <w:t>за учители по професионална подготовка по Дейност 5</w:t>
      </w:r>
      <w:bookmarkEnd w:id="56"/>
      <w:bookmarkEnd w:id="57"/>
    </w:p>
    <w:bookmarkEnd w:id="58"/>
    <w:p w14:paraId="6EA1B1A5" w14:textId="77777777" w:rsidR="00AD4E2A" w:rsidRPr="009F251A" w:rsidRDefault="00AD4E2A" w:rsidP="00AD4E2A">
      <w:pPr>
        <w:spacing w:before="120" w:after="0" w:line="360" w:lineRule="auto"/>
        <w:ind w:firstLine="709"/>
        <w:jc w:val="both"/>
        <w:rPr>
          <w:rFonts w:ascii="Times New Roman" w:hAnsi="Times New Roman"/>
          <w:sz w:val="24"/>
          <w:szCs w:val="24"/>
        </w:rPr>
      </w:pPr>
    </w:p>
    <w:p w14:paraId="054B7DA2" w14:textId="00328FAA" w:rsidR="00CB2420" w:rsidRPr="009F251A" w:rsidRDefault="00AD4E2A" w:rsidP="002D711F">
      <w:pPr>
        <w:spacing w:before="120"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В рамките на Дейност 5. </w:t>
      </w:r>
      <w:r w:rsidRPr="009F251A">
        <w:rPr>
          <w:rFonts w:ascii="Times New Roman" w:hAnsi="Times New Roman"/>
          <w:i/>
          <w:sz w:val="24"/>
          <w:szCs w:val="24"/>
        </w:rPr>
        <w:t>Участие на преподаватели по професионална подготовка от бизнеса, науката, публичния и неправителствения сектор в  менторски и модулни обучения за включването им в ПОО</w:t>
      </w:r>
      <w:r w:rsidRPr="009F251A">
        <w:rPr>
          <w:rFonts w:ascii="Times New Roman" w:hAnsi="Times New Roman"/>
          <w:sz w:val="24"/>
          <w:szCs w:val="24"/>
        </w:rPr>
        <w:t>, се предвижда организирането и провеждането на модулни обучения, които имат за цел да подготвят учители/преподаватели по професионална подготовка от училищата, вкл. новопостъпили, да придобият професионални, секторни умения и успешно да се справят с преподаването и усвояването от учениците на специфични знания и умения за реализирането им на пазара на труда. Модулните обучения за преподаватели по професионална подготовка са краткосрочни обучения, които не завършват с присъждане на квалификационни кредити</w:t>
      </w:r>
      <w:r w:rsidR="002D711F" w:rsidRPr="009F251A">
        <w:rPr>
          <w:rFonts w:ascii="Times New Roman" w:hAnsi="Times New Roman"/>
          <w:sz w:val="24"/>
          <w:szCs w:val="24"/>
        </w:rPr>
        <w:t>.</w:t>
      </w:r>
      <w:r w:rsidRPr="009F251A">
        <w:rPr>
          <w:rFonts w:ascii="Times New Roman" w:hAnsi="Times New Roman"/>
          <w:sz w:val="24"/>
          <w:szCs w:val="24"/>
        </w:rPr>
        <w:t xml:space="preserve"> </w:t>
      </w:r>
      <w:bookmarkStart w:id="59" w:name="_Hlk109114270"/>
      <w:r w:rsidR="002D711F" w:rsidRPr="009F251A">
        <w:rPr>
          <w:rFonts w:ascii="Times New Roman" w:hAnsi="Times New Roman"/>
          <w:sz w:val="24"/>
          <w:szCs w:val="24"/>
        </w:rPr>
        <w:t xml:space="preserve">За </w:t>
      </w:r>
      <w:r w:rsidR="00AE380B" w:rsidRPr="009F251A">
        <w:rPr>
          <w:rFonts w:ascii="Times New Roman" w:hAnsi="Times New Roman"/>
          <w:sz w:val="24"/>
          <w:szCs w:val="24"/>
        </w:rPr>
        <w:t>да се постигне максимален ефект и лично отношение към обуча</w:t>
      </w:r>
      <w:r w:rsidR="006D4C39" w:rsidRPr="009F251A">
        <w:rPr>
          <w:rFonts w:ascii="Times New Roman" w:hAnsi="Times New Roman"/>
          <w:sz w:val="24"/>
          <w:szCs w:val="24"/>
        </w:rPr>
        <w:t>еми</w:t>
      </w:r>
      <w:r w:rsidR="00AE380B" w:rsidRPr="009F251A">
        <w:rPr>
          <w:rFonts w:ascii="Times New Roman" w:hAnsi="Times New Roman"/>
          <w:sz w:val="24"/>
          <w:szCs w:val="24"/>
        </w:rPr>
        <w:t xml:space="preserve">те, обученията следва да се провеждат с физическо присъствие в групи с </w:t>
      </w:r>
      <w:r w:rsidR="00AE380B" w:rsidRPr="009F251A">
        <w:rPr>
          <w:rFonts w:ascii="Times New Roman" w:hAnsi="Times New Roman"/>
          <w:sz w:val="24"/>
          <w:szCs w:val="24"/>
        </w:rPr>
        <w:lastRenderedPageBreak/>
        <w:t xml:space="preserve">не повече от 10 участници (средно 8 участници), без нощувки или с нощувки на участниците и </w:t>
      </w:r>
      <w:r w:rsidR="006D4C39" w:rsidRPr="009F251A">
        <w:rPr>
          <w:rFonts w:ascii="Times New Roman" w:hAnsi="Times New Roman"/>
          <w:sz w:val="24"/>
          <w:szCs w:val="24"/>
        </w:rPr>
        <w:t>с продължителност от</w:t>
      </w:r>
      <w:r w:rsidR="00AE380B" w:rsidRPr="009F251A">
        <w:rPr>
          <w:rFonts w:ascii="Times New Roman" w:hAnsi="Times New Roman"/>
          <w:sz w:val="24"/>
          <w:szCs w:val="24"/>
        </w:rPr>
        <w:t xml:space="preserve"> един, два или три </w:t>
      </w:r>
      <w:r w:rsidR="006D4C39" w:rsidRPr="009F251A">
        <w:rPr>
          <w:rFonts w:ascii="Times New Roman" w:hAnsi="Times New Roman"/>
          <w:sz w:val="24"/>
          <w:szCs w:val="24"/>
        </w:rPr>
        <w:t>дни</w:t>
      </w:r>
      <w:r w:rsidR="00AE380B" w:rsidRPr="009F251A">
        <w:rPr>
          <w:rFonts w:ascii="Times New Roman" w:hAnsi="Times New Roman"/>
          <w:sz w:val="24"/>
          <w:szCs w:val="24"/>
        </w:rPr>
        <w:t xml:space="preserve">. </w:t>
      </w:r>
      <w:bookmarkEnd w:id="59"/>
      <w:r w:rsidR="00AE380B" w:rsidRPr="009F251A">
        <w:rPr>
          <w:rFonts w:ascii="Times New Roman" w:hAnsi="Times New Roman"/>
          <w:sz w:val="24"/>
          <w:szCs w:val="24"/>
        </w:rPr>
        <w:t>Зададените параметри на обученията са идентични с обученията</w:t>
      </w:r>
      <w:r w:rsidR="006D4C39" w:rsidRPr="009F251A">
        <w:rPr>
          <w:rFonts w:ascii="Times New Roman" w:hAnsi="Times New Roman"/>
          <w:sz w:val="24"/>
          <w:szCs w:val="24"/>
        </w:rPr>
        <w:t xml:space="preserve"> без присъждане на квалификационни кредити</w:t>
      </w:r>
      <w:r w:rsidR="00AE380B" w:rsidRPr="009F251A">
        <w:rPr>
          <w:rFonts w:ascii="Times New Roman" w:hAnsi="Times New Roman"/>
          <w:sz w:val="24"/>
          <w:szCs w:val="24"/>
        </w:rPr>
        <w:t xml:space="preserve">, провеждани при изпълнението на процедура  BG05M2OP001-3.017 „Повишаване на капацитета на педагогическите специалисти за работа в мултикултурна среда“ през предходния програмен период, съответно за тези обучения ще се прилагат </w:t>
      </w:r>
      <w:r w:rsidR="00AE380B" w:rsidRPr="009F251A">
        <w:rPr>
          <w:rFonts w:ascii="Times New Roman" w:hAnsi="Times New Roman"/>
          <w:b/>
          <w:bCs/>
          <w:sz w:val="24"/>
          <w:szCs w:val="24"/>
        </w:rPr>
        <w:t>единични разходи 1.</w:t>
      </w:r>
      <w:r w:rsidR="006D4C39" w:rsidRPr="009F251A">
        <w:rPr>
          <w:rFonts w:ascii="Times New Roman" w:hAnsi="Times New Roman"/>
          <w:b/>
          <w:bCs/>
          <w:sz w:val="24"/>
          <w:szCs w:val="24"/>
        </w:rPr>
        <w:t>4</w:t>
      </w:r>
      <w:r w:rsidR="00AE380B" w:rsidRPr="009F251A">
        <w:rPr>
          <w:rFonts w:ascii="Times New Roman" w:hAnsi="Times New Roman"/>
          <w:b/>
          <w:bCs/>
          <w:sz w:val="24"/>
          <w:szCs w:val="24"/>
        </w:rPr>
        <w:t>2-1.</w:t>
      </w:r>
      <w:r w:rsidR="006D4C39" w:rsidRPr="009F251A">
        <w:rPr>
          <w:rFonts w:ascii="Times New Roman" w:hAnsi="Times New Roman"/>
          <w:b/>
          <w:bCs/>
          <w:sz w:val="24"/>
          <w:szCs w:val="24"/>
        </w:rPr>
        <w:t>4</w:t>
      </w:r>
      <w:r w:rsidR="00AE380B" w:rsidRPr="009F251A">
        <w:rPr>
          <w:rFonts w:ascii="Times New Roman" w:hAnsi="Times New Roman"/>
          <w:b/>
          <w:bCs/>
          <w:sz w:val="24"/>
          <w:szCs w:val="24"/>
        </w:rPr>
        <w:t>6</w:t>
      </w:r>
      <w:r w:rsidR="006D4C39" w:rsidRPr="009F251A">
        <w:rPr>
          <w:rFonts w:ascii="Times New Roman" w:hAnsi="Times New Roman"/>
          <w:sz w:val="24"/>
          <w:szCs w:val="24"/>
        </w:rPr>
        <w:t xml:space="preserve"> от Приложение </w:t>
      </w:r>
      <w:r w:rsidR="0061048C" w:rsidRPr="009F251A">
        <w:rPr>
          <w:rFonts w:ascii="Times New Roman" w:hAnsi="Times New Roman"/>
          <w:sz w:val="24"/>
          <w:szCs w:val="24"/>
        </w:rPr>
        <w:t>ТЕРЕС-ПО</w:t>
      </w:r>
      <w:r w:rsidR="006D4C39" w:rsidRPr="009F251A">
        <w:rPr>
          <w:rFonts w:ascii="Times New Roman" w:hAnsi="Times New Roman"/>
          <w:sz w:val="24"/>
          <w:szCs w:val="24"/>
        </w:rPr>
        <w:t>.</w:t>
      </w:r>
      <w:r w:rsidR="00CB2420" w:rsidRPr="009F251A">
        <w:rPr>
          <w:rFonts w:ascii="Times New Roman" w:hAnsi="Times New Roman"/>
          <w:sz w:val="24"/>
          <w:szCs w:val="24"/>
        </w:rPr>
        <w:t xml:space="preserve"> Тези единични разходи ще се актуализират спрямо базовата 2020 година. </w:t>
      </w:r>
    </w:p>
    <w:p w14:paraId="00875197" w14:textId="77777777" w:rsidR="002F734A" w:rsidRPr="009F251A" w:rsidRDefault="002F734A" w:rsidP="002F734A">
      <w:pPr>
        <w:spacing w:after="0" w:line="360" w:lineRule="auto"/>
        <w:ind w:firstLine="709"/>
        <w:jc w:val="both"/>
        <w:rPr>
          <w:rFonts w:ascii="Times New Roman" w:hAnsi="Times New Roman"/>
          <w:sz w:val="24"/>
          <w:szCs w:val="24"/>
        </w:rPr>
      </w:pPr>
    </w:p>
    <w:p w14:paraId="6251BAF6" w14:textId="3254AE21" w:rsidR="002F734A" w:rsidRPr="009F251A" w:rsidRDefault="002F734A" w:rsidP="002F734A">
      <w:pPr>
        <w:spacing w:after="0" w:line="360" w:lineRule="auto"/>
        <w:ind w:firstLine="709"/>
        <w:jc w:val="both"/>
        <w:rPr>
          <w:rFonts w:ascii="Times New Roman" w:hAnsi="Times New Roman"/>
          <w:b/>
          <w:bCs/>
          <w:sz w:val="24"/>
          <w:szCs w:val="24"/>
        </w:rPr>
      </w:pPr>
      <w:r w:rsidRPr="009F251A">
        <w:rPr>
          <w:rFonts w:ascii="Times New Roman" w:hAnsi="Times New Roman"/>
          <w:b/>
          <w:bCs/>
          <w:sz w:val="24"/>
          <w:szCs w:val="24"/>
        </w:rPr>
        <w:t>Актуализиране на единични разходи 1.42-1.46</w:t>
      </w:r>
    </w:p>
    <w:p w14:paraId="747E568B" w14:textId="77777777" w:rsidR="002F734A" w:rsidRPr="009F251A" w:rsidRDefault="002F734A" w:rsidP="00E71428">
      <w:pPr>
        <w:spacing w:after="120" w:line="360" w:lineRule="auto"/>
        <w:ind w:firstLine="709"/>
        <w:jc w:val="both"/>
        <w:rPr>
          <w:rFonts w:ascii="Times New Roman" w:hAnsi="Times New Roman"/>
          <w:sz w:val="24"/>
          <w:szCs w:val="24"/>
        </w:rPr>
      </w:pPr>
      <w:r w:rsidRPr="009F251A">
        <w:rPr>
          <w:rFonts w:ascii="Times New Roman" w:hAnsi="Times New Roman"/>
          <w:sz w:val="24"/>
          <w:szCs w:val="24"/>
        </w:rPr>
        <w:t xml:space="preserve">Прилага се подходът, използван при актуализацията през 2020 г. на единичните разходи по процедура BG05M2OP001-2.010 „Квалификация на педагогическите специалисти“ като се използва последната стойност на единичен разход </w:t>
      </w:r>
      <w:r w:rsidRPr="009F251A">
        <w:rPr>
          <w:rFonts w:ascii="Times New Roman" w:hAnsi="Times New Roman"/>
          <w:i/>
          <w:iCs/>
          <w:sz w:val="24"/>
          <w:szCs w:val="24"/>
        </w:rPr>
        <w:t>1.17. Възнаграждения на лекторите при обучения на педагогически специалисти</w:t>
      </w:r>
      <w:r w:rsidRPr="009F251A">
        <w:rPr>
          <w:rFonts w:ascii="Times New Roman" w:hAnsi="Times New Roman"/>
          <w:sz w:val="24"/>
          <w:szCs w:val="24"/>
        </w:rPr>
        <w:t xml:space="preserve"> – 20 лв. за академичен час. Тъй като при определянето на разглежданите единични разходи е приложена часова ставка от 15 лв. за академичен час, то увеличението на разхода за възнаграждение е 5 лв. на академичен час. Другите разходи не се променят. </w:t>
      </w:r>
    </w:p>
    <w:p w14:paraId="2DCAFC5F" w14:textId="75A904BF" w:rsidR="002F734A" w:rsidRPr="009F251A" w:rsidRDefault="002F734A" w:rsidP="00E71428">
      <w:pPr>
        <w:spacing w:after="120" w:line="360" w:lineRule="auto"/>
        <w:ind w:firstLine="709"/>
        <w:jc w:val="both"/>
        <w:rPr>
          <w:rFonts w:ascii="Times New Roman" w:hAnsi="Times New Roman"/>
          <w:sz w:val="24"/>
          <w:szCs w:val="24"/>
        </w:rPr>
      </w:pPr>
      <w:r w:rsidRPr="009F251A">
        <w:rPr>
          <w:rFonts w:ascii="Times New Roman" w:hAnsi="Times New Roman"/>
          <w:sz w:val="24"/>
          <w:szCs w:val="24"/>
        </w:rPr>
        <w:t>Прилагат се следните стъпки: към общия разход на групата се добавя увеличеното възнаграждение (брой академични часове, умножен по 5 лв.) и така се получава актуализираният размер на общия разход на групата, който се разделя на 8 (среден брой участници в група) и получената сума се закръгля по общото аритметично правило.</w:t>
      </w:r>
    </w:p>
    <w:p w14:paraId="5F409550" w14:textId="2C7AFA8D" w:rsidR="002F734A" w:rsidRPr="009F251A" w:rsidRDefault="002F734A" w:rsidP="00E71428">
      <w:pPr>
        <w:spacing w:after="120" w:line="360" w:lineRule="auto"/>
        <w:ind w:firstLine="708"/>
        <w:jc w:val="both"/>
        <w:rPr>
          <w:rFonts w:ascii="Times New Roman" w:hAnsi="Times New Roman"/>
          <w:sz w:val="24"/>
          <w:szCs w:val="24"/>
        </w:rPr>
      </w:pPr>
      <w:r w:rsidRPr="009F251A">
        <w:rPr>
          <w:rFonts w:ascii="Times New Roman" w:hAnsi="Times New Roman"/>
          <w:sz w:val="24"/>
          <w:szCs w:val="24"/>
        </w:rPr>
        <w:t xml:space="preserve">Всички изчисления са описани в приложения файл </w:t>
      </w:r>
      <w:r w:rsidRPr="009F251A">
        <w:rPr>
          <w:rFonts w:ascii="Times New Roman" w:hAnsi="Times New Roman"/>
          <w:i/>
          <w:sz w:val="24"/>
          <w:szCs w:val="24"/>
        </w:rPr>
        <w:t>Актуализиране-</w:t>
      </w:r>
      <w:proofErr w:type="spellStart"/>
      <w:r w:rsidRPr="009F251A">
        <w:rPr>
          <w:rFonts w:ascii="Times New Roman" w:hAnsi="Times New Roman"/>
          <w:i/>
          <w:sz w:val="24"/>
          <w:szCs w:val="24"/>
        </w:rPr>
        <w:t>МодПОО</w:t>
      </w:r>
      <w:proofErr w:type="spellEnd"/>
      <w:r w:rsidRPr="009F251A">
        <w:rPr>
          <w:rFonts w:ascii="Times New Roman" w:hAnsi="Times New Roman"/>
          <w:i/>
          <w:sz w:val="24"/>
          <w:szCs w:val="24"/>
          <w:lang w:val="en-US"/>
        </w:rPr>
        <w:t>-</w:t>
      </w:r>
      <w:r w:rsidR="00B72DF5" w:rsidRPr="009F251A">
        <w:rPr>
          <w:rFonts w:ascii="Times New Roman" w:hAnsi="Times New Roman"/>
          <w:i/>
          <w:sz w:val="24"/>
          <w:szCs w:val="24"/>
        </w:rPr>
        <w:t>202</w:t>
      </w:r>
      <w:r w:rsidR="00B72DF5">
        <w:rPr>
          <w:rFonts w:ascii="Times New Roman" w:hAnsi="Times New Roman"/>
          <w:i/>
          <w:sz w:val="24"/>
          <w:szCs w:val="24"/>
        </w:rPr>
        <w:t>2</w:t>
      </w:r>
      <w:r w:rsidRPr="009F251A">
        <w:rPr>
          <w:rFonts w:ascii="Times New Roman" w:hAnsi="Times New Roman"/>
          <w:i/>
          <w:sz w:val="24"/>
          <w:szCs w:val="24"/>
          <w:lang w:val="en-US"/>
        </w:rPr>
        <w:t>.</w:t>
      </w:r>
      <w:proofErr w:type="spellStart"/>
      <w:r w:rsidRPr="009F251A">
        <w:rPr>
          <w:rFonts w:ascii="Times New Roman" w:hAnsi="Times New Roman"/>
          <w:i/>
          <w:sz w:val="24"/>
          <w:szCs w:val="24"/>
          <w:lang w:val="en-US"/>
        </w:rPr>
        <w:t>xls</w:t>
      </w:r>
      <w:proofErr w:type="spellEnd"/>
      <w:r w:rsidRPr="009F251A">
        <w:rPr>
          <w:rFonts w:ascii="Times New Roman" w:hAnsi="Times New Roman"/>
          <w:iCs/>
          <w:sz w:val="24"/>
          <w:szCs w:val="24"/>
        </w:rPr>
        <w:t xml:space="preserve">, </w:t>
      </w:r>
      <w:r w:rsidR="003F6C1A">
        <w:rPr>
          <w:rFonts w:ascii="Times New Roman" w:hAnsi="Times New Roman"/>
          <w:iCs/>
          <w:sz w:val="24"/>
          <w:szCs w:val="24"/>
        </w:rPr>
        <w:t xml:space="preserve">работен лист „Дейност 5“, </w:t>
      </w:r>
      <w:r w:rsidRPr="009F251A">
        <w:rPr>
          <w:rFonts w:ascii="Times New Roman" w:hAnsi="Times New Roman"/>
          <w:iCs/>
          <w:sz w:val="24"/>
          <w:szCs w:val="24"/>
        </w:rPr>
        <w:t xml:space="preserve">както следва: </w:t>
      </w:r>
    </w:p>
    <w:p w14:paraId="451F248A" w14:textId="77777777" w:rsidR="00DB4382" w:rsidRPr="009F251A" w:rsidRDefault="00DB4382" w:rsidP="008F6FFE">
      <w:pPr>
        <w:spacing w:after="0" w:line="240" w:lineRule="auto"/>
        <w:jc w:val="both"/>
        <w:rPr>
          <w:rFonts w:ascii="Times New Roman" w:hAnsi="Times New Roman"/>
          <w:sz w:val="24"/>
          <w:szCs w:val="24"/>
        </w:rPr>
      </w:pPr>
    </w:p>
    <w:tbl>
      <w:tblPr>
        <w:tblW w:w="8960" w:type="dxa"/>
        <w:tblCellMar>
          <w:left w:w="70" w:type="dxa"/>
          <w:right w:w="70" w:type="dxa"/>
        </w:tblCellMar>
        <w:tblLook w:val="04A0" w:firstRow="1" w:lastRow="0" w:firstColumn="1" w:lastColumn="0" w:noHBand="0" w:noVBand="1"/>
      </w:tblPr>
      <w:tblGrid>
        <w:gridCol w:w="3919"/>
        <w:gridCol w:w="1208"/>
        <w:gridCol w:w="1184"/>
        <w:gridCol w:w="1190"/>
        <w:gridCol w:w="1459"/>
      </w:tblGrid>
      <w:tr w:rsidR="002F734A" w:rsidRPr="008F6FFE" w14:paraId="7B963413" w14:textId="77777777" w:rsidTr="00E732CF">
        <w:trPr>
          <w:trHeight w:val="360"/>
        </w:trPr>
        <w:tc>
          <w:tcPr>
            <w:tcW w:w="8960" w:type="dxa"/>
            <w:gridSpan w:val="5"/>
            <w:tcBorders>
              <w:top w:val="single" w:sz="8" w:space="0" w:color="auto"/>
              <w:left w:val="single" w:sz="8" w:space="0" w:color="auto"/>
              <w:bottom w:val="single" w:sz="8" w:space="0" w:color="auto"/>
              <w:right w:val="single" w:sz="8" w:space="0" w:color="000000"/>
            </w:tcBorders>
            <w:shd w:val="clear" w:color="000000" w:fill="FFFF00"/>
            <w:vAlign w:val="center"/>
            <w:hideMark/>
          </w:tcPr>
          <w:p w14:paraId="46BA7E90" w14:textId="77777777" w:rsidR="002F734A" w:rsidRPr="008F6FFE" w:rsidRDefault="002F734A" w:rsidP="00E732CF">
            <w:pPr>
              <w:spacing w:after="0" w:line="240" w:lineRule="auto"/>
              <w:jc w:val="center"/>
              <w:rPr>
                <w:rFonts w:asciiTheme="minorHAnsi" w:eastAsia="Times New Roman" w:hAnsiTheme="minorHAnsi" w:cstheme="minorHAnsi"/>
                <w:color w:val="000000"/>
                <w:sz w:val="24"/>
                <w:szCs w:val="24"/>
                <w:lang w:eastAsia="bg-BG"/>
              </w:rPr>
            </w:pPr>
            <w:r w:rsidRPr="008F6FFE">
              <w:rPr>
                <w:rFonts w:asciiTheme="minorHAnsi" w:eastAsia="Times New Roman" w:hAnsiTheme="minorHAnsi" w:cstheme="minorHAnsi"/>
                <w:color w:val="000000"/>
                <w:sz w:val="24"/>
                <w:szCs w:val="24"/>
                <w:lang w:eastAsia="bg-BG"/>
              </w:rPr>
              <w:t xml:space="preserve">Актуализиране с прилагане на почасова ставка </w:t>
            </w:r>
            <w:r w:rsidRPr="008F6FFE">
              <w:rPr>
                <w:rFonts w:asciiTheme="minorHAnsi" w:eastAsia="Times New Roman" w:hAnsiTheme="minorHAnsi" w:cstheme="minorHAnsi"/>
                <w:b/>
                <w:bCs/>
                <w:color w:val="000000"/>
                <w:sz w:val="24"/>
                <w:szCs w:val="24"/>
                <w:lang w:eastAsia="bg-BG"/>
              </w:rPr>
              <w:t>20 лв. за академичен час</w:t>
            </w:r>
          </w:p>
        </w:tc>
      </w:tr>
      <w:tr w:rsidR="002F734A" w:rsidRPr="008F6FFE" w14:paraId="0164B37C" w14:textId="77777777" w:rsidTr="002F734A">
        <w:trPr>
          <w:trHeight w:val="780"/>
        </w:trPr>
        <w:tc>
          <w:tcPr>
            <w:tcW w:w="3919" w:type="dxa"/>
            <w:tcBorders>
              <w:top w:val="nil"/>
              <w:left w:val="single" w:sz="8" w:space="0" w:color="auto"/>
              <w:bottom w:val="single" w:sz="8" w:space="0" w:color="auto"/>
              <w:right w:val="single" w:sz="8" w:space="0" w:color="auto"/>
            </w:tcBorders>
            <w:shd w:val="clear" w:color="auto" w:fill="auto"/>
            <w:vAlign w:val="center"/>
            <w:hideMark/>
          </w:tcPr>
          <w:p w14:paraId="4C58ADF8"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Име на показателите</w:t>
            </w:r>
          </w:p>
        </w:tc>
        <w:tc>
          <w:tcPr>
            <w:tcW w:w="1208" w:type="dxa"/>
            <w:tcBorders>
              <w:top w:val="nil"/>
              <w:left w:val="nil"/>
              <w:bottom w:val="single" w:sz="8" w:space="0" w:color="auto"/>
              <w:right w:val="single" w:sz="8" w:space="0" w:color="auto"/>
            </w:tcBorders>
            <w:shd w:val="clear" w:color="auto" w:fill="auto"/>
            <w:vAlign w:val="center"/>
            <w:hideMark/>
          </w:tcPr>
          <w:p w14:paraId="0116E0AF"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Общ разход за групата - 2019</w:t>
            </w:r>
          </w:p>
        </w:tc>
        <w:tc>
          <w:tcPr>
            <w:tcW w:w="1184" w:type="dxa"/>
            <w:tcBorders>
              <w:top w:val="nil"/>
              <w:left w:val="nil"/>
              <w:bottom w:val="single" w:sz="8" w:space="0" w:color="auto"/>
              <w:right w:val="single" w:sz="8" w:space="0" w:color="auto"/>
            </w:tcBorders>
            <w:shd w:val="clear" w:color="auto" w:fill="auto"/>
            <w:vAlign w:val="center"/>
            <w:hideMark/>
          </w:tcPr>
          <w:p w14:paraId="65B64807"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 xml:space="preserve">Увеличено  </w:t>
            </w:r>
            <w:proofErr w:type="spellStart"/>
            <w:r w:rsidRPr="008F6FFE">
              <w:rPr>
                <w:rFonts w:asciiTheme="minorHAnsi" w:eastAsia="Times New Roman" w:hAnsiTheme="minorHAnsi" w:cstheme="minorHAnsi"/>
                <w:color w:val="000000"/>
                <w:sz w:val="20"/>
                <w:szCs w:val="20"/>
                <w:lang w:eastAsia="bg-BG"/>
              </w:rPr>
              <w:t>възнаграж-дение</w:t>
            </w:r>
            <w:proofErr w:type="spellEnd"/>
          </w:p>
        </w:tc>
        <w:tc>
          <w:tcPr>
            <w:tcW w:w="1190" w:type="dxa"/>
            <w:tcBorders>
              <w:top w:val="nil"/>
              <w:left w:val="nil"/>
              <w:bottom w:val="single" w:sz="8" w:space="0" w:color="auto"/>
              <w:right w:val="single" w:sz="8" w:space="0" w:color="auto"/>
            </w:tcBorders>
            <w:shd w:val="clear" w:color="auto" w:fill="auto"/>
            <w:vAlign w:val="center"/>
            <w:hideMark/>
          </w:tcPr>
          <w:p w14:paraId="1CF62610"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Общ разход за групата - 2021</w:t>
            </w:r>
          </w:p>
        </w:tc>
        <w:tc>
          <w:tcPr>
            <w:tcW w:w="1459" w:type="dxa"/>
            <w:tcBorders>
              <w:top w:val="nil"/>
              <w:left w:val="nil"/>
              <w:bottom w:val="single" w:sz="8" w:space="0" w:color="auto"/>
              <w:right w:val="single" w:sz="8" w:space="0" w:color="auto"/>
            </w:tcBorders>
            <w:shd w:val="clear" w:color="000000" w:fill="E2EFDA"/>
            <w:vAlign w:val="center"/>
            <w:hideMark/>
          </w:tcPr>
          <w:p w14:paraId="2A1EF9DF" w14:textId="77777777" w:rsidR="002F734A" w:rsidRPr="008F6FFE" w:rsidRDefault="002F734A" w:rsidP="00E732CF">
            <w:pPr>
              <w:spacing w:after="0" w:line="240" w:lineRule="auto"/>
              <w:jc w:val="center"/>
              <w:rPr>
                <w:rFonts w:asciiTheme="minorHAnsi" w:eastAsia="Times New Roman" w:hAnsiTheme="minorHAnsi" w:cstheme="minorHAnsi"/>
                <w:b/>
                <w:bCs/>
                <w:color w:val="000000"/>
                <w:sz w:val="20"/>
                <w:szCs w:val="20"/>
                <w:lang w:eastAsia="bg-BG"/>
              </w:rPr>
            </w:pPr>
            <w:r w:rsidRPr="008F6FFE">
              <w:rPr>
                <w:rFonts w:asciiTheme="minorHAnsi" w:eastAsia="Times New Roman" w:hAnsiTheme="minorHAnsi" w:cstheme="minorHAnsi"/>
                <w:b/>
                <w:bCs/>
                <w:color w:val="000000"/>
                <w:sz w:val="20"/>
                <w:szCs w:val="20"/>
                <w:lang w:eastAsia="bg-BG"/>
              </w:rPr>
              <w:t>Актуализирана сума - 2021 г.</w:t>
            </w:r>
          </w:p>
        </w:tc>
      </w:tr>
      <w:tr w:rsidR="002F734A" w:rsidRPr="008F6FFE" w14:paraId="0B5312A0" w14:textId="77777777" w:rsidTr="002F734A">
        <w:trPr>
          <w:trHeight w:val="630"/>
        </w:trPr>
        <w:tc>
          <w:tcPr>
            <w:tcW w:w="3919" w:type="dxa"/>
            <w:tcBorders>
              <w:top w:val="nil"/>
              <w:left w:val="single" w:sz="8" w:space="0" w:color="auto"/>
              <w:bottom w:val="single" w:sz="8" w:space="0" w:color="auto"/>
              <w:right w:val="single" w:sz="8" w:space="0" w:color="auto"/>
            </w:tcBorders>
            <w:shd w:val="clear" w:color="auto" w:fill="auto"/>
            <w:vAlign w:val="center"/>
            <w:hideMark/>
          </w:tcPr>
          <w:p w14:paraId="0CA960A7" w14:textId="77777777" w:rsidR="002F734A" w:rsidRPr="008F6FFE" w:rsidRDefault="002F734A" w:rsidP="00E732CF">
            <w:pPr>
              <w:spacing w:after="0" w:line="240" w:lineRule="auto"/>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 xml:space="preserve">1.42. Еднодневно обучение за повишаване на квалификацията </w:t>
            </w:r>
            <w:r w:rsidRPr="008F6FFE">
              <w:rPr>
                <w:rFonts w:asciiTheme="minorHAnsi" w:eastAsia="Times New Roman" w:hAnsiTheme="minorHAnsi" w:cstheme="minorHAnsi"/>
                <w:b/>
                <w:bCs/>
                <w:color w:val="000000"/>
                <w:sz w:val="20"/>
                <w:szCs w:val="20"/>
                <w:lang w:eastAsia="bg-BG"/>
              </w:rPr>
              <w:t>с физическо присъствие</w:t>
            </w:r>
          </w:p>
        </w:tc>
        <w:tc>
          <w:tcPr>
            <w:tcW w:w="1208" w:type="dxa"/>
            <w:tcBorders>
              <w:top w:val="nil"/>
              <w:left w:val="nil"/>
              <w:bottom w:val="single" w:sz="8" w:space="0" w:color="auto"/>
              <w:right w:val="single" w:sz="8" w:space="0" w:color="auto"/>
            </w:tcBorders>
            <w:shd w:val="clear" w:color="auto" w:fill="auto"/>
            <w:vAlign w:val="center"/>
            <w:hideMark/>
          </w:tcPr>
          <w:p w14:paraId="58EDA575"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240</w:t>
            </w:r>
          </w:p>
        </w:tc>
        <w:tc>
          <w:tcPr>
            <w:tcW w:w="1184" w:type="dxa"/>
            <w:tcBorders>
              <w:top w:val="nil"/>
              <w:left w:val="nil"/>
              <w:bottom w:val="single" w:sz="8" w:space="0" w:color="auto"/>
              <w:right w:val="single" w:sz="8" w:space="0" w:color="auto"/>
            </w:tcBorders>
            <w:shd w:val="clear" w:color="auto" w:fill="auto"/>
            <w:vAlign w:val="center"/>
            <w:hideMark/>
          </w:tcPr>
          <w:p w14:paraId="2FF15B96"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40</w:t>
            </w:r>
          </w:p>
        </w:tc>
        <w:tc>
          <w:tcPr>
            <w:tcW w:w="1190" w:type="dxa"/>
            <w:tcBorders>
              <w:top w:val="nil"/>
              <w:left w:val="nil"/>
              <w:bottom w:val="single" w:sz="8" w:space="0" w:color="auto"/>
              <w:right w:val="single" w:sz="8" w:space="0" w:color="auto"/>
            </w:tcBorders>
            <w:shd w:val="clear" w:color="auto" w:fill="auto"/>
            <w:vAlign w:val="center"/>
            <w:hideMark/>
          </w:tcPr>
          <w:p w14:paraId="59535A6A"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280</w:t>
            </w:r>
          </w:p>
        </w:tc>
        <w:tc>
          <w:tcPr>
            <w:tcW w:w="1459" w:type="dxa"/>
            <w:tcBorders>
              <w:top w:val="nil"/>
              <w:left w:val="nil"/>
              <w:bottom w:val="single" w:sz="8" w:space="0" w:color="auto"/>
              <w:right w:val="single" w:sz="8" w:space="0" w:color="auto"/>
            </w:tcBorders>
            <w:shd w:val="clear" w:color="000000" w:fill="E2EFDA"/>
            <w:vAlign w:val="center"/>
            <w:hideMark/>
          </w:tcPr>
          <w:p w14:paraId="6DC074F0" w14:textId="77777777" w:rsidR="002F734A" w:rsidRPr="008F6FFE" w:rsidRDefault="002F734A" w:rsidP="00E732CF">
            <w:pPr>
              <w:spacing w:after="0" w:line="240" w:lineRule="auto"/>
              <w:jc w:val="center"/>
              <w:rPr>
                <w:rFonts w:asciiTheme="minorHAnsi" w:eastAsia="Times New Roman" w:hAnsiTheme="minorHAnsi" w:cstheme="minorHAnsi"/>
                <w:b/>
                <w:bCs/>
                <w:color w:val="000000"/>
                <w:sz w:val="20"/>
                <w:szCs w:val="20"/>
                <w:lang w:eastAsia="bg-BG"/>
              </w:rPr>
            </w:pPr>
            <w:r w:rsidRPr="008F6FFE">
              <w:rPr>
                <w:rFonts w:asciiTheme="minorHAnsi" w:eastAsia="Times New Roman" w:hAnsiTheme="minorHAnsi" w:cstheme="minorHAnsi"/>
                <w:b/>
                <w:bCs/>
                <w:color w:val="000000"/>
                <w:sz w:val="20"/>
                <w:szCs w:val="20"/>
                <w:lang w:eastAsia="bg-BG"/>
              </w:rPr>
              <w:t>35</w:t>
            </w:r>
          </w:p>
        </w:tc>
      </w:tr>
      <w:tr w:rsidR="002F734A" w:rsidRPr="008F6FFE" w14:paraId="0876A8C2" w14:textId="77777777" w:rsidTr="002F734A">
        <w:trPr>
          <w:trHeight w:val="780"/>
        </w:trPr>
        <w:tc>
          <w:tcPr>
            <w:tcW w:w="3919" w:type="dxa"/>
            <w:tcBorders>
              <w:top w:val="nil"/>
              <w:left w:val="single" w:sz="8" w:space="0" w:color="auto"/>
              <w:bottom w:val="single" w:sz="8" w:space="0" w:color="auto"/>
              <w:right w:val="single" w:sz="8" w:space="0" w:color="auto"/>
            </w:tcBorders>
            <w:shd w:val="clear" w:color="auto" w:fill="auto"/>
            <w:vAlign w:val="center"/>
            <w:hideMark/>
          </w:tcPr>
          <w:p w14:paraId="0CFE4C49" w14:textId="77777777" w:rsidR="002F734A" w:rsidRPr="008F6FFE" w:rsidRDefault="002F734A" w:rsidP="00E732CF">
            <w:pPr>
              <w:spacing w:after="0" w:line="240" w:lineRule="auto"/>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 xml:space="preserve">1.43. Двудневно обучение за повишаване на квалификацията </w:t>
            </w:r>
            <w:r w:rsidRPr="008F6FFE">
              <w:rPr>
                <w:rFonts w:asciiTheme="minorHAnsi" w:eastAsia="Times New Roman" w:hAnsiTheme="minorHAnsi" w:cstheme="minorHAnsi"/>
                <w:b/>
                <w:bCs/>
                <w:color w:val="000000"/>
                <w:sz w:val="20"/>
                <w:szCs w:val="20"/>
                <w:lang w:eastAsia="bg-BG"/>
              </w:rPr>
              <w:t>с физическо присъствие (без нощувки)</w:t>
            </w:r>
          </w:p>
        </w:tc>
        <w:tc>
          <w:tcPr>
            <w:tcW w:w="1208" w:type="dxa"/>
            <w:tcBorders>
              <w:top w:val="nil"/>
              <w:left w:val="nil"/>
              <w:bottom w:val="single" w:sz="8" w:space="0" w:color="auto"/>
              <w:right w:val="single" w:sz="8" w:space="0" w:color="auto"/>
            </w:tcBorders>
            <w:shd w:val="clear" w:color="auto" w:fill="auto"/>
            <w:vAlign w:val="center"/>
            <w:hideMark/>
          </w:tcPr>
          <w:p w14:paraId="12C13CED"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577</w:t>
            </w:r>
          </w:p>
        </w:tc>
        <w:tc>
          <w:tcPr>
            <w:tcW w:w="1184" w:type="dxa"/>
            <w:tcBorders>
              <w:top w:val="nil"/>
              <w:left w:val="nil"/>
              <w:bottom w:val="single" w:sz="8" w:space="0" w:color="auto"/>
              <w:right w:val="single" w:sz="8" w:space="0" w:color="auto"/>
            </w:tcBorders>
            <w:shd w:val="clear" w:color="auto" w:fill="auto"/>
            <w:vAlign w:val="center"/>
            <w:hideMark/>
          </w:tcPr>
          <w:p w14:paraId="1A4B109D"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80</w:t>
            </w:r>
          </w:p>
        </w:tc>
        <w:tc>
          <w:tcPr>
            <w:tcW w:w="1190" w:type="dxa"/>
            <w:tcBorders>
              <w:top w:val="nil"/>
              <w:left w:val="nil"/>
              <w:bottom w:val="single" w:sz="8" w:space="0" w:color="auto"/>
              <w:right w:val="single" w:sz="8" w:space="0" w:color="auto"/>
            </w:tcBorders>
            <w:shd w:val="clear" w:color="auto" w:fill="auto"/>
            <w:vAlign w:val="center"/>
            <w:hideMark/>
          </w:tcPr>
          <w:p w14:paraId="4CC91992"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657</w:t>
            </w:r>
          </w:p>
        </w:tc>
        <w:tc>
          <w:tcPr>
            <w:tcW w:w="1459" w:type="dxa"/>
            <w:tcBorders>
              <w:top w:val="nil"/>
              <w:left w:val="nil"/>
              <w:bottom w:val="single" w:sz="8" w:space="0" w:color="auto"/>
              <w:right w:val="single" w:sz="8" w:space="0" w:color="auto"/>
            </w:tcBorders>
            <w:shd w:val="clear" w:color="000000" w:fill="E2EFDA"/>
            <w:vAlign w:val="center"/>
            <w:hideMark/>
          </w:tcPr>
          <w:p w14:paraId="59E6DB44" w14:textId="77777777" w:rsidR="002F734A" w:rsidRPr="008F6FFE" w:rsidRDefault="002F734A" w:rsidP="00E732CF">
            <w:pPr>
              <w:spacing w:after="0" w:line="240" w:lineRule="auto"/>
              <w:jc w:val="center"/>
              <w:rPr>
                <w:rFonts w:asciiTheme="minorHAnsi" w:eastAsia="Times New Roman" w:hAnsiTheme="minorHAnsi" w:cstheme="minorHAnsi"/>
                <w:b/>
                <w:bCs/>
                <w:color w:val="000000"/>
                <w:sz w:val="20"/>
                <w:szCs w:val="20"/>
                <w:lang w:eastAsia="bg-BG"/>
              </w:rPr>
            </w:pPr>
            <w:r w:rsidRPr="008F6FFE">
              <w:rPr>
                <w:rFonts w:asciiTheme="minorHAnsi" w:eastAsia="Times New Roman" w:hAnsiTheme="minorHAnsi" w:cstheme="minorHAnsi"/>
                <w:b/>
                <w:bCs/>
                <w:color w:val="000000"/>
                <w:sz w:val="20"/>
                <w:szCs w:val="20"/>
                <w:lang w:eastAsia="bg-BG"/>
              </w:rPr>
              <w:t>82</w:t>
            </w:r>
          </w:p>
        </w:tc>
      </w:tr>
      <w:tr w:rsidR="002F734A" w:rsidRPr="008F6FFE" w14:paraId="7ED4562C" w14:textId="77777777" w:rsidTr="002F734A">
        <w:trPr>
          <w:trHeight w:val="525"/>
        </w:trPr>
        <w:tc>
          <w:tcPr>
            <w:tcW w:w="3919" w:type="dxa"/>
            <w:tcBorders>
              <w:top w:val="nil"/>
              <w:left w:val="single" w:sz="8" w:space="0" w:color="auto"/>
              <w:bottom w:val="single" w:sz="8" w:space="0" w:color="auto"/>
              <w:right w:val="single" w:sz="8" w:space="0" w:color="auto"/>
            </w:tcBorders>
            <w:shd w:val="clear" w:color="auto" w:fill="auto"/>
            <w:vAlign w:val="center"/>
            <w:hideMark/>
          </w:tcPr>
          <w:p w14:paraId="4B34C0EA" w14:textId="77777777" w:rsidR="002F734A" w:rsidRPr="008F6FFE" w:rsidRDefault="002F734A" w:rsidP="00E732CF">
            <w:pPr>
              <w:spacing w:after="0" w:line="240" w:lineRule="auto"/>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1.44. Двудневно изнесено обучение за повишаване на квалификацията</w:t>
            </w:r>
            <w:r w:rsidRPr="008F6FFE">
              <w:rPr>
                <w:rFonts w:asciiTheme="minorHAnsi" w:eastAsia="Times New Roman" w:hAnsiTheme="minorHAnsi" w:cstheme="minorHAnsi"/>
                <w:b/>
                <w:bCs/>
                <w:color w:val="000000"/>
                <w:sz w:val="20"/>
                <w:szCs w:val="20"/>
                <w:lang w:eastAsia="bg-BG"/>
              </w:rPr>
              <w:t xml:space="preserve"> с нощувки</w:t>
            </w:r>
          </w:p>
        </w:tc>
        <w:tc>
          <w:tcPr>
            <w:tcW w:w="1208" w:type="dxa"/>
            <w:tcBorders>
              <w:top w:val="nil"/>
              <w:left w:val="nil"/>
              <w:bottom w:val="single" w:sz="8" w:space="0" w:color="auto"/>
              <w:right w:val="single" w:sz="8" w:space="0" w:color="auto"/>
            </w:tcBorders>
            <w:shd w:val="clear" w:color="auto" w:fill="auto"/>
            <w:vAlign w:val="center"/>
            <w:hideMark/>
          </w:tcPr>
          <w:p w14:paraId="41D9B1D1"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1561</w:t>
            </w:r>
          </w:p>
        </w:tc>
        <w:tc>
          <w:tcPr>
            <w:tcW w:w="1184" w:type="dxa"/>
            <w:tcBorders>
              <w:top w:val="nil"/>
              <w:left w:val="nil"/>
              <w:bottom w:val="single" w:sz="8" w:space="0" w:color="auto"/>
              <w:right w:val="single" w:sz="8" w:space="0" w:color="auto"/>
            </w:tcBorders>
            <w:shd w:val="clear" w:color="auto" w:fill="auto"/>
            <w:vAlign w:val="center"/>
            <w:hideMark/>
          </w:tcPr>
          <w:p w14:paraId="57876C7A"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80</w:t>
            </w:r>
          </w:p>
        </w:tc>
        <w:tc>
          <w:tcPr>
            <w:tcW w:w="1190" w:type="dxa"/>
            <w:tcBorders>
              <w:top w:val="nil"/>
              <w:left w:val="nil"/>
              <w:bottom w:val="single" w:sz="8" w:space="0" w:color="auto"/>
              <w:right w:val="single" w:sz="8" w:space="0" w:color="auto"/>
            </w:tcBorders>
            <w:shd w:val="clear" w:color="auto" w:fill="auto"/>
            <w:vAlign w:val="center"/>
            <w:hideMark/>
          </w:tcPr>
          <w:p w14:paraId="01595E17"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1641</w:t>
            </w:r>
          </w:p>
        </w:tc>
        <w:tc>
          <w:tcPr>
            <w:tcW w:w="1459" w:type="dxa"/>
            <w:tcBorders>
              <w:top w:val="nil"/>
              <w:left w:val="nil"/>
              <w:bottom w:val="single" w:sz="8" w:space="0" w:color="auto"/>
              <w:right w:val="single" w:sz="8" w:space="0" w:color="auto"/>
            </w:tcBorders>
            <w:shd w:val="clear" w:color="000000" w:fill="E2EFDA"/>
            <w:vAlign w:val="center"/>
            <w:hideMark/>
          </w:tcPr>
          <w:p w14:paraId="5C7B3CB2" w14:textId="77777777" w:rsidR="002F734A" w:rsidRPr="008F6FFE" w:rsidRDefault="002F734A" w:rsidP="00E732CF">
            <w:pPr>
              <w:spacing w:after="0" w:line="240" w:lineRule="auto"/>
              <w:jc w:val="center"/>
              <w:rPr>
                <w:rFonts w:asciiTheme="minorHAnsi" w:eastAsia="Times New Roman" w:hAnsiTheme="minorHAnsi" w:cstheme="minorHAnsi"/>
                <w:b/>
                <w:bCs/>
                <w:color w:val="000000"/>
                <w:sz w:val="20"/>
                <w:szCs w:val="20"/>
                <w:lang w:eastAsia="bg-BG"/>
              </w:rPr>
            </w:pPr>
            <w:r w:rsidRPr="008F6FFE">
              <w:rPr>
                <w:rFonts w:asciiTheme="minorHAnsi" w:eastAsia="Times New Roman" w:hAnsiTheme="minorHAnsi" w:cstheme="minorHAnsi"/>
                <w:b/>
                <w:bCs/>
                <w:color w:val="000000"/>
                <w:sz w:val="20"/>
                <w:szCs w:val="20"/>
                <w:lang w:eastAsia="bg-BG"/>
              </w:rPr>
              <w:t>205</w:t>
            </w:r>
          </w:p>
        </w:tc>
      </w:tr>
      <w:tr w:rsidR="002F734A" w:rsidRPr="008F6FFE" w14:paraId="0EB3AB1A" w14:textId="77777777" w:rsidTr="002F734A">
        <w:trPr>
          <w:trHeight w:val="780"/>
        </w:trPr>
        <w:tc>
          <w:tcPr>
            <w:tcW w:w="3919" w:type="dxa"/>
            <w:tcBorders>
              <w:top w:val="nil"/>
              <w:left w:val="single" w:sz="8" w:space="0" w:color="auto"/>
              <w:bottom w:val="single" w:sz="8" w:space="0" w:color="auto"/>
              <w:right w:val="single" w:sz="8" w:space="0" w:color="auto"/>
            </w:tcBorders>
            <w:shd w:val="clear" w:color="auto" w:fill="auto"/>
            <w:vAlign w:val="center"/>
            <w:hideMark/>
          </w:tcPr>
          <w:p w14:paraId="32FAD5AA" w14:textId="77777777" w:rsidR="002F734A" w:rsidRPr="008F6FFE" w:rsidRDefault="002F734A" w:rsidP="00E732CF">
            <w:pPr>
              <w:spacing w:after="0" w:line="240" w:lineRule="auto"/>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lastRenderedPageBreak/>
              <w:t xml:space="preserve">1.45. Тридневно обучение за повишаване на квалификацията </w:t>
            </w:r>
            <w:r w:rsidRPr="008F6FFE">
              <w:rPr>
                <w:rFonts w:asciiTheme="minorHAnsi" w:eastAsia="Times New Roman" w:hAnsiTheme="minorHAnsi" w:cstheme="minorHAnsi"/>
                <w:b/>
                <w:bCs/>
                <w:color w:val="000000"/>
                <w:sz w:val="20"/>
                <w:szCs w:val="20"/>
                <w:lang w:eastAsia="bg-BG"/>
              </w:rPr>
              <w:t>с физическо присъствие (без нощувки)</w:t>
            </w:r>
          </w:p>
        </w:tc>
        <w:tc>
          <w:tcPr>
            <w:tcW w:w="1208" w:type="dxa"/>
            <w:tcBorders>
              <w:top w:val="nil"/>
              <w:left w:val="nil"/>
              <w:bottom w:val="single" w:sz="8" w:space="0" w:color="auto"/>
              <w:right w:val="single" w:sz="8" w:space="0" w:color="auto"/>
            </w:tcBorders>
            <w:shd w:val="clear" w:color="auto" w:fill="auto"/>
            <w:vAlign w:val="center"/>
            <w:hideMark/>
          </w:tcPr>
          <w:p w14:paraId="5BE3A203"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864</w:t>
            </w:r>
          </w:p>
        </w:tc>
        <w:tc>
          <w:tcPr>
            <w:tcW w:w="1184" w:type="dxa"/>
            <w:tcBorders>
              <w:top w:val="nil"/>
              <w:left w:val="nil"/>
              <w:bottom w:val="single" w:sz="8" w:space="0" w:color="auto"/>
              <w:right w:val="single" w:sz="8" w:space="0" w:color="auto"/>
            </w:tcBorders>
            <w:shd w:val="clear" w:color="auto" w:fill="auto"/>
            <w:vAlign w:val="center"/>
            <w:hideMark/>
          </w:tcPr>
          <w:p w14:paraId="46CB4354"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120</w:t>
            </w:r>
          </w:p>
        </w:tc>
        <w:tc>
          <w:tcPr>
            <w:tcW w:w="1190" w:type="dxa"/>
            <w:tcBorders>
              <w:top w:val="nil"/>
              <w:left w:val="nil"/>
              <w:bottom w:val="single" w:sz="8" w:space="0" w:color="auto"/>
              <w:right w:val="single" w:sz="8" w:space="0" w:color="auto"/>
            </w:tcBorders>
            <w:shd w:val="clear" w:color="auto" w:fill="auto"/>
            <w:vAlign w:val="center"/>
            <w:hideMark/>
          </w:tcPr>
          <w:p w14:paraId="7EE2B91D"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984</w:t>
            </w:r>
          </w:p>
        </w:tc>
        <w:tc>
          <w:tcPr>
            <w:tcW w:w="1459" w:type="dxa"/>
            <w:tcBorders>
              <w:top w:val="nil"/>
              <w:left w:val="nil"/>
              <w:bottom w:val="single" w:sz="8" w:space="0" w:color="auto"/>
              <w:right w:val="single" w:sz="8" w:space="0" w:color="auto"/>
            </w:tcBorders>
            <w:shd w:val="clear" w:color="000000" w:fill="E2EFDA"/>
            <w:vAlign w:val="center"/>
            <w:hideMark/>
          </w:tcPr>
          <w:p w14:paraId="5AE4984D" w14:textId="77777777" w:rsidR="002F734A" w:rsidRPr="008F6FFE" w:rsidRDefault="002F734A" w:rsidP="00E732CF">
            <w:pPr>
              <w:spacing w:after="0" w:line="240" w:lineRule="auto"/>
              <w:jc w:val="center"/>
              <w:rPr>
                <w:rFonts w:asciiTheme="minorHAnsi" w:eastAsia="Times New Roman" w:hAnsiTheme="minorHAnsi" w:cstheme="minorHAnsi"/>
                <w:b/>
                <w:bCs/>
                <w:color w:val="000000"/>
                <w:sz w:val="20"/>
                <w:szCs w:val="20"/>
                <w:lang w:eastAsia="bg-BG"/>
              </w:rPr>
            </w:pPr>
            <w:r w:rsidRPr="008F6FFE">
              <w:rPr>
                <w:rFonts w:asciiTheme="minorHAnsi" w:eastAsia="Times New Roman" w:hAnsiTheme="minorHAnsi" w:cstheme="minorHAnsi"/>
                <w:b/>
                <w:bCs/>
                <w:color w:val="000000"/>
                <w:sz w:val="20"/>
                <w:szCs w:val="20"/>
                <w:lang w:eastAsia="bg-BG"/>
              </w:rPr>
              <w:t>123</w:t>
            </w:r>
          </w:p>
        </w:tc>
      </w:tr>
      <w:tr w:rsidR="002F734A" w:rsidRPr="008F6FFE" w14:paraId="518F5F11" w14:textId="77777777" w:rsidTr="002F734A">
        <w:trPr>
          <w:trHeight w:val="525"/>
        </w:trPr>
        <w:tc>
          <w:tcPr>
            <w:tcW w:w="3919" w:type="dxa"/>
            <w:tcBorders>
              <w:top w:val="nil"/>
              <w:left w:val="single" w:sz="8" w:space="0" w:color="auto"/>
              <w:bottom w:val="single" w:sz="8" w:space="0" w:color="auto"/>
              <w:right w:val="single" w:sz="8" w:space="0" w:color="auto"/>
            </w:tcBorders>
            <w:shd w:val="clear" w:color="auto" w:fill="auto"/>
            <w:vAlign w:val="center"/>
            <w:hideMark/>
          </w:tcPr>
          <w:p w14:paraId="1DB7B1DB" w14:textId="77777777" w:rsidR="002F734A" w:rsidRPr="008F6FFE" w:rsidRDefault="002F734A" w:rsidP="00E732CF">
            <w:pPr>
              <w:spacing w:after="0" w:line="240" w:lineRule="auto"/>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1.46. Тридневно изнесено обучение за повишаване на квалификацията</w:t>
            </w:r>
            <w:r w:rsidRPr="008F6FFE">
              <w:rPr>
                <w:rFonts w:asciiTheme="minorHAnsi" w:eastAsia="Times New Roman" w:hAnsiTheme="minorHAnsi" w:cstheme="minorHAnsi"/>
                <w:b/>
                <w:bCs/>
                <w:color w:val="000000"/>
                <w:sz w:val="20"/>
                <w:szCs w:val="20"/>
                <w:lang w:eastAsia="bg-BG"/>
              </w:rPr>
              <w:t xml:space="preserve"> с нощувки</w:t>
            </w:r>
          </w:p>
        </w:tc>
        <w:tc>
          <w:tcPr>
            <w:tcW w:w="1208" w:type="dxa"/>
            <w:tcBorders>
              <w:top w:val="nil"/>
              <w:left w:val="nil"/>
              <w:bottom w:val="single" w:sz="8" w:space="0" w:color="auto"/>
              <w:right w:val="single" w:sz="8" w:space="0" w:color="auto"/>
            </w:tcBorders>
            <w:shd w:val="clear" w:color="auto" w:fill="auto"/>
            <w:vAlign w:val="center"/>
            <w:hideMark/>
          </w:tcPr>
          <w:p w14:paraId="2B2ED4E2"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2536</w:t>
            </w:r>
          </w:p>
        </w:tc>
        <w:tc>
          <w:tcPr>
            <w:tcW w:w="1184" w:type="dxa"/>
            <w:tcBorders>
              <w:top w:val="nil"/>
              <w:left w:val="nil"/>
              <w:bottom w:val="single" w:sz="8" w:space="0" w:color="auto"/>
              <w:right w:val="single" w:sz="8" w:space="0" w:color="auto"/>
            </w:tcBorders>
            <w:shd w:val="clear" w:color="auto" w:fill="auto"/>
            <w:vAlign w:val="center"/>
            <w:hideMark/>
          </w:tcPr>
          <w:p w14:paraId="3EA9B007"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120</w:t>
            </w:r>
          </w:p>
        </w:tc>
        <w:tc>
          <w:tcPr>
            <w:tcW w:w="1190" w:type="dxa"/>
            <w:tcBorders>
              <w:top w:val="nil"/>
              <w:left w:val="nil"/>
              <w:bottom w:val="single" w:sz="8" w:space="0" w:color="auto"/>
              <w:right w:val="single" w:sz="8" w:space="0" w:color="auto"/>
            </w:tcBorders>
            <w:shd w:val="clear" w:color="auto" w:fill="auto"/>
            <w:vAlign w:val="center"/>
            <w:hideMark/>
          </w:tcPr>
          <w:p w14:paraId="0ED2D2CA" w14:textId="77777777" w:rsidR="002F734A" w:rsidRPr="008F6FFE" w:rsidRDefault="002F734A" w:rsidP="00E732CF">
            <w:pPr>
              <w:spacing w:after="0" w:line="240" w:lineRule="auto"/>
              <w:jc w:val="center"/>
              <w:rPr>
                <w:rFonts w:asciiTheme="minorHAnsi" w:eastAsia="Times New Roman" w:hAnsiTheme="minorHAnsi" w:cstheme="minorHAnsi"/>
                <w:color w:val="000000"/>
                <w:sz w:val="20"/>
                <w:szCs w:val="20"/>
                <w:lang w:eastAsia="bg-BG"/>
              </w:rPr>
            </w:pPr>
            <w:r w:rsidRPr="008F6FFE">
              <w:rPr>
                <w:rFonts w:asciiTheme="minorHAnsi" w:eastAsia="Times New Roman" w:hAnsiTheme="minorHAnsi" w:cstheme="minorHAnsi"/>
                <w:color w:val="000000"/>
                <w:sz w:val="20"/>
                <w:szCs w:val="20"/>
                <w:lang w:eastAsia="bg-BG"/>
              </w:rPr>
              <w:t>2656</w:t>
            </w:r>
          </w:p>
        </w:tc>
        <w:tc>
          <w:tcPr>
            <w:tcW w:w="1459" w:type="dxa"/>
            <w:tcBorders>
              <w:top w:val="nil"/>
              <w:left w:val="nil"/>
              <w:bottom w:val="single" w:sz="8" w:space="0" w:color="auto"/>
              <w:right w:val="single" w:sz="8" w:space="0" w:color="auto"/>
            </w:tcBorders>
            <w:shd w:val="clear" w:color="000000" w:fill="E2EFDA"/>
            <w:vAlign w:val="center"/>
            <w:hideMark/>
          </w:tcPr>
          <w:p w14:paraId="48ED457B" w14:textId="77777777" w:rsidR="002F734A" w:rsidRPr="008F6FFE" w:rsidRDefault="002F734A" w:rsidP="00E732CF">
            <w:pPr>
              <w:spacing w:after="0" w:line="240" w:lineRule="auto"/>
              <w:jc w:val="center"/>
              <w:rPr>
                <w:rFonts w:asciiTheme="minorHAnsi" w:eastAsia="Times New Roman" w:hAnsiTheme="minorHAnsi" w:cstheme="minorHAnsi"/>
                <w:b/>
                <w:bCs/>
                <w:color w:val="000000"/>
                <w:sz w:val="20"/>
                <w:szCs w:val="20"/>
                <w:lang w:eastAsia="bg-BG"/>
              </w:rPr>
            </w:pPr>
            <w:r w:rsidRPr="008F6FFE">
              <w:rPr>
                <w:rFonts w:asciiTheme="minorHAnsi" w:eastAsia="Times New Roman" w:hAnsiTheme="minorHAnsi" w:cstheme="minorHAnsi"/>
                <w:b/>
                <w:bCs/>
                <w:color w:val="000000"/>
                <w:sz w:val="20"/>
                <w:szCs w:val="20"/>
                <w:lang w:eastAsia="bg-BG"/>
              </w:rPr>
              <w:t>332</w:t>
            </w:r>
          </w:p>
        </w:tc>
      </w:tr>
    </w:tbl>
    <w:p w14:paraId="043EF1C9" w14:textId="77777777" w:rsidR="002F734A" w:rsidRPr="009F251A" w:rsidRDefault="002F734A" w:rsidP="002F734A">
      <w:pPr>
        <w:spacing w:after="0" w:line="360" w:lineRule="auto"/>
        <w:ind w:firstLine="709"/>
        <w:jc w:val="both"/>
        <w:rPr>
          <w:rFonts w:ascii="Times New Roman" w:hAnsi="Times New Roman"/>
          <w:sz w:val="24"/>
          <w:szCs w:val="24"/>
        </w:rPr>
      </w:pPr>
    </w:p>
    <w:p w14:paraId="27B9E628" w14:textId="75AFB64B" w:rsidR="002F734A" w:rsidRPr="009F251A" w:rsidRDefault="002F734A" w:rsidP="002F734A">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A128D2">
        <w:rPr>
          <w:rFonts w:ascii="Times New Roman" w:hAnsi="Times New Roman"/>
          <w:i/>
          <w:sz w:val="24"/>
          <w:szCs w:val="24"/>
        </w:rPr>
        <w:t xml:space="preserve">на единичния разход </w:t>
      </w:r>
      <w:r w:rsidRPr="009F251A">
        <w:rPr>
          <w:rFonts w:ascii="Times New Roman" w:hAnsi="Times New Roman"/>
          <w:i/>
          <w:sz w:val="24"/>
          <w:szCs w:val="24"/>
        </w:rPr>
        <w:t xml:space="preserve">от </w:t>
      </w:r>
      <w:r w:rsidRPr="009F251A">
        <w:rPr>
          <w:rFonts w:ascii="Times New Roman" w:hAnsi="Times New Roman"/>
          <w:b/>
          <w:i/>
          <w:sz w:val="24"/>
          <w:szCs w:val="24"/>
        </w:rPr>
        <w:t>35 лв.</w:t>
      </w:r>
      <w:r w:rsidRPr="009F251A">
        <w:rPr>
          <w:rFonts w:ascii="Times New Roman" w:hAnsi="Times New Roman"/>
          <w:i/>
          <w:sz w:val="24"/>
          <w:szCs w:val="24"/>
        </w:rPr>
        <w:t xml:space="preserve"> за всеки </w:t>
      </w:r>
      <w:r w:rsidR="005827B0">
        <w:rPr>
          <w:rFonts w:ascii="Times New Roman" w:hAnsi="Times New Roman"/>
          <w:i/>
          <w:sz w:val="24"/>
          <w:szCs w:val="24"/>
        </w:rPr>
        <w:t xml:space="preserve">учител/преподавател </w:t>
      </w:r>
      <w:r w:rsidR="00A5089A">
        <w:rPr>
          <w:rFonts w:ascii="Times New Roman" w:hAnsi="Times New Roman"/>
          <w:i/>
          <w:sz w:val="24"/>
          <w:szCs w:val="24"/>
        </w:rPr>
        <w:t>по професионална подготовка</w:t>
      </w:r>
      <w:r w:rsidRPr="009F251A">
        <w:rPr>
          <w:rFonts w:ascii="Times New Roman" w:hAnsi="Times New Roman"/>
          <w:i/>
          <w:sz w:val="24"/>
          <w:szCs w:val="24"/>
        </w:rPr>
        <w:t xml:space="preserve">, който успешно е завършил </w:t>
      </w:r>
      <w:r w:rsidRPr="009F251A">
        <w:rPr>
          <w:rFonts w:ascii="Times New Roman" w:hAnsi="Times New Roman"/>
          <w:b/>
          <w:bCs/>
          <w:i/>
          <w:sz w:val="24"/>
          <w:szCs w:val="24"/>
        </w:rPr>
        <w:t>еднодневно</w:t>
      </w:r>
      <w:r w:rsidRPr="009F251A">
        <w:rPr>
          <w:rFonts w:ascii="Times New Roman" w:hAnsi="Times New Roman"/>
          <w:i/>
          <w:sz w:val="24"/>
          <w:szCs w:val="24"/>
        </w:rPr>
        <w:t xml:space="preserve"> обучение за повишаване на квалификацията с физическо присъствие</w:t>
      </w:r>
      <w:r w:rsidRPr="009F251A">
        <w:rPr>
          <w:rFonts w:ascii="Times New Roman" w:hAnsi="Times New Roman"/>
        </w:rPr>
        <w:t xml:space="preserve"> </w:t>
      </w:r>
      <w:r w:rsidRPr="009F251A">
        <w:rPr>
          <w:rFonts w:ascii="Times New Roman" w:hAnsi="Times New Roman"/>
          <w:i/>
          <w:sz w:val="24"/>
          <w:szCs w:val="24"/>
        </w:rPr>
        <w:t>в група средно от 8 лица, за което е получил удостоверение/сертификат.</w:t>
      </w:r>
    </w:p>
    <w:p w14:paraId="21BF4D6C" w14:textId="765F5BBF" w:rsidR="002F734A" w:rsidRPr="009F251A" w:rsidRDefault="002F734A" w:rsidP="002F734A">
      <w:pPr>
        <w:spacing w:after="0" w:line="360" w:lineRule="auto"/>
        <w:ind w:firstLine="708"/>
        <w:jc w:val="both"/>
        <w:rPr>
          <w:rFonts w:ascii="Times New Roman" w:hAnsi="Times New Roman"/>
          <w:sz w:val="24"/>
          <w:szCs w:val="24"/>
        </w:rPr>
      </w:pPr>
      <w:r w:rsidRPr="009F251A">
        <w:rPr>
          <w:rFonts w:ascii="Times New Roman" w:hAnsi="Times New Roman"/>
          <w:i/>
          <w:sz w:val="24"/>
          <w:szCs w:val="24"/>
        </w:rPr>
        <w:t xml:space="preserve">Бенефициентът може да поиска възстановяване </w:t>
      </w:r>
      <w:r w:rsidR="00A128D2">
        <w:rPr>
          <w:rFonts w:ascii="Times New Roman" w:hAnsi="Times New Roman"/>
          <w:i/>
          <w:sz w:val="24"/>
          <w:szCs w:val="24"/>
        </w:rPr>
        <w:t xml:space="preserve">на единичния разход </w:t>
      </w:r>
      <w:r w:rsidRPr="009F251A">
        <w:rPr>
          <w:rFonts w:ascii="Times New Roman" w:hAnsi="Times New Roman"/>
          <w:i/>
          <w:sz w:val="24"/>
          <w:szCs w:val="24"/>
        </w:rPr>
        <w:t xml:space="preserve">от </w:t>
      </w:r>
      <w:r w:rsidRPr="009F251A">
        <w:rPr>
          <w:rFonts w:ascii="Times New Roman" w:hAnsi="Times New Roman"/>
          <w:b/>
          <w:i/>
          <w:sz w:val="24"/>
          <w:szCs w:val="24"/>
        </w:rPr>
        <w:t>82 лв.</w:t>
      </w:r>
      <w:r w:rsidRPr="009F251A">
        <w:rPr>
          <w:rFonts w:ascii="Times New Roman" w:hAnsi="Times New Roman"/>
          <w:i/>
          <w:sz w:val="24"/>
          <w:szCs w:val="24"/>
        </w:rPr>
        <w:t xml:space="preserve"> за всеки </w:t>
      </w:r>
      <w:r w:rsidR="005827B0">
        <w:rPr>
          <w:rFonts w:ascii="Times New Roman" w:hAnsi="Times New Roman"/>
          <w:i/>
          <w:sz w:val="24"/>
          <w:szCs w:val="24"/>
        </w:rPr>
        <w:t xml:space="preserve">учител/преподавател </w:t>
      </w:r>
      <w:r w:rsidR="00A5089A">
        <w:rPr>
          <w:rFonts w:ascii="Times New Roman" w:hAnsi="Times New Roman"/>
          <w:i/>
          <w:sz w:val="24"/>
          <w:szCs w:val="24"/>
        </w:rPr>
        <w:t>по професионална подготовка</w:t>
      </w:r>
      <w:r w:rsidRPr="009F251A">
        <w:rPr>
          <w:rFonts w:ascii="Times New Roman" w:hAnsi="Times New Roman"/>
          <w:i/>
          <w:sz w:val="24"/>
          <w:szCs w:val="24"/>
        </w:rPr>
        <w:t xml:space="preserve">, който успешно е завършил </w:t>
      </w:r>
      <w:r w:rsidRPr="009F251A">
        <w:rPr>
          <w:rFonts w:ascii="Times New Roman" w:hAnsi="Times New Roman"/>
          <w:b/>
          <w:bCs/>
          <w:i/>
          <w:sz w:val="24"/>
          <w:szCs w:val="24"/>
        </w:rPr>
        <w:t>двудневно</w:t>
      </w:r>
      <w:r w:rsidRPr="009F251A">
        <w:rPr>
          <w:rFonts w:ascii="Times New Roman" w:hAnsi="Times New Roman"/>
          <w:i/>
          <w:sz w:val="24"/>
          <w:szCs w:val="24"/>
        </w:rPr>
        <w:t xml:space="preserve"> обучение за повишаване на квалификацията с физическо присъствие без нощувка</w:t>
      </w:r>
      <w:r w:rsidRPr="009F251A">
        <w:rPr>
          <w:rFonts w:ascii="Times New Roman" w:hAnsi="Times New Roman"/>
        </w:rPr>
        <w:t xml:space="preserve"> </w:t>
      </w:r>
      <w:r w:rsidRPr="009F251A">
        <w:rPr>
          <w:rFonts w:ascii="Times New Roman" w:hAnsi="Times New Roman"/>
          <w:i/>
          <w:sz w:val="24"/>
          <w:szCs w:val="24"/>
        </w:rPr>
        <w:t>в група средно от 8 лица, за което е получил удостоверение/сертификат.</w:t>
      </w:r>
    </w:p>
    <w:p w14:paraId="4309E740" w14:textId="603207E6" w:rsidR="002F734A" w:rsidRPr="009F251A" w:rsidRDefault="002F734A" w:rsidP="002F734A">
      <w:pPr>
        <w:spacing w:after="0" w:line="360" w:lineRule="auto"/>
        <w:ind w:firstLine="708"/>
        <w:jc w:val="both"/>
        <w:rPr>
          <w:rFonts w:ascii="Times New Roman" w:hAnsi="Times New Roman"/>
          <w:sz w:val="24"/>
          <w:szCs w:val="24"/>
        </w:rPr>
      </w:pPr>
      <w:r w:rsidRPr="009F251A">
        <w:rPr>
          <w:rFonts w:ascii="Times New Roman" w:hAnsi="Times New Roman"/>
          <w:i/>
          <w:sz w:val="24"/>
          <w:szCs w:val="24"/>
        </w:rPr>
        <w:t xml:space="preserve">Бенефициентът може да поиска възстановяване </w:t>
      </w:r>
      <w:r w:rsidR="00A128D2">
        <w:rPr>
          <w:rFonts w:ascii="Times New Roman" w:hAnsi="Times New Roman"/>
          <w:i/>
          <w:sz w:val="24"/>
          <w:szCs w:val="24"/>
        </w:rPr>
        <w:t xml:space="preserve">на единичния разход </w:t>
      </w:r>
      <w:r w:rsidRPr="009F251A">
        <w:rPr>
          <w:rFonts w:ascii="Times New Roman" w:hAnsi="Times New Roman"/>
          <w:i/>
          <w:sz w:val="24"/>
          <w:szCs w:val="24"/>
        </w:rPr>
        <w:t xml:space="preserve">от </w:t>
      </w:r>
      <w:r w:rsidRPr="009F251A">
        <w:rPr>
          <w:rFonts w:ascii="Times New Roman" w:hAnsi="Times New Roman"/>
          <w:b/>
          <w:i/>
          <w:sz w:val="24"/>
          <w:szCs w:val="24"/>
        </w:rPr>
        <w:t>205 лв.</w:t>
      </w:r>
      <w:r w:rsidRPr="009F251A">
        <w:rPr>
          <w:rFonts w:ascii="Times New Roman" w:hAnsi="Times New Roman"/>
          <w:i/>
          <w:sz w:val="24"/>
          <w:szCs w:val="24"/>
        </w:rPr>
        <w:t xml:space="preserve"> за всеки </w:t>
      </w:r>
      <w:r w:rsidR="005827B0">
        <w:rPr>
          <w:rFonts w:ascii="Times New Roman" w:hAnsi="Times New Roman"/>
          <w:i/>
          <w:sz w:val="24"/>
          <w:szCs w:val="24"/>
        </w:rPr>
        <w:t xml:space="preserve">учител/преподавател </w:t>
      </w:r>
      <w:r w:rsidR="00A5089A">
        <w:rPr>
          <w:rFonts w:ascii="Times New Roman" w:hAnsi="Times New Roman"/>
          <w:i/>
          <w:sz w:val="24"/>
          <w:szCs w:val="24"/>
        </w:rPr>
        <w:t>по професионална подготовка</w:t>
      </w:r>
      <w:r w:rsidRPr="009F251A">
        <w:rPr>
          <w:rFonts w:ascii="Times New Roman" w:hAnsi="Times New Roman"/>
          <w:i/>
          <w:sz w:val="24"/>
          <w:szCs w:val="24"/>
        </w:rPr>
        <w:t xml:space="preserve">, който успешно е завършил </w:t>
      </w:r>
      <w:r w:rsidRPr="009F251A">
        <w:rPr>
          <w:rFonts w:ascii="Times New Roman" w:hAnsi="Times New Roman"/>
          <w:b/>
          <w:bCs/>
          <w:i/>
          <w:sz w:val="24"/>
          <w:szCs w:val="24"/>
        </w:rPr>
        <w:t>двудневно</w:t>
      </w:r>
      <w:r w:rsidRPr="009F251A">
        <w:rPr>
          <w:rFonts w:ascii="Times New Roman" w:hAnsi="Times New Roman"/>
          <w:i/>
          <w:sz w:val="24"/>
          <w:szCs w:val="24"/>
        </w:rPr>
        <w:t xml:space="preserve"> обучение за повишаване на квалификацията с физическо присъствие с </w:t>
      </w:r>
      <w:r w:rsidRPr="009F251A">
        <w:rPr>
          <w:rFonts w:ascii="Times New Roman" w:hAnsi="Times New Roman"/>
          <w:b/>
          <w:bCs/>
          <w:i/>
          <w:sz w:val="24"/>
          <w:szCs w:val="24"/>
        </w:rPr>
        <w:t>нощувки</w:t>
      </w:r>
      <w:r w:rsidRPr="009F251A">
        <w:rPr>
          <w:rFonts w:ascii="Times New Roman" w:hAnsi="Times New Roman"/>
        </w:rPr>
        <w:t xml:space="preserve"> </w:t>
      </w:r>
      <w:r w:rsidRPr="009F251A">
        <w:rPr>
          <w:rFonts w:ascii="Times New Roman" w:hAnsi="Times New Roman"/>
          <w:i/>
          <w:sz w:val="24"/>
          <w:szCs w:val="24"/>
        </w:rPr>
        <w:t>в група средно от 8 лица, за което е получил удостоверение/сертификат.</w:t>
      </w:r>
    </w:p>
    <w:p w14:paraId="6DF952DF" w14:textId="31B9355F" w:rsidR="002F734A" w:rsidRPr="009F251A" w:rsidRDefault="002F734A" w:rsidP="002F734A">
      <w:pPr>
        <w:spacing w:after="0" w:line="360" w:lineRule="auto"/>
        <w:ind w:firstLine="708"/>
        <w:jc w:val="both"/>
        <w:rPr>
          <w:rFonts w:ascii="Times New Roman" w:hAnsi="Times New Roman"/>
          <w:sz w:val="24"/>
          <w:szCs w:val="24"/>
        </w:rPr>
      </w:pPr>
      <w:r w:rsidRPr="009F251A">
        <w:rPr>
          <w:rFonts w:ascii="Times New Roman" w:hAnsi="Times New Roman"/>
          <w:i/>
          <w:sz w:val="24"/>
          <w:szCs w:val="24"/>
        </w:rPr>
        <w:t xml:space="preserve">Бенефициентът може да поиска възстановяване </w:t>
      </w:r>
      <w:r w:rsidR="00A128D2">
        <w:rPr>
          <w:rFonts w:ascii="Times New Roman" w:hAnsi="Times New Roman"/>
          <w:i/>
          <w:sz w:val="24"/>
          <w:szCs w:val="24"/>
        </w:rPr>
        <w:t xml:space="preserve">на единичния разход </w:t>
      </w:r>
      <w:r w:rsidRPr="009F251A">
        <w:rPr>
          <w:rFonts w:ascii="Times New Roman" w:hAnsi="Times New Roman"/>
          <w:i/>
          <w:sz w:val="24"/>
          <w:szCs w:val="24"/>
        </w:rPr>
        <w:t xml:space="preserve">от </w:t>
      </w:r>
      <w:r w:rsidRPr="009F251A">
        <w:rPr>
          <w:rFonts w:ascii="Times New Roman" w:hAnsi="Times New Roman"/>
          <w:b/>
          <w:i/>
          <w:sz w:val="24"/>
          <w:szCs w:val="24"/>
        </w:rPr>
        <w:t>123 лв.</w:t>
      </w:r>
      <w:r w:rsidRPr="009F251A">
        <w:rPr>
          <w:rFonts w:ascii="Times New Roman" w:hAnsi="Times New Roman"/>
          <w:i/>
          <w:sz w:val="24"/>
          <w:szCs w:val="24"/>
        </w:rPr>
        <w:t xml:space="preserve"> за всеки </w:t>
      </w:r>
      <w:r w:rsidR="005827B0">
        <w:rPr>
          <w:rFonts w:ascii="Times New Roman" w:hAnsi="Times New Roman"/>
          <w:i/>
          <w:sz w:val="24"/>
          <w:szCs w:val="24"/>
        </w:rPr>
        <w:t xml:space="preserve">учител/преподавател </w:t>
      </w:r>
      <w:r w:rsidR="00A5089A">
        <w:rPr>
          <w:rFonts w:ascii="Times New Roman" w:hAnsi="Times New Roman"/>
          <w:i/>
          <w:sz w:val="24"/>
          <w:szCs w:val="24"/>
        </w:rPr>
        <w:t>по професионална подготовка</w:t>
      </w:r>
      <w:r w:rsidRPr="009F251A">
        <w:rPr>
          <w:rFonts w:ascii="Times New Roman" w:hAnsi="Times New Roman"/>
          <w:i/>
          <w:sz w:val="24"/>
          <w:szCs w:val="24"/>
        </w:rPr>
        <w:t xml:space="preserve">, който успешно е завършил </w:t>
      </w:r>
      <w:r w:rsidRPr="009F251A">
        <w:rPr>
          <w:rFonts w:ascii="Times New Roman" w:hAnsi="Times New Roman"/>
          <w:b/>
          <w:bCs/>
          <w:i/>
          <w:sz w:val="24"/>
          <w:szCs w:val="24"/>
        </w:rPr>
        <w:t>тридневно</w:t>
      </w:r>
      <w:r w:rsidRPr="009F251A">
        <w:rPr>
          <w:rFonts w:ascii="Times New Roman" w:hAnsi="Times New Roman"/>
          <w:i/>
          <w:sz w:val="24"/>
          <w:szCs w:val="24"/>
        </w:rPr>
        <w:t xml:space="preserve"> обучение за повишаване на квалификацията с физическо присъствие </w:t>
      </w:r>
      <w:r w:rsidRPr="009F251A">
        <w:rPr>
          <w:rFonts w:ascii="Times New Roman" w:hAnsi="Times New Roman"/>
          <w:b/>
          <w:bCs/>
          <w:i/>
          <w:sz w:val="24"/>
          <w:szCs w:val="24"/>
        </w:rPr>
        <w:t>без нощувки</w:t>
      </w:r>
      <w:r w:rsidRPr="009F251A">
        <w:rPr>
          <w:rFonts w:ascii="Times New Roman" w:hAnsi="Times New Roman"/>
        </w:rPr>
        <w:t xml:space="preserve"> </w:t>
      </w:r>
      <w:r w:rsidRPr="009F251A">
        <w:rPr>
          <w:rFonts w:ascii="Times New Roman" w:hAnsi="Times New Roman"/>
          <w:i/>
          <w:sz w:val="24"/>
          <w:szCs w:val="24"/>
        </w:rPr>
        <w:t>в група средно от 8 лица, за което е получил удостоверение/сертификат.</w:t>
      </w:r>
    </w:p>
    <w:p w14:paraId="10ED1FF0" w14:textId="49F1F2AE" w:rsidR="002F734A" w:rsidRDefault="002F734A" w:rsidP="002F734A">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A128D2">
        <w:rPr>
          <w:rFonts w:ascii="Times New Roman" w:hAnsi="Times New Roman"/>
          <w:i/>
          <w:sz w:val="24"/>
          <w:szCs w:val="24"/>
        </w:rPr>
        <w:t xml:space="preserve">на единичния разход </w:t>
      </w:r>
      <w:r w:rsidRPr="009F251A">
        <w:rPr>
          <w:rFonts w:ascii="Times New Roman" w:hAnsi="Times New Roman"/>
          <w:i/>
          <w:sz w:val="24"/>
          <w:szCs w:val="24"/>
        </w:rPr>
        <w:t xml:space="preserve">от </w:t>
      </w:r>
      <w:r w:rsidRPr="009F251A">
        <w:rPr>
          <w:rFonts w:ascii="Times New Roman" w:hAnsi="Times New Roman"/>
          <w:b/>
          <w:i/>
          <w:sz w:val="24"/>
          <w:szCs w:val="24"/>
        </w:rPr>
        <w:t>332 лв.</w:t>
      </w:r>
      <w:r w:rsidRPr="009F251A">
        <w:rPr>
          <w:rFonts w:ascii="Times New Roman" w:hAnsi="Times New Roman"/>
          <w:i/>
          <w:sz w:val="24"/>
          <w:szCs w:val="24"/>
        </w:rPr>
        <w:t xml:space="preserve"> за всеки </w:t>
      </w:r>
      <w:r w:rsidR="005827B0">
        <w:rPr>
          <w:rFonts w:ascii="Times New Roman" w:hAnsi="Times New Roman"/>
          <w:i/>
          <w:sz w:val="24"/>
          <w:szCs w:val="24"/>
        </w:rPr>
        <w:t xml:space="preserve">учител/преподавател </w:t>
      </w:r>
      <w:r w:rsidR="00A5089A">
        <w:rPr>
          <w:rFonts w:ascii="Times New Roman" w:hAnsi="Times New Roman"/>
          <w:i/>
          <w:sz w:val="24"/>
          <w:szCs w:val="24"/>
        </w:rPr>
        <w:t>по професионална подготовка</w:t>
      </w:r>
      <w:r w:rsidRPr="009F251A">
        <w:rPr>
          <w:rFonts w:ascii="Times New Roman" w:hAnsi="Times New Roman"/>
          <w:i/>
          <w:sz w:val="24"/>
          <w:szCs w:val="24"/>
        </w:rPr>
        <w:t xml:space="preserve">, който успешно е завършил </w:t>
      </w:r>
      <w:r w:rsidRPr="009F251A">
        <w:rPr>
          <w:rFonts w:ascii="Times New Roman" w:hAnsi="Times New Roman"/>
          <w:b/>
          <w:bCs/>
          <w:i/>
          <w:sz w:val="24"/>
          <w:szCs w:val="24"/>
        </w:rPr>
        <w:t>тридневно</w:t>
      </w:r>
      <w:r w:rsidRPr="009F251A">
        <w:rPr>
          <w:rFonts w:ascii="Times New Roman" w:hAnsi="Times New Roman"/>
          <w:i/>
          <w:sz w:val="24"/>
          <w:szCs w:val="24"/>
        </w:rPr>
        <w:t xml:space="preserve"> обучение за повишаване на квалификацията с физическо присъствие </w:t>
      </w:r>
      <w:r w:rsidRPr="009F251A">
        <w:rPr>
          <w:rFonts w:ascii="Times New Roman" w:hAnsi="Times New Roman"/>
          <w:b/>
          <w:bCs/>
          <w:i/>
          <w:sz w:val="24"/>
          <w:szCs w:val="24"/>
        </w:rPr>
        <w:t>с нощувки</w:t>
      </w:r>
      <w:r w:rsidRPr="009F251A">
        <w:rPr>
          <w:rFonts w:ascii="Times New Roman" w:hAnsi="Times New Roman"/>
        </w:rPr>
        <w:t xml:space="preserve"> </w:t>
      </w:r>
      <w:r w:rsidRPr="009F251A">
        <w:rPr>
          <w:rFonts w:ascii="Times New Roman" w:hAnsi="Times New Roman"/>
          <w:i/>
          <w:sz w:val="24"/>
          <w:szCs w:val="24"/>
        </w:rPr>
        <w:t>в група средно от 8 лица, за което е получил удостоверение/сертификат.</w:t>
      </w:r>
    </w:p>
    <w:p w14:paraId="40B31169" w14:textId="77777777" w:rsidR="00BF577D" w:rsidRDefault="00BF577D" w:rsidP="007B7F34">
      <w:pPr>
        <w:spacing w:before="240" w:after="0" w:line="360" w:lineRule="auto"/>
        <w:ind w:firstLine="709"/>
        <w:jc w:val="both"/>
        <w:rPr>
          <w:rFonts w:ascii="Times New Roman" w:hAnsi="Times New Roman"/>
          <w:i/>
          <w:sz w:val="24"/>
          <w:szCs w:val="24"/>
        </w:rPr>
      </w:pPr>
    </w:p>
    <w:p w14:paraId="49656DDD" w14:textId="37BED7FB" w:rsidR="00BC4BDE" w:rsidRPr="00B80C84" w:rsidRDefault="00BC4BDE" w:rsidP="00E71428">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t>Периодично</w:t>
      </w:r>
      <w:r w:rsidRPr="00B80C84">
        <w:rPr>
          <w:rFonts w:ascii="Times New Roman" w:hAnsi="Times New Roman"/>
          <w:b/>
          <w:bCs/>
          <w:iCs/>
          <w:sz w:val="24"/>
          <w:szCs w:val="24"/>
        </w:rPr>
        <w:t xml:space="preserve"> актуализиране на единичните разходи</w:t>
      </w:r>
      <w:r w:rsidR="00E25ABB">
        <w:rPr>
          <w:rFonts w:ascii="Times New Roman" w:hAnsi="Times New Roman"/>
          <w:b/>
          <w:bCs/>
          <w:iCs/>
          <w:sz w:val="24"/>
          <w:szCs w:val="24"/>
        </w:rPr>
        <w:t xml:space="preserve"> по Дейност 5</w:t>
      </w:r>
    </w:p>
    <w:p w14:paraId="53348B0E" w14:textId="04EACD4A" w:rsidR="00BC4BDE" w:rsidRDefault="00BC4BDE" w:rsidP="007B7F34">
      <w:pPr>
        <w:spacing w:before="360" w:after="0" w:line="360" w:lineRule="auto"/>
        <w:ind w:firstLine="709"/>
        <w:jc w:val="both"/>
        <w:rPr>
          <w:rFonts w:ascii="Times New Roman" w:hAnsi="Times New Roman"/>
          <w:iCs/>
          <w:sz w:val="24"/>
          <w:szCs w:val="24"/>
        </w:rPr>
      </w:pPr>
      <w:r w:rsidRPr="003B6F4D">
        <w:rPr>
          <w:rFonts w:ascii="Times New Roman" w:hAnsi="Times New Roman"/>
          <w:iCs/>
          <w:sz w:val="24"/>
          <w:szCs w:val="24"/>
        </w:rPr>
        <w:t>При публикуването на нови данни от Евростат</w:t>
      </w:r>
      <w:r>
        <w:rPr>
          <w:rFonts w:ascii="Times New Roman" w:hAnsi="Times New Roman"/>
          <w:iCs/>
          <w:sz w:val="24"/>
          <w:szCs w:val="24"/>
        </w:rPr>
        <w:t xml:space="preserve"> (средна годишна промяна спрямо базовата година) Управляващият орган извършва актуализация на единични</w:t>
      </w:r>
      <w:r w:rsidR="00413A05">
        <w:rPr>
          <w:rFonts w:ascii="Times New Roman" w:hAnsi="Times New Roman"/>
          <w:iCs/>
          <w:sz w:val="24"/>
          <w:szCs w:val="24"/>
        </w:rPr>
        <w:t>те</w:t>
      </w:r>
      <w:r>
        <w:rPr>
          <w:rFonts w:ascii="Times New Roman" w:hAnsi="Times New Roman"/>
          <w:iCs/>
          <w:sz w:val="24"/>
          <w:szCs w:val="24"/>
        </w:rPr>
        <w:t xml:space="preserve"> разходи</w:t>
      </w:r>
      <w:r w:rsidR="00413A05">
        <w:rPr>
          <w:rFonts w:ascii="Times New Roman" w:hAnsi="Times New Roman"/>
          <w:iCs/>
          <w:sz w:val="24"/>
          <w:szCs w:val="24"/>
        </w:rPr>
        <w:t xml:space="preserve">, посочени в раздел </w:t>
      </w:r>
      <w:r w:rsidR="00982CD2">
        <w:rPr>
          <w:rFonts w:ascii="Times New Roman" w:hAnsi="Times New Roman"/>
          <w:iCs/>
          <w:sz w:val="24"/>
          <w:szCs w:val="24"/>
        </w:rPr>
        <w:t>8 и 9,</w:t>
      </w:r>
      <w:r>
        <w:rPr>
          <w:rFonts w:ascii="Times New Roman" w:hAnsi="Times New Roman"/>
          <w:iCs/>
          <w:sz w:val="24"/>
          <w:szCs w:val="24"/>
        </w:rPr>
        <w:t xml:space="preserve"> като прилага формулите, посочени в </w:t>
      </w:r>
      <w:r>
        <w:rPr>
          <w:rFonts w:ascii="Times New Roman" w:hAnsi="Times New Roman"/>
          <w:sz w:val="24"/>
          <w:szCs w:val="24"/>
        </w:rPr>
        <w:t xml:space="preserve">Приложение ТЕРЕС-ПО </w:t>
      </w:r>
      <w:r>
        <w:rPr>
          <w:rFonts w:ascii="Times New Roman" w:hAnsi="Times New Roman"/>
          <w:iCs/>
          <w:sz w:val="24"/>
          <w:szCs w:val="24"/>
        </w:rPr>
        <w:t xml:space="preserve">и разписани във файла </w:t>
      </w:r>
      <w:r w:rsidRPr="001C2C0C">
        <w:rPr>
          <w:rFonts w:ascii="Times New Roman" w:hAnsi="Times New Roman"/>
          <w:i/>
          <w:sz w:val="24"/>
          <w:szCs w:val="24"/>
        </w:rPr>
        <w:t>Актуализиране-</w:t>
      </w:r>
      <w:r w:rsidR="0001031A">
        <w:rPr>
          <w:rFonts w:ascii="Times New Roman" w:hAnsi="Times New Roman"/>
          <w:i/>
          <w:sz w:val="24"/>
          <w:szCs w:val="24"/>
        </w:rPr>
        <w:t>МодПОО</w:t>
      </w:r>
      <w:r>
        <w:rPr>
          <w:rFonts w:ascii="Times New Roman" w:hAnsi="Times New Roman"/>
          <w:i/>
          <w:sz w:val="24"/>
          <w:szCs w:val="24"/>
        </w:rPr>
        <w:t>-</w:t>
      </w:r>
      <w:r w:rsidR="00B72DF5" w:rsidRPr="001C2C0C">
        <w:rPr>
          <w:rFonts w:ascii="Times New Roman" w:hAnsi="Times New Roman"/>
          <w:i/>
          <w:sz w:val="24"/>
          <w:szCs w:val="24"/>
        </w:rPr>
        <w:t>202</w:t>
      </w:r>
      <w:r w:rsidR="00B72DF5">
        <w:rPr>
          <w:rFonts w:ascii="Times New Roman" w:hAnsi="Times New Roman"/>
          <w:i/>
          <w:sz w:val="24"/>
          <w:szCs w:val="24"/>
        </w:rPr>
        <w:t>2</w:t>
      </w:r>
      <w:r w:rsidRPr="001C2C0C">
        <w:rPr>
          <w:rFonts w:ascii="Times New Roman" w:hAnsi="Times New Roman"/>
          <w:i/>
          <w:sz w:val="24"/>
          <w:szCs w:val="24"/>
          <w:lang w:val="en-US"/>
        </w:rPr>
        <w:t>.</w:t>
      </w:r>
      <w:proofErr w:type="spellStart"/>
      <w:r w:rsidRPr="001C2C0C">
        <w:rPr>
          <w:rFonts w:ascii="Times New Roman" w:hAnsi="Times New Roman"/>
          <w:i/>
          <w:sz w:val="24"/>
          <w:szCs w:val="24"/>
          <w:lang w:val="en-US"/>
        </w:rPr>
        <w:t>xls</w:t>
      </w:r>
      <w:proofErr w:type="spellEnd"/>
      <w:r>
        <w:rPr>
          <w:rFonts w:ascii="Times New Roman" w:hAnsi="Times New Roman"/>
          <w:iCs/>
          <w:sz w:val="24"/>
          <w:szCs w:val="24"/>
        </w:rPr>
        <w:t xml:space="preserve">, </w:t>
      </w:r>
      <w:r w:rsidR="005453B7">
        <w:rPr>
          <w:rFonts w:ascii="Times New Roman" w:hAnsi="Times New Roman"/>
          <w:iCs/>
          <w:sz w:val="24"/>
          <w:szCs w:val="24"/>
        </w:rPr>
        <w:t xml:space="preserve">лист „Дейност 5“, </w:t>
      </w:r>
      <w:r>
        <w:rPr>
          <w:rFonts w:ascii="Times New Roman" w:hAnsi="Times New Roman"/>
          <w:iCs/>
          <w:sz w:val="24"/>
          <w:szCs w:val="24"/>
        </w:rPr>
        <w:t xml:space="preserve">както следва: </w:t>
      </w:r>
    </w:p>
    <w:p w14:paraId="04BB2DE2" w14:textId="77777777" w:rsidR="00681596" w:rsidRDefault="00681596" w:rsidP="00BC4BDE">
      <w:pPr>
        <w:spacing w:after="0" w:line="360" w:lineRule="auto"/>
        <w:ind w:firstLine="709"/>
        <w:jc w:val="both"/>
        <w:rPr>
          <w:rFonts w:ascii="Times New Roman" w:hAnsi="Times New Roman"/>
          <w:b/>
          <w:bCs/>
          <w:sz w:val="24"/>
          <w:szCs w:val="24"/>
        </w:rPr>
      </w:pPr>
    </w:p>
    <w:p w14:paraId="7BD79DDA" w14:textId="43F40D9E" w:rsidR="00BC4BDE" w:rsidRPr="004147FC" w:rsidRDefault="00BC4BDE" w:rsidP="00BC4BDE">
      <w:pPr>
        <w:spacing w:after="0" w:line="360" w:lineRule="auto"/>
        <w:ind w:firstLine="709"/>
        <w:jc w:val="both"/>
        <w:rPr>
          <w:rFonts w:ascii="Times New Roman" w:hAnsi="Times New Roman"/>
          <w:b/>
          <w:bCs/>
          <w:sz w:val="24"/>
          <w:szCs w:val="24"/>
        </w:rPr>
      </w:pPr>
      <w:r w:rsidRPr="004147FC">
        <w:rPr>
          <w:rFonts w:ascii="Times New Roman" w:hAnsi="Times New Roman"/>
          <w:b/>
          <w:bCs/>
          <w:sz w:val="24"/>
          <w:szCs w:val="24"/>
        </w:rPr>
        <w:lastRenderedPageBreak/>
        <w:t>Актуализиране на единични разходи 1.42-1.4</w:t>
      </w:r>
      <w:r w:rsidR="002577AD">
        <w:rPr>
          <w:rFonts w:ascii="Times New Roman" w:hAnsi="Times New Roman"/>
          <w:b/>
          <w:bCs/>
          <w:sz w:val="24"/>
          <w:szCs w:val="24"/>
        </w:rPr>
        <w:t>8</w:t>
      </w:r>
    </w:p>
    <w:p w14:paraId="42B2CCF1" w14:textId="77777777" w:rsidR="00F50786" w:rsidRDefault="00F50786" w:rsidP="00BC4BDE">
      <w:pPr>
        <w:spacing w:after="0" w:line="360" w:lineRule="auto"/>
        <w:ind w:firstLine="709"/>
        <w:jc w:val="both"/>
        <w:rPr>
          <w:rFonts w:ascii="Times New Roman" w:hAnsi="Times New Roman"/>
          <w:sz w:val="24"/>
          <w:szCs w:val="24"/>
        </w:rPr>
      </w:pPr>
    </w:p>
    <w:p w14:paraId="19CFB0CE" w14:textId="77777777" w:rsidR="00BC4BDE" w:rsidRDefault="00BC4BDE" w:rsidP="00BC4BDE">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Прилагат се формулите от Приложение </w:t>
      </w:r>
      <w:r w:rsidRPr="00C57354">
        <w:rPr>
          <w:rFonts w:ascii="Times New Roman" w:hAnsi="Times New Roman"/>
          <w:sz w:val="24"/>
          <w:szCs w:val="24"/>
        </w:rPr>
        <w:t>XIV на Делегиран регламент (ЕС) 2015/2195</w:t>
      </w:r>
      <w:r>
        <w:rPr>
          <w:rFonts w:ascii="Times New Roman" w:hAnsi="Times New Roman"/>
          <w:sz w:val="24"/>
          <w:szCs w:val="24"/>
        </w:rPr>
        <w:t>, както следва:</w:t>
      </w:r>
    </w:p>
    <w:p w14:paraId="4FBE8502" w14:textId="77777777" w:rsidR="00BC4BDE" w:rsidRDefault="00BC4BDE" w:rsidP="00BC4BDE">
      <w:pPr>
        <w:shd w:val="clear" w:color="auto" w:fill="FFFFFF"/>
        <w:spacing w:after="0" w:line="240" w:lineRule="auto"/>
        <w:jc w:val="both"/>
        <w:rPr>
          <w:rFonts w:ascii="inherit" w:hAnsi="inherit"/>
          <w:color w:val="000000"/>
        </w:rPr>
      </w:pPr>
      <w:r>
        <w:rPr>
          <w:rFonts w:ascii="inherit" w:hAnsi="inherit"/>
          <w:color w:val="000000"/>
        </w:rPr>
        <w:t>1) </w:t>
      </w:r>
    </w:p>
    <w:p w14:paraId="5B018414" w14:textId="77777777" w:rsidR="00BC4BDE" w:rsidRPr="005F481D" w:rsidRDefault="00BC4BDE" w:rsidP="00BC4BDE">
      <w:pPr>
        <w:shd w:val="clear" w:color="auto" w:fill="FFFFFF"/>
        <w:spacing w:after="0" w:line="240" w:lineRule="auto"/>
        <w:jc w:val="both"/>
        <w:rPr>
          <w:rFonts w:ascii="inherit" w:hAnsi="inherit"/>
          <w:color w:val="000000"/>
          <w:sz w:val="24"/>
          <w:szCs w:val="24"/>
          <w:lang w:eastAsia="bg-BG"/>
        </w:rPr>
      </w:pPr>
      <m:oMathPara>
        <m:oMath>
          <m:r>
            <w:rPr>
              <w:rFonts w:ascii="Cambria Math" w:hAnsi="Cambria Math" w:cs="Cambria Math"/>
              <w:color w:val="000000"/>
              <w:sz w:val="24"/>
              <w:szCs w:val="24"/>
              <w:lang w:eastAsia="bg-BG"/>
            </w:rPr>
            <m:t>ХИПЦ_нов</m:t>
          </m:r>
          <m:r>
            <m:rPr>
              <m:sty m:val="p"/>
            </m:rPr>
            <w:rPr>
              <w:rFonts w:ascii="Cambria Math" w:hAnsi="Cambria Math" w:cs="Cambria Math"/>
              <w:color w:val="000000"/>
              <w:sz w:val="24"/>
              <w:szCs w:val="24"/>
              <w:lang w:eastAsia="bg-BG"/>
            </w:rPr>
            <m:t>=</m:t>
          </m:r>
          <m:f>
            <m:fPr>
              <m:ctrlPr>
                <w:rPr>
                  <w:rFonts w:ascii="Cambria Math" w:hAnsi="Cambria Math"/>
                  <w:color w:val="000000"/>
                  <w:sz w:val="24"/>
                  <w:szCs w:val="24"/>
                  <w:lang w:eastAsia="bg-BG"/>
                </w:rPr>
              </m:ctrlPr>
            </m:fPr>
            <m:num>
              <m:r>
                <m:rPr>
                  <m:sty m:val="p"/>
                </m:rPr>
                <w:rPr>
                  <w:rFonts w:ascii="Cambria Math" w:hAnsi="Cambria Math" w:cs="Cambria Math"/>
                  <w:color w:val="000000"/>
                  <w:sz w:val="24"/>
                  <w:szCs w:val="24"/>
                  <w:lang w:eastAsia="bg-BG"/>
                </w:rPr>
                <m:t>ХИПЦ_serv+ХИПЦ_cp111+ХИПЦ_cp112</m:t>
              </m:r>
            </m:num>
            <m:den>
              <m:r>
                <w:rPr>
                  <w:rFonts w:ascii="Cambria Math" w:hAnsi="Cambria Math" w:cs="Cambria Math"/>
                  <w:color w:val="000000"/>
                  <w:sz w:val="24"/>
                  <w:szCs w:val="24"/>
                  <w:lang w:eastAsia="bg-BG"/>
                </w:rPr>
                <m:t>3</m:t>
              </m:r>
            </m:den>
          </m:f>
        </m:oMath>
      </m:oMathPara>
    </w:p>
    <w:p w14:paraId="6434D1C0" w14:textId="77777777" w:rsidR="00BC4BDE" w:rsidRDefault="00BC4BDE" w:rsidP="00E71428">
      <w:pPr>
        <w:pStyle w:val="List2"/>
        <w:shd w:val="clear" w:color="auto" w:fill="FFFFFF"/>
        <w:spacing w:before="0" w:beforeAutospacing="0" w:after="0" w:afterAutospacing="0"/>
        <w:jc w:val="both"/>
        <w:rPr>
          <w:rFonts w:ascii="inherit" w:hAnsi="inherit"/>
          <w:color w:val="000000"/>
        </w:rPr>
      </w:pPr>
      <w:r>
        <w:rPr>
          <w:rStyle w:val="italics"/>
          <w:rFonts w:ascii="inherit" w:hAnsi="inherit"/>
          <w:i/>
          <w:iCs/>
          <w:color w:val="000000"/>
        </w:rPr>
        <w:t>HICP</w:t>
      </w:r>
      <w:r>
        <w:rPr>
          <w:rFonts w:ascii="inherit" w:hAnsi="inherit"/>
          <w:color w:val="000000"/>
        </w:rPr>
        <w:t> — Хармонизиран индекс на потребителските цени (ХИПЦ)</w:t>
      </w:r>
      <w:r>
        <w:rPr>
          <w:rStyle w:val="FootnoteReference"/>
          <w:rFonts w:ascii="inherit" w:hAnsi="inherit"/>
          <w:color w:val="000000"/>
        </w:rPr>
        <w:footnoteReference w:id="15"/>
      </w:r>
      <w:r>
        <w:rPr>
          <w:rFonts w:ascii="inherit" w:hAnsi="inherit"/>
          <w:color w:val="000000"/>
        </w:rPr>
        <w:t xml:space="preserve"> — годишни данни (средногодишен индекс и процентно изменение) [</w:t>
      </w:r>
      <w:proofErr w:type="spellStart"/>
      <w:r>
        <w:rPr>
          <w:rFonts w:ascii="inherit" w:hAnsi="inherit"/>
          <w:color w:val="000000"/>
        </w:rPr>
        <w:t>prc_hicp_aind</w:t>
      </w:r>
      <w:proofErr w:type="spellEnd"/>
      <w:r>
        <w:rPr>
          <w:rFonts w:ascii="inherit" w:hAnsi="inherit"/>
          <w:color w:val="000000"/>
        </w:rPr>
        <w:t>]. COICOP 3 цифри = услуги (общ индекс без стоки „SERV“); услуги по обществено хранене („CP111“); услуги по краткосрочно настаняване („CP112“).</w:t>
      </w:r>
    </w:p>
    <w:p w14:paraId="606D01EE" w14:textId="77777777" w:rsidR="00F50786" w:rsidRDefault="00F50786" w:rsidP="00BC4BDE">
      <w:pPr>
        <w:shd w:val="clear" w:color="auto" w:fill="FFFFFF"/>
        <w:jc w:val="both"/>
        <w:rPr>
          <w:rFonts w:ascii="inherit" w:hAnsi="inherit"/>
          <w:color w:val="000000"/>
        </w:rPr>
      </w:pPr>
    </w:p>
    <w:p w14:paraId="595F8E76" w14:textId="77777777" w:rsidR="00BC4BDE" w:rsidRDefault="00BC4BDE" w:rsidP="00BC4BDE">
      <w:pPr>
        <w:shd w:val="clear" w:color="auto" w:fill="FFFFFF"/>
        <w:jc w:val="both"/>
        <w:rPr>
          <w:rFonts w:ascii="inherit" w:hAnsi="inherit"/>
          <w:color w:val="000000"/>
        </w:rPr>
      </w:pPr>
      <w:r>
        <w:rPr>
          <w:rFonts w:ascii="inherit" w:hAnsi="inherit"/>
          <w:color w:val="000000"/>
        </w:rPr>
        <w:t>2) </w:t>
      </w:r>
    </w:p>
    <w:p w14:paraId="41E92B4B" w14:textId="77777777" w:rsidR="00BC4BDE" w:rsidRPr="005F481D" w:rsidRDefault="00BC4BDE" w:rsidP="00BC4BDE">
      <w:pPr>
        <w:shd w:val="clear" w:color="auto" w:fill="FFFFFF"/>
        <w:jc w:val="both"/>
        <w:rPr>
          <w:rFonts w:ascii="inherit" w:hAnsi="inherit"/>
          <w:color w:val="000000"/>
        </w:rPr>
      </w:pPr>
      <m:oMathPara>
        <m:oMath>
          <m:r>
            <w:rPr>
              <w:rFonts w:ascii="Cambria Math" w:hAnsi="Cambria Math" w:cs="Cambria Math"/>
              <w:color w:val="000000"/>
            </w:rPr>
            <m:t>ЕР_акт</m:t>
          </m:r>
          <m:r>
            <m:rPr>
              <m:sty m:val="p"/>
            </m:rPr>
            <w:rPr>
              <w:rFonts w:ascii="Cambria Math" w:hAnsi="Cambria Math" w:cs="Cambria Math"/>
              <w:color w:val="000000"/>
            </w:rPr>
            <m:t>=ЕР</m:t>
          </m:r>
          <m:r>
            <w:rPr>
              <w:rFonts w:ascii="Cambria Math" w:hAnsi="Cambria Math" w:cs="Cambria Math"/>
              <w:color w:val="000000"/>
              <w:lang w:val="en-US"/>
            </w:rPr>
            <m:t>_</m:t>
          </m:r>
          <m:r>
            <w:rPr>
              <w:rFonts w:ascii="Cambria Math" w:hAnsi="Cambria Math" w:cs="Cambria Math"/>
              <w:color w:val="000000"/>
            </w:rPr>
            <m:t xml:space="preserve">базов Х </m:t>
          </m:r>
          <m:f>
            <m:fPr>
              <m:ctrlPr>
                <w:rPr>
                  <w:rFonts w:ascii="Cambria Math" w:hAnsi="Cambria Math"/>
                  <w:color w:val="000000"/>
                </w:rPr>
              </m:ctrlPr>
            </m:fPr>
            <m:num>
              <m:r>
                <m:rPr>
                  <m:sty m:val="p"/>
                </m:rPr>
                <w:rPr>
                  <w:rFonts w:ascii="Cambria Math" w:hAnsi="Cambria Math" w:cs="Cambria Math"/>
                  <w:color w:val="000000"/>
                </w:rPr>
                <m:t>ХИПЦ_нов+</m:t>
              </m:r>
              <m:r>
                <m:rPr>
                  <m:sty m:val="p"/>
                </m:rPr>
                <w:rPr>
                  <w:rFonts w:ascii="Cambria Math" w:hAnsi="Cambria Math" w:cs="Cambria Math"/>
                  <w:color w:val="000000"/>
                  <w:lang w:val="en-US"/>
                </w:rPr>
                <m:t>LCI</m:t>
              </m:r>
              <m:r>
                <w:rPr>
                  <w:rFonts w:ascii="Cambria Math" w:hAnsi="Cambria Math" w:cs="Cambria Math"/>
                  <w:color w:val="000000"/>
                  <w:lang w:val="en-US"/>
                </w:rPr>
                <m:t>_нов</m:t>
              </m:r>
            </m:num>
            <m:den>
              <m:r>
                <m:rPr>
                  <m:sty m:val="p"/>
                </m:rPr>
                <w:rPr>
                  <w:rFonts w:ascii="Cambria Math" w:hAnsi="Cambria Math" w:cs="Cambria Math"/>
                  <w:color w:val="000000"/>
                </w:rPr>
                <m:t>2</m:t>
              </m:r>
            </m:den>
          </m:f>
        </m:oMath>
      </m:oMathPara>
    </w:p>
    <w:p w14:paraId="292EC1B3" w14:textId="77777777" w:rsidR="00BC4BDE" w:rsidRDefault="00BC4BDE" w:rsidP="00E71428">
      <w:pPr>
        <w:pStyle w:val="List2"/>
        <w:shd w:val="clear" w:color="auto" w:fill="FFFFFF"/>
        <w:spacing w:before="0" w:beforeAutospacing="0" w:after="120" w:afterAutospacing="0"/>
        <w:jc w:val="both"/>
        <w:rPr>
          <w:rFonts w:ascii="inherit" w:hAnsi="inherit"/>
          <w:color w:val="000000"/>
        </w:rPr>
      </w:pPr>
      <w:r>
        <w:rPr>
          <w:rStyle w:val="italics"/>
          <w:rFonts w:ascii="inherit" w:hAnsi="inherit"/>
          <w:i/>
          <w:iCs/>
          <w:color w:val="000000"/>
        </w:rPr>
        <w:t>LC</w:t>
      </w:r>
      <w:r>
        <w:rPr>
          <w:rFonts w:ascii="inherit" w:hAnsi="inherit"/>
          <w:color w:val="000000"/>
        </w:rPr>
        <w:t> — Индекс на разходите за труд (LCI)</w:t>
      </w:r>
      <w:r>
        <w:rPr>
          <w:rStyle w:val="FootnoteReference"/>
          <w:rFonts w:ascii="inherit" w:hAnsi="inherit"/>
          <w:color w:val="000000"/>
        </w:rPr>
        <w:footnoteReference w:id="16"/>
      </w:r>
      <w:r>
        <w:rPr>
          <w:rFonts w:ascii="inherit" w:hAnsi="inherit"/>
          <w:color w:val="000000"/>
        </w:rPr>
        <w:t xml:space="preserve"> по дейност съгласно NACE </w:t>
      </w:r>
      <w:proofErr w:type="spellStart"/>
      <w:r>
        <w:rPr>
          <w:rFonts w:ascii="inherit" w:hAnsi="inherit"/>
          <w:color w:val="000000"/>
        </w:rPr>
        <w:t>Rev</w:t>
      </w:r>
      <w:proofErr w:type="spellEnd"/>
      <w:r>
        <w:rPr>
          <w:rFonts w:ascii="inherit" w:hAnsi="inherit"/>
          <w:color w:val="000000"/>
        </w:rPr>
        <w:t xml:space="preserve">. 2 — номинална стойност, годишни данни [lc_lci_r2_a]. NACE </w:t>
      </w:r>
      <w:proofErr w:type="spellStart"/>
      <w:r>
        <w:rPr>
          <w:rFonts w:ascii="inherit" w:hAnsi="inherit"/>
          <w:color w:val="000000"/>
        </w:rPr>
        <w:t>Rev</w:t>
      </w:r>
      <w:proofErr w:type="spellEnd"/>
      <w:r>
        <w:rPr>
          <w:rFonts w:ascii="inherit" w:hAnsi="inherit"/>
          <w:color w:val="000000"/>
        </w:rPr>
        <w:t>. 2 (дейност = P. Образование)</w:t>
      </w:r>
    </w:p>
    <w:p w14:paraId="01C9C79F" w14:textId="77777777" w:rsidR="00BC4BDE" w:rsidRPr="000660FE" w:rsidRDefault="00BC4BDE" w:rsidP="00BC4BDE">
      <w:pPr>
        <w:spacing w:after="0" w:line="360" w:lineRule="auto"/>
        <w:ind w:firstLine="708"/>
        <w:jc w:val="both"/>
        <w:rPr>
          <w:rFonts w:ascii="Times New Roman" w:hAnsi="Times New Roman"/>
          <w:sz w:val="24"/>
          <w:szCs w:val="24"/>
        </w:rPr>
      </w:pPr>
      <w:r w:rsidRPr="000660FE">
        <w:rPr>
          <w:rFonts w:ascii="Times New Roman" w:hAnsi="Times New Roman"/>
          <w:sz w:val="24"/>
          <w:szCs w:val="24"/>
        </w:rPr>
        <w:t>Където,</w:t>
      </w:r>
    </w:p>
    <w:p w14:paraId="34FBDF33" w14:textId="77777777" w:rsidR="00BC4BDE" w:rsidRPr="000660FE" w:rsidRDefault="00BC4BDE" w:rsidP="00BC4BDE">
      <w:pPr>
        <w:spacing w:after="0" w:line="360" w:lineRule="auto"/>
        <w:ind w:firstLine="708"/>
        <w:jc w:val="both"/>
        <w:rPr>
          <w:rFonts w:ascii="Times New Roman" w:hAnsi="Times New Roman"/>
          <w:sz w:val="24"/>
          <w:szCs w:val="24"/>
        </w:rPr>
      </w:pPr>
      <w:r w:rsidRPr="000660FE">
        <w:rPr>
          <w:rFonts w:ascii="Times New Roman" w:hAnsi="Times New Roman"/>
          <w:sz w:val="24"/>
          <w:szCs w:val="24"/>
        </w:rPr>
        <w:t>ЕР</w:t>
      </w:r>
      <w:r>
        <w:rPr>
          <w:rFonts w:ascii="Times New Roman" w:hAnsi="Times New Roman"/>
          <w:sz w:val="24"/>
          <w:szCs w:val="24"/>
          <w:lang w:val="en-US"/>
        </w:rPr>
        <w:t>_</w:t>
      </w:r>
      <w:r>
        <w:rPr>
          <w:rFonts w:ascii="Times New Roman" w:hAnsi="Times New Roman"/>
          <w:sz w:val="24"/>
          <w:szCs w:val="24"/>
        </w:rPr>
        <w:t>акт</w:t>
      </w:r>
      <w:r w:rsidRPr="000660FE">
        <w:rPr>
          <w:rFonts w:ascii="Times New Roman" w:hAnsi="Times New Roman"/>
          <w:sz w:val="24"/>
          <w:szCs w:val="24"/>
        </w:rPr>
        <w:t xml:space="preserve"> – актуализиран единичен разход</w:t>
      </w:r>
    </w:p>
    <w:p w14:paraId="3DAE8976" w14:textId="77777777" w:rsidR="00BC4BDE" w:rsidRPr="000660FE" w:rsidRDefault="00BC4BDE" w:rsidP="00BC4BDE">
      <w:pPr>
        <w:spacing w:after="0" w:line="360" w:lineRule="auto"/>
        <w:ind w:firstLine="708"/>
        <w:jc w:val="both"/>
        <w:rPr>
          <w:rFonts w:ascii="Times New Roman" w:hAnsi="Times New Roman"/>
          <w:sz w:val="24"/>
          <w:szCs w:val="24"/>
        </w:rPr>
      </w:pPr>
      <w:r w:rsidRPr="000660FE">
        <w:rPr>
          <w:rFonts w:ascii="Times New Roman" w:hAnsi="Times New Roman"/>
          <w:sz w:val="24"/>
          <w:szCs w:val="24"/>
        </w:rPr>
        <w:t>ЕР</w:t>
      </w:r>
      <w:r>
        <w:rPr>
          <w:rFonts w:ascii="Times New Roman" w:hAnsi="Times New Roman"/>
          <w:sz w:val="24"/>
          <w:szCs w:val="24"/>
          <w:lang w:val="en-US"/>
        </w:rPr>
        <w:t>_</w:t>
      </w:r>
      <w:r>
        <w:rPr>
          <w:rFonts w:ascii="Times New Roman" w:hAnsi="Times New Roman"/>
          <w:sz w:val="24"/>
          <w:szCs w:val="24"/>
        </w:rPr>
        <w:t>базов</w:t>
      </w:r>
      <w:r w:rsidRPr="000660FE">
        <w:rPr>
          <w:rFonts w:ascii="Times New Roman" w:hAnsi="Times New Roman"/>
          <w:sz w:val="24"/>
          <w:szCs w:val="24"/>
        </w:rPr>
        <w:t xml:space="preserve"> –</w:t>
      </w:r>
      <w:r>
        <w:rPr>
          <w:rFonts w:ascii="Times New Roman" w:hAnsi="Times New Roman"/>
          <w:sz w:val="24"/>
          <w:szCs w:val="24"/>
        </w:rPr>
        <w:t xml:space="preserve"> </w:t>
      </w:r>
      <w:r w:rsidRPr="000660FE">
        <w:rPr>
          <w:rFonts w:ascii="Times New Roman" w:hAnsi="Times New Roman"/>
          <w:sz w:val="24"/>
          <w:szCs w:val="24"/>
        </w:rPr>
        <w:t>единичен разход</w:t>
      </w:r>
      <w:r>
        <w:rPr>
          <w:rFonts w:ascii="Times New Roman" w:hAnsi="Times New Roman"/>
          <w:sz w:val="24"/>
          <w:szCs w:val="24"/>
        </w:rPr>
        <w:t>, който се прилага преди актуализацията</w:t>
      </w:r>
    </w:p>
    <w:p w14:paraId="6BDC4DDB" w14:textId="77777777" w:rsidR="00BC4BDE" w:rsidRDefault="00BC4BDE" w:rsidP="00BC4BDE">
      <w:pPr>
        <w:spacing w:after="0" w:line="360" w:lineRule="auto"/>
        <w:ind w:firstLine="708"/>
        <w:jc w:val="both"/>
        <w:rPr>
          <w:rFonts w:ascii="Times New Roman" w:hAnsi="Times New Roman"/>
          <w:sz w:val="24"/>
          <w:szCs w:val="24"/>
        </w:rPr>
      </w:pPr>
      <w:r>
        <w:rPr>
          <w:rFonts w:ascii="Times New Roman" w:hAnsi="Times New Roman"/>
          <w:sz w:val="24"/>
          <w:szCs w:val="24"/>
        </w:rPr>
        <w:t>ХИПЦ</w:t>
      </w:r>
      <w:r>
        <w:rPr>
          <w:rFonts w:ascii="Times New Roman" w:hAnsi="Times New Roman"/>
          <w:sz w:val="24"/>
          <w:szCs w:val="24"/>
          <w:lang w:val="en-US"/>
        </w:rPr>
        <w:t>_</w:t>
      </w:r>
      <w:r>
        <w:rPr>
          <w:rFonts w:ascii="Times New Roman" w:hAnsi="Times New Roman"/>
          <w:sz w:val="24"/>
          <w:szCs w:val="24"/>
        </w:rPr>
        <w:t xml:space="preserve">нов </w:t>
      </w:r>
      <w:r w:rsidRPr="000660FE">
        <w:rPr>
          <w:rFonts w:ascii="Times New Roman" w:hAnsi="Times New Roman"/>
          <w:sz w:val="24"/>
          <w:szCs w:val="24"/>
        </w:rPr>
        <w:t>–</w:t>
      </w:r>
      <w:r>
        <w:rPr>
          <w:rFonts w:ascii="Times New Roman" w:hAnsi="Times New Roman"/>
          <w:sz w:val="24"/>
          <w:szCs w:val="24"/>
        </w:rPr>
        <w:t xml:space="preserve"> Хармонизиран индекс на потребителските цени, изчислен по формула 1) </w:t>
      </w:r>
      <w:r w:rsidRPr="000660FE">
        <w:rPr>
          <w:rFonts w:ascii="Times New Roman" w:hAnsi="Times New Roman"/>
          <w:sz w:val="24"/>
          <w:szCs w:val="24"/>
        </w:rPr>
        <w:t>–</w:t>
      </w:r>
      <w:r>
        <w:rPr>
          <w:rFonts w:ascii="Times New Roman" w:hAnsi="Times New Roman"/>
          <w:sz w:val="24"/>
          <w:szCs w:val="24"/>
        </w:rPr>
        <w:t xml:space="preserve"> средноаритметична стойност на ХИПЦ</w:t>
      </w:r>
      <w:r>
        <w:rPr>
          <w:rFonts w:ascii="Times New Roman" w:hAnsi="Times New Roman"/>
          <w:sz w:val="24"/>
          <w:szCs w:val="24"/>
          <w:lang w:val="en-US"/>
        </w:rPr>
        <w:t>_serv</w:t>
      </w: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ХИПЦ</w:t>
      </w:r>
      <w:r>
        <w:rPr>
          <w:rFonts w:ascii="Times New Roman" w:hAnsi="Times New Roman"/>
          <w:sz w:val="24"/>
          <w:szCs w:val="24"/>
          <w:lang w:val="en-US"/>
        </w:rPr>
        <w:t>_cp111</w:t>
      </w:r>
      <w:r>
        <w:rPr>
          <w:rFonts w:ascii="Times New Roman" w:hAnsi="Times New Roman"/>
          <w:sz w:val="24"/>
          <w:szCs w:val="24"/>
        </w:rPr>
        <w:t xml:space="preserve"> и</w:t>
      </w:r>
      <w:r>
        <w:rPr>
          <w:rFonts w:ascii="Times New Roman" w:hAnsi="Times New Roman"/>
          <w:sz w:val="24"/>
          <w:szCs w:val="24"/>
          <w:lang w:val="en-US"/>
        </w:rPr>
        <w:t xml:space="preserve"> </w:t>
      </w:r>
      <w:r>
        <w:rPr>
          <w:rFonts w:ascii="Times New Roman" w:hAnsi="Times New Roman"/>
          <w:sz w:val="24"/>
          <w:szCs w:val="24"/>
        </w:rPr>
        <w:t>ХИПЦ</w:t>
      </w:r>
      <w:r>
        <w:rPr>
          <w:rFonts w:ascii="Times New Roman" w:hAnsi="Times New Roman"/>
          <w:sz w:val="24"/>
          <w:szCs w:val="24"/>
          <w:lang w:val="en-US"/>
        </w:rPr>
        <w:t>_cp112</w:t>
      </w:r>
    </w:p>
    <w:p w14:paraId="7DA3AA2A" w14:textId="77777777" w:rsidR="00BC4BDE" w:rsidRDefault="00BC4BDE" w:rsidP="00BC4BDE">
      <w:pPr>
        <w:spacing w:after="0" w:line="360" w:lineRule="auto"/>
        <w:ind w:firstLine="708"/>
        <w:jc w:val="both"/>
        <w:rPr>
          <w:rFonts w:ascii="Times New Roman" w:hAnsi="Times New Roman"/>
          <w:sz w:val="24"/>
          <w:szCs w:val="24"/>
        </w:rPr>
      </w:pPr>
      <w:r w:rsidRPr="000660FE">
        <w:rPr>
          <w:rFonts w:ascii="Times New Roman" w:hAnsi="Times New Roman"/>
          <w:sz w:val="24"/>
          <w:szCs w:val="24"/>
        </w:rPr>
        <w:t>LCI</w:t>
      </w:r>
      <w:r>
        <w:rPr>
          <w:rFonts w:ascii="Times New Roman" w:hAnsi="Times New Roman"/>
          <w:sz w:val="24"/>
          <w:szCs w:val="24"/>
          <w:lang w:val="en-US"/>
        </w:rPr>
        <w:t>_</w:t>
      </w:r>
      <w:r>
        <w:rPr>
          <w:rFonts w:ascii="Times New Roman" w:hAnsi="Times New Roman"/>
          <w:sz w:val="24"/>
          <w:szCs w:val="24"/>
        </w:rPr>
        <w:t>нов</w:t>
      </w:r>
      <w:r>
        <w:rPr>
          <w:rFonts w:ascii="Times New Roman" w:hAnsi="Times New Roman"/>
          <w:sz w:val="24"/>
          <w:szCs w:val="24"/>
          <w:vertAlign w:val="subscript"/>
        </w:rPr>
        <w:t xml:space="preserve"> </w:t>
      </w:r>
      <w:r w:rsidRPr="000660FE">
        <w:rPr>
          <w:rFonts w:ascii="Times New Roman" w:hAnsi="Times New Roman"/>
          <w:sz w:val="24"/>
          <w:szCs w:val="24"/>
        </w:rPr>
        <w:t xml:space="preserve">– </w:t>
      </w:r>
      <w:r>
        <w:rPr>
          <w:rFonts w:ascii="Times New Roman" w:hAnsi="Times New Roman"/>
          <w:sz w:val="24"/>
          <w:szCs w:val="24"/>
        </w:rPr>
        <w:t>индекс на разходите за труд в България, сектор „Образование“, публикуван от Евростат (отчита се спрямо нивото от съответната базова година)</w:t>
      </w:r>
    </w:p>
    <w:p w14:paraId="50EFF322" w14:textId="77777777" w:rsidR="00F50786" w:rsidRDefault="00F50786" w:rsidP="00BC4BDE">
      <w:pPr>
        <w:pStyle w:val="ListParagraph"/>
        <w:spacing w:after="0" w:line="360" w:lineRule="auto"/>
        <w:ind w:left="0" w:firstLine="708"/>
        <w:contextualSpacing w:val="0"/>
        <w:jc w:val="both"/>
        <w:rPr>
          <w:rFonts w:ascii="Times New Roman" w:hAnsi="Times New Roman"/>
          <w:sz w:val="24"/>
          <w:szCs w:val="24"/>
        </w:rPr>
      </w:pPr>
    </w:p>
    <w:p w14:paraId="187B4A00" w14:textId="77777777" w:rsidR="00BC4BDE" w:rsidRPr="00B93B25" w:rsidRDefault="00BC4BDE" w:rsidP="00BC4BDE">
      <w:pPr>
        <w:pStyle w:val="ListParagraph"/>
        <w:spacing w:after="0" w:line="360" w:lineRule="auto"/>
        <w:ind w:left="0" w:firstLine="708"/>
        <w:contextualSpacing w:val="0"/>
        <w:jc w:val="both"/>
        <w:rPr>
          <w:rFonts w:ascii="Times New Roman" w:hAnsi="Times New Roman"/>
          <w:sz w:val="24"/>
          <w:szCs w:val="24"/>
        </w:rPr>
      </w:pPr>
      <w:r>
        <w:rPr>
          <w:rFonts w:ascii="Times New Roman" w:hAnsi="Times New Roman"/>
          <w:sz w:val="24"/>
          <w:szCs w:val="24"/>
        </w:rPr>
        <w:t>Първото годишно а</w:t>
      </w:r>
      <w:r w:rsidRPr="00B93B25">
        <w:rPr>
          <w:rFonts w:ascii="Times New Roman" w:hAnsi="Times New Roman"/>
          <w:sz w:val="24"/>
          <w:szCs w:val="24"/>
        </w:rPr>
        <w:t xml:space="preserve">ктуализиране на </w:t>
      </w:r>
      <w:r>
        <w:rPr>
          <w:rFonts w:ascii="Times New Roman" w:hAnsi="Times New Roman"/>
          <w:sz w:val="24"/>
          <w:szCs w:val="24"/>
        </w:rPr>
        <w:t xml:space="preserve">горепосочените </w:t>
      </w:r>
      <w:r w:rsidRPr="00B93B25">
        <w:rPr>
          <w:rFonts w:ascii="Times New Roman" w:hAnsi="Times New Roman"/>
          <w:sz w:val="24"/>
          <w:szCs w:val="24"/>
        </w:rPr>
        <w:t xml:space="preserve">единични разходи </w:t>
      </w:r>
      <w:r>
        <w:rPr>
          <w:rFonts w:ascii="Times New Roman" w:hAnsi="Times New Roman"/>
          <w:sz w:val="24"/>
          <w:szCs w:val="24"/>
        </w:rPr>
        <w:t xml:space="preserve">може да бъде </w:t>
      </w:r>
      <w:r w:rsidRPr="00B93B25">
        <w:rPr>
          <w:rFonts w:ascii="Times New Roman" w:hAnsi="Times New Roman"/>
          <w:sz w:val="24"/>
          <w:szCs w:val="24"/>
        </w:rPr>
        <w:t>извърш</w:t>
      </w:r>
      <w:r>
        <w:rPr>
          <w:rFonts w:ascii="Times New Roman" w:hAnsi="Times New Roman"/>
          <w:sz w:val="24"/>
          <w:szCs w:val="24"/>
        </w:rPr>
        <w:t>ено от УО</w:t>
      </w:r>
      <w:r w:rsidRPr="00B93B25">
        <w:rPr>
          <w:rFonts w:ascii="Times New Roman" w:hAnsi="Times New Roman"/>
          <w:sz w:val="24"/>
          <w:szCs w:val="24"/>
        </w:rPr>
        <w:t xml:space="preserve"> след като бъдат публикувани данните за 2022 г.</w:t>
      </w:r>
    </w:p>
    <w:p w14:paraId="4CD2A79C" w14:textId="77777777" w:rsidR="00BC4BDE" w:rsidRDefault="00BC4BDE" w:rsidP="00BC4BDE">
      <w:pPr>
        <w:spacing w:after="0" w:line="360" w:lineRule="auto"/>
        <w:ind w:firstLine="708"/>
        <w:jc w:val="both"/>
        <w:rPr>
          <w:rFonts w:ascii="Times New Roman" w:hAnsi="Times New Roman"/>
          <w:sz w:val="24"/>
          <w:szCs w:val="24"/>
        </w:rPr>
      </w:pPr>
      <w:r>
        <w:rPr>
          <w:rFonts w:ascii="Times New Roman" w:hAnsi="Times New Roman"/>
          <w:sz w:val="24"/>
          <w:szCs w:val="24"/>
        </w:rPr>
        <w:t>Н</w:t>
      </w:r>
      <w:r w:rsidRPr="00BB20C9">
        <w:rPr>
          <w:rFonts w:ascii="Times New Roman" w:hAnsi="Times New Roman"/>
          <w:sz w:val="24"/>
          <w:szCs w:val="24"/>
        </w:rPr>
        <w:t>овит</w:t>
      </w:r>
      <w:r>
        <w:rPr>
          <w:rFonts w:ascii="Times New Roman" w:hAnsi="Times New Roman"/>
          <w:sz w:val="24"/>
          <w:szCs w:val="24"/>
        </w:rPr>
        <w:t>е</w:t>
      </w:r>
      <w:r w:rsidRPr="00BB20C9">
        <w:rPr>
          <w:rFonts w:ascii="Times New Roman" w:hAnsi="Times New Roman"/>
          <w:sz w:val="24"/>
          <w:szCs w:val="24"/>
        </w:rPr>
        <w:t xml:space="preserve"> размер</w:t>
      </w:r>
      <w:r>
        <w:rPr>
          <w:rFonts w:ascii="Times New Roman" w:hAnsi="Times New Roman"/>
          <w:sz w:val="24"/>
          <w:szCs w:val="24"/>
        </w:rPr>
        <w:t>и</w:t>
      </w:r>
      <w:r w:rsidRPr="00BB20C9">
        <w:rPr>
          <w:rFonts w:ascii="Times New Roman" w:hAnsi="Times New Roman"/>
          <w:sz w:val="24"/>
          <w:szCs w:val="24"/>
        </w:rPr>
        <w:t xml:space="preserve"> на единични</w:t>
      </w:r>
      <w:r>
        <w:rPr>
          <w:rFonts w:ascii="Times New Roman" w:hAnsi="Times New Roman"/>
          <w:sz w:val="24"/>
          <w:szCs w:val="24"/>
        </w:rPr>
        <w:t>те</w:t>
      </w:r>
      <w:r w:rsidRPr="00BB20C9">
        <w:rPr>
          <w:rFonts w:ascii="Times New Roman" w:hAnsi="Times New Roman"/>
          <w:sz w:val="24"/>
          <w:szCs w:val="24"/>
        </w:rPr>
        <w:t xml:space="preserve"> разход</w:t>
      </w:r>
      <w:r>
        <w:rPr>
          <w:rFonts w:ascii="Times New Roman" w:hAnsi="Times New Roman"/>
          <w:sz w:val="24"/>
          <w:szCs w:val="24"/>
        </w:rPr>
        <w:t>и</w:t>
      </w:r>
      <w:r w:rsidRPr="00BB20C9">
        <w:rPr>
          <w:rFonts w:ascii="Times New Roman" w:hAnsi="Times New Roman"/>
          <w:sz w:val="24"/>
          <w:szCs w:val="24"/>
        </w:rPr>
        <w:t xml:space="preserve"> се публикува</w:t>
      </w:r>
      <w:r>
        <w:rPr>
          <w:rFonts w:ascii="Times New Roman" w:hAnsi="Times New Roman"/>
          <w:sz w:val="24"/>
          <w:szCs w:val="24"/>
        </w:rPr>
        <w:t>т</w:t>
      </w:r>
      <w:r w:rsidRPr="00BB20C9">
        <w:rPr>
          <w:rFonts w:ascii="Times New Roman" w:hAnsi="Times New Roman"/>
          <w:sz w:val="24"/>
          <w:szCs w:val="24"/>
        </w:rPr>
        <w:t xml:space="preserve"> </w:t>
      </w:r>
      <w:r>
        <w:rPr>
          <w:rFonts w:ascii="Times New Roman" w:hAnsi="Times New Roman"/>
          <w:sz w:val="24"/>
          <w:szCs w:val="24"/>
        </w:rPr>
        <w:t xml:space="preserve">на сайта на УО и до бенефициента </w:t>
      </w:r>
      <w:r w:rsidRPr="00BB20C9">
        <w:rPr>
          <w:rFonts w:ascii="Times New Roman" w:hAnsi="Times New Roman"/>
          <w:sz w:val="24"/>
          <w:szCs w:val="24"/>
        </w:rPr>
        <w:t>се изпраща съобщение през модул „Кореспон</w:t>
      </w:r>
      <w:r>
        <w:rPr>
          <w:rFonts w:ascii="Times New Roman" w:hAnsi="Times New Roman"/>
          <w:sz w:val="24"/>
          <w:szCs w:val="24"/>
        </w:rPr>
        <w:t>денция“ на ИСУН. Актуализираните</w:t>
      </w:r>
      <w:r w:rsidRPr="00BB20C9">
        <w:rPr>
          <w:rFonts w:ascii="Times New Roman" w:hAnsi="Times New Roman"/>
          <w:sz w:val="24"/>
          <w:szCs w:val="24"/>
        </w:rPr>
        <w:t xml:space="preserve"> еди</w:t>
      </w:r>
      <w:r>
        <w:rPr>
          <w:rFonts w:ascii="Times New Roman" w:hAnsi="Times New Roman"/>
          <w:sz w:val="24"/>
          <w:szCs w:val="24"/>
        </w:rPr>
        <w:t>нич</w:t>
      </w:r>
      <w:r w:rsidRPr="00BB20C9">
        <w:rPr>
          <w:rFonts w:ascii="Times New Roman" w:hAnsi="Times New Roman"/>
          <w:sz w:val="24"/>
          <w:szCs w:val="24"/>
        </w:rPr>
        <w:t>н</w:t>
      </w:r>
      <w:r>
        <w:rPr>
          <w:rFonts w:ascii="Times New Roman" w:hAnsi="Times New Roman"/>
          <w:sz w:val="24"/>
          <w:szCs w:val="24"/>
        </w:rPr>
        <w:t>и</w:t>
      </w:r>
      <w:r w:rsidRPr="00BB20C9">
        <w:rPr>
          <w:rFonts w:ascii="Times New Roman" w:hAnsi="Times New Roman"/>
          <w:sz w:val="24"/>
          <w:szCs w:val="24"/>
        </w:rPr>
        <w:t xml:space="preserve"> разход</w:t>
      </w:r>
      <w:r>
        <w:rPr>
          <w:rFonts w:ascii="Times New Roman" w:hAnsi="Times New Roman"/>
          <w:sz w:val="24"/>
          <w:szCs w:val="24"/>
        </w:rPr>
        <w:t>и</w:t>
      </w:r>
      <w:r w:rsidRPr="00BB20C9">
        <w:rPr>
          <w:rFonts w:ascii="Times New Roman" w:hAnsi="Times New Roman"/>
          <w:sz w:val="24"/>
          <w:szCs w:val="24"/>
        </w:rPr>
        <w:t xml:space="preserve"> се прилага</w:t>
      </w:r>
      <w:r>
        <w:rPr>
          <w:rFonts w:ascii="Times New Roman" w:hAnsi="Times New Roman"/>
          <w:sz w:val="24"/>
          <w:szCs w:val="24"/>
        </w:rPr>
        <w:t>т</w:t>
      </w:r>
      <w:r w:rsidRPr="00BB20C9">
        <w:rPr>
          <w:rFonts w:ascii="Times New Roman" w:hAnsi="Times New Roman"/>
          <w:sz w:val="24"/>
          <w:szCs w:val="24"/>
        </w:rPr>
        <w:t xml:space="preserve"> за </w:t>
      </w:r>
      <w:r>
        <w:rPr>
          <w:rFonts w:ascii="Times New Roman" w:hAnsi="Times New Roman"/>
          <w:sz w:val="24"/>
          <w:szCs w:val="24"/>
        </w:rPr>
        <w:t>обучения</w:t>
      </w:r>
      <w:r w:rsidRPr="00BB20C9">
        <w:rPr>
          <w:rFonts w:ascii="Times New Roman" w:hAnsi="Times New Roman"/>
          <w:sz w:val="24"/>
          <w:szCs w:val="24"/>
        </w:rPr>
        <w:t xml:space="preserve">, </w:t>
      </w:r>
      <w:r>
        <w:rPr>
          <w:rFonts w:ascii="Times New Roman" w:hAnsi="Times New Roman"/>
          <w:sz w:val="24"/>
          <w:szCs w:val="24"/>
        </w:rPr>
        <w:t xml:space="preserve">които са започнали </w:t>
      </w:r>
      <w:r w:rsidRPr="00BB20C9">
        <w:rPr>
          <w:rFonts w:ascii="Times New Roman" w:hAnsi="Times New Roman"/>
          <w:sz w:val="24"/>
          <w:szCs w:val="24"/>
        </w:rPr>
        <w:t xml:space="preserve">след </w:t>
      </w:r>
      <w:r>
        <w:rPr>
          <w:rFonts w:ascii="Times New Roman" w:hAnsi="Times New Roman"/>
          <w:sz w:val="24"/>
          <w:szCs w:val="24"/>
        </w:rPr>
        <w:t>началото на новата учебна година</w:t>
      </w:r>
      <w:r w:rsidRPr="00BB20C9">
        <w:rPr>
          <w:rFonts w:ascii="Times New Roman" w:hAnsi="Times New Roman"/>
          <w:sz w:val="24"/>
          <w:szCs w:val="24"/>
        </w:rPr>
        <w:t>.</w:t>
      </w:r>
    </w:p>
    <w:p w14:paraId="204F39DE" w14:textId="77777777" w:rsidR="00FC3ECC" w:rsidRDefault="00FC3ECC" w:rsidP="00BC4BDE">
      <w:pPr>
        <w:spacing w:after="0" w:line="360" w:lineRule="auto"/>
        <w:ind w:firstLine="708"/>
        <w:jc w:val="both"/>
        <w:rPr>
          <w:rFonts w:ascii="Times New Roman" w:hAnsi="Times New Roman"/>
          <w:i/>
          <w:sz w:val="24"/>
          <w:szCs w:val="24"/>
        </w:rPr>
      </w:pPr>
    </w:p>
    <w:p w14:paraId="5B2FFBAB" w14:textId="77777777" w:rsidR="00FC3ECC" w:rsidRPr="001C2C0C" w:rsidRDefault="00FC3ECC" w:rsidP="00BC4BDE">
      <w:pPr>
        <w:spacing w:after="0" w:line="360" w:lineRule="auto"/>
        <w:ind w:firstLine="708"/>
        <w:jc w:val="both"/>
        <w:rPr>
          <w:rFonts w:ascii="Times New Roman" w:hAnsi="Times New Roman"/>
          <w:i/>
          <w:sz w:val="24"/>
          <w:szCs w:val="24"/>
        </w:rPr>
      </w:pPr>
    </w:p>
    <w:p w14:paraId="389EBACC" w14:textId="3126FBAE" w:rsidR="002F734A" w:rsidRPr="009F251A" w:rsidRDefault="002F734A">
      <w:pPr>
        <w:pStyle w:val="Style1"/>
      </w:pPr>
      <w:bookmarkStart w:id="60" w:name="_Toc121409005"/>
      <w:bookmarkStart w:id="61" w:name="_Toc121493484"/>
      <w:r w:rsidRPr="009F251A">
        <w:lastRenderedPageBreak/>
        <w:t>Определяне на единичн</w:t>
      </w:r>
      <w:r w:rsidR="006F0AF9">
        <w:rPr>
          <w:rFonts w:asciiTheme="minorHAnsi" w:hAnsiTheme="minorHAnsi"/>
        </w:rPr>
        <w:t>и</w:t>
      </w:r>
      <w:r w:rsidRPr="009F251A">
        <w:t xml:space="preserve"> разход</w:t>
      </w:r>
      <w:r w:rsidR="006F0AF9">
        <w:rPr>
          <w:rFonts w:asciiTheme="minorHAnsi" w:hAnsiTheme="minorHAnsi"/>
        </w:rPr>
        <w:t>и</w:t>
      </w:r>
      <w:r w:rsidRPr="009F251A">
        <w:t xml:space="preserve"> за един обучаем за провеждане на специализирани обучения, свързани с прехода към цифрова и зелена икономика, синия растеж, индустрия 5.0, ИСИС по Дейност 6</w:t>
      </w:r>
      <w:bookmarkEnd w:id="60"/>
      <w:bookmarkEnd w:id="61"/>
    </w:p>
    <w:p w14:paraId="3C71036B" w14:textId="77777777" w:rsidR="002F734A" w:rsidRPr="009F251A" w:rsidRDefault="002F734A" w:rsidP="002F734A">
      <w:pPr>
        <w:spacing w:after="0" w:line="360" w:lineRule="auto"/>
        <w:ind w:firstLine="708"/>
        <w:jc w:val="both"/>
        <w:rPr>
          <w:rFonts w:ascii="Times New Roman" w:hAnsi="Times New Roman"/>
          <w:sz w:val="24"/>
          <w:szCs w:val="24"/>
        </w:rPr>
      </w:pPr>
    </w:p>
    <w:p w14:paraId="5F6989AF" w14:textId="44B3699F" w:rsidR="002F734A" w:rsidRPr="009F251A" w:rsidRDefault="002F734A" w:rsidP="002F734A">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В рамките на Дейност 6. </w:t>
      </w:r>
      <w:r w:rsidRPr="009F251A">
        <w:rPr>
          <w:rFonts w:ascii="Times New Roman" w:hAnsi="Times New Roman"/>
          <w:i/>
          <w:sz w:val="24"/>
          <w:szCs w:val="24"/>
        </w:rPr>
        <w:t>Квалификация на учители по професионална подготовка чрез специализирани обучения, свързани с прехода към цифрова и зелена икономика, синия растеж, индустрия 5.0, ИСИС</w:t>
      </w:r>
      <w:r w:rsidRPr="009F251A">
        <w:rPr>
          <w:rFonts w:ascii="Times New Roman" w:hAnsi="Times New Roman"/>
        </w:rPr>
        <w:t xml:space="preserve"> </w:t>
      </w:r>
      <w:r w:rsidRPr="009F251A">
        <w:rPr>
          <w:rFonts w:ascii="Times New Roman" w:hAnsi="Times New Roman"/>
          <w:sz w:val="24"/>
          <w:szCs w:val="24"/>
        </w:rPr>
        <w:t>се предвижда организирането и провеждането на специализирани обучения за повишаване на дигиталните умения за създаване и използване на съвременни цифрови технологии, вкл. умения за интерактивни техники за преподаване и други умения, свързани с прехода към цифрова и зелена икономика, синия растеж, индустрия 5.0, ИСИС. Съгласно Условията за кандидатстване специализираните обучения са в подкрепа за професионално израстване и развитие на професионалните умения на преподавателите/учителите по професионална подготовка, в тази връзка в рамките на дейността са допустими обучения за повишаване на квалификацията, за които се присъждат квалификационни кредити съгласно чл. 49 от Наредба № 15 от 22.07.2019 г. за статута и професионалното развитие на учителите, директорите и другите педагогически специалисти. Всеки учител по професионална подготовка, който успешно е завършил обучение за повишаване на квалификацията получава удостоверение.  Наличието на ясен краен резултат е основание отчитането да се извършва чрез прилагане на единичните разходи.</w:t>
      </w:r>
    </w:p>
    <w:p w14:paraId="525C51CD" w14:textId="41CF88ED" w:rsidR="00756C00" w:rsidRPr="009F251A" w:rsidRDefault="00756C00" w:rsidP="00756C00">
      <w:pPr>
        <w:spacing w:before="120"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Зададените параметри на обученията са идентични с обученията </w:t>
      </w:r>
      <w:r>
        <w:rPr>
          <w:rFonts w:ascii="Times New Roman" w:hAnsi="Times New Roman"/>
          <w:sz w:val="24"/>
          <w:szCs w:val="24"/>
        </w:rPr>
        <w:t>с</w:t>
      </w:r>
      <w:r w:rsidRPr="009F251A">
        <w:rPr>
          <w:rFonts w:ascii="Times New Roman" w:hAnsi="Times New Roman"/>
          <w:sz w:val="24"/>
          <w:szCs w:val="24"/>
        </w:rPr>
        <w:t xml:space="preserve"> присъждане на квалификационни кредити, провеждани при изпълнението на процедура  BG05M2OP001-3.017 „Повишаване на капацитета на педагогическите специалисти за работа в мултикултурна среда“ през предходния програмен период, съответно за тези обучения ще се прилагат </w:t>
      </w:r>
      <w:r w:rsidRPr="009F251A">
        <w:rPr>
          <w:rFonts w:ascii="Times New Roman" w:hAnsi="Times New Roman"/>
          <w:b/>
          <w:bCs/>
          <w:sz w:val="24"/>
          <w:szCs w:val="24"/>
        </w:rPr>
        <w:t xml:space="preserve">единични разходи </w:t>
      </w:r>
      <w:r w:rsidR="002A21DC" w:rsidRPr="009F251A">
        <w:rPr>
          <w:rFonts w:ascii="Times New Roman" w:hAnsi="Times New Roman"/>
          <w:b/>
          <w:bCs/>
          <w:sz w:val="24"/>
          <w:szCs w:val="24"/>
        </w:rPr>
        <w:t>1.19-1.20, 1.22</w:t>
      </w:r>
      <w:r w:rsidR="002A21DC">
        <w:rPr>
          <w:rFonts w:ascii="Times New Roman" w:hAnsi="Times New Roman"/>
          <w:b/>
          <w:bCs/>
          <w:sz w:val="24"/>
          <w:szCs w:val="24"/>
        </w:rPr>
        <w:t>,</w:t>
      </w:r>
      <w:r w:rsidR="002A21DC" w:rsidRPr="009F251A">
        <w:rPr>
          <w:rFonts w:ascii="Times New Roman" w:hAnsi="Times New Roman"/>
          <w:b/>
          <w:bCs/>
          <w:sz w:val="24"/>
          <w:szCs w:val="24"/>
        </w:rPr>
        <w:t xml:space="preserve"> 1.25</w:t>
      </w:r>
      <w:r w:rsidR="002A21DC">
        <w:rPr>
          <w:rFonts w:ascii="Times New Roman" w:hAnsi="Times New Roman"/>
          <w:b/>
          <w:bCs/>
          <w:sz w:val="24"/>
          <w:szCs w:val="24"/>
        </w:rPr>
        <w:t xml:space="preserve"> и </w:t>
      </w:r>
      <w:r w:rsidRPr="009F251A">
        <w:rPr>
          <w:rFonts w:ascii="Times New Roman" w:hAnsi="Times New Roman"/>
          <w:b/>
          <w:bCs/>
          <w:sz w:val="24"/>
          <w:szCs w:val="24"/>
        </w:rPr>
        <w:t>1.</w:t>
      </w:r>
      <w:r>
        <w:rPr>
          <w:rFonts w:ascii="Times New Roman" w:hAnsi="Times New Roman"/>
          <w:b/>
          <w:bCs/>
          <w:sz w:val="24"/>
          <w:szCs w:val="24"/>
        </w:rPr>
        <w:t>3</w:t>
      </w:r>
      <w:r w:rsidRPr="009F251A">
        <w:rPr>
          <w:rFonts w:ascii="Times New Roman" w:hAnsi="Times New Roman"/>
          <w:b/>
          <w:bCs/>
          <w:sz w:val="24"/>
          <w:szCs w:val="24"/>
        </w:rPr>
        <w:t>2-1.</w:t>
      </w:r>
      <w:r>
        <w:rPr>
          <w:rFonts w:ascii="Times New Roman" w:hAnsi="Times New Roman"/>
          <w:b/>
          <w:bCs/>
          <w:sz w:val="24"/>
          <w:szCs w:val="24"/>
        </w:rPr>
        <w:t>3</w:t>
      </w:r>
      <w:r w:rsidRPr="009F251A">
        <w:rPr>
          <w:rFonts w:ascii="Times New Roman" w:hAnsi="Times New Roman"/>
          <w:b/>
          <w:bCs/>
          <w:sz w:val="24"/>
          <w:szCs w:val="24"/>
        </w:rPr>
        <w:t>6</w:t>
      </w:r>
      <w:r w:rsidRPr="009F251A">
        <w:rPr>
          <w:rFonts w:ascii="Times New Roman" w:hAnsi="Times New Roman"/>
          <w:sz w:val="24"/>
          <w:szCs w:val="24"/>
        </w:rPr>
        <w:t xml:space="preserve"> от Приложение ТЕРЕС-ПО. </w:t>
      </w:r>
      <w:r w:rsidR="002A21DC" w:rsidRPr="002A21DC">
        <w:rPr>
          <w:rFonts w:ascii="Times New Roman" w:hAnsi="Times New Roman"/>
          <w:sz w:val="24"/>
          <w:szCs w:val="24"/>
        </w:rPr>
        <w:t>Единични разходи 1.32-1.36</w:t>
      </w:r>
      <w:r w:rsidR="002A21DC" w:rsidRPr="009F251A">
        <w:rPr>
          <w:rFonts w:ascii="Times New Roman" w:hAnsi="Times New Roman"/>
          <w:sz w:val="24"/>
          <w:szCs w:val="24"/>
        </w:rPr>
        <w:t xml:space="preserve"> </w:t>
      </w:r>
      <w:r w:rsidRPr="009F251A">
        <w:rPr>
          <w:rFonts w:ascii="Times New Roman" w:hAnsi="Times New Roman"/>
          <w:sz w:val="24"/>
          <w:szCs w:val="24"/>
        </w:rPr>
        <w:t xml:space="preserve">ще се актуализират спрямо базовата 2020 година. </w:t>
      </w:r>
    </w:p>
    <w:p w14:paraId="1AA87F36" w14:textId="77777777" w:rsidR="00FC3ECC" w:rsidRPr="009F251A" w:rsidRDefault="00FC3ECC" w:rsidP="00DC661D">
      <w:pPr>
        <w:spacing w:after="0" w:line="360" w:lineRule="auto"/>
        <w:ind w:firstLine="709"/>
        <w:jc w:val="both"/>
        <w:rPr>
          <w:rFonts w:ascii="Times New Roman" w:hAnsi="Times New Roman"/>
          <w:sz w:val="24"/>
          <w:szCs w:val="24"/>
        </w:rPr>
      </w:pPr>
    </w:p>
    <w:p w14:paraId="0333AA44" w14:textId="613AA187" w:rsidR="004147FC" w:rsidRPr="009F251A" w:rsidRDefault="004147FC" w:rsidP="00DC661D">
      <w:pPr>
        <w:spacing w:after="0" w:line="360" w:lineRule="auto"/>
        <w:ind w:firstLine="709"/>
        <w:jc w:val="both"/>
        <w:rPr>
          <w:rFonts w:ascii="Times New Roman" w:hAnsi="Times New Roman"/>
          <w:b/>
          <w:bCs/>
          <w:sz w:val="24"/>
          <w:szCs w:val="24"/>
        </w:rPr>
      </w:pPr>
      <w:r w:rsidRPr="009F251A">
        <w:rPr>
          <w:rFonts w:ascii="Times New Roman" w:hAnsi="Times New Roman"/>
          <w:b/>
          <w:bCs/>
          <w:sz w:val="24"/>
          <w:szCs w:val="24"/>
        </w:rPr>
        <w:t>Актуализиране на единични разходи 1.32-1.36</w:t>
      </w:r>
    </w:p>
    <w:p w14:paraId="73498F09" w14:textId="2ED3C289" w:rsidR="00A370FE" w:rsidRPr="009F251A" w:rsidRDefault="00060324" w:rsidP="00DC661D">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Прилага се подходът, използван при актуализацията </w:t>
      </w:r>
      <w:r w:rsidR="00C84827" w:rsidRPr="009F251A">
        <w:rPr>
          <w:rFonts w:ascii="Times New Roman" w:hAnsi="Times New Roman"/>
          <w:sz w:val="24"/>
          <w:szCs w:val="24"/>
        </w:rPr>
        <w:t xml:space="preserve">през 2020 г. </w:t>
      </w:r>
      <w:r w:rsidRPr="009F251A">
        <w:rPr>
          <w:rFonts w:ascii="Times New Roman" w:hAnsi="Times New Roman"/>
          <w:sz w:val="24"/>
          <w:szCs w:val="24"/>
        </w:rPr>
        <w:t xml:space="preserve">на </w:t>
      </w:r>
      <w:r w:rsidR="00601605" w:rsidRPr="009F251A">
        <w:rPr>
          <w:rFonts w:ascii="Times New Roman" w:hAnsi="Times New Roman"/>
          <w:sz w:val="24"/>
          <w:szCs w:val="24"/>
        </w:rPr>
        <w:t>единичните разходи</w:t>
      </w:r>
      <w:r w:rsidR="00094ED7" w:rsidRPr="009F251A">
        <w:rPr>
          <w:rFonts w:ascii="Times New Roman" w:hAnsi="Times New Roman"/>
          <w:sz w:val="24"/>
          <w:szCs w:val="24"/>
        </w:rPr>
        <w:t xml:space="preserve"> по процедура </w:t>
      </w:r>
      <w:r w:rsidR="00882E3C" w:rsidRPr="00094ED7">
        <w:rPr>
          <w:rFonts w:ascii="Times New Roman" w:hAnsi="Times New Roman"/>
          <w:sz w:val="24"/>
          <w:szCs w:val="24"/>
        </w:rPr>
        <w:t>BG05M2OP001-2.010 „Квалификация на педагогическите специалисти“</w:t>
      </w:r>
      <w:r w:rsidR="00756C00" w:rsidRPr="009F251A">
        <w:rPr>
          <w:rFonts w:ascii="Times New Roman" w:hAnsi="Times New Roman"/>
          <w:sz w:val="24"/>
          <w:szCs w:val="24"/>
        </w:rPr>
        <w:t xml:space="preserve"> </w:t>
      </w:r>
      <w:r w:rsidR="00FD1F63" w:rsidRPr="009F251A">
        <w:rPr>
          <w:rFonts w:ascii="Times New Roman" w:hAnsi="Times New Roman"/>
          <w:sz w:val="24"/>
          <w:szCs w:val="24"/>
        </w:rPr>
        <w:t xml:space="preserve">като се </w:t>
      </w:r>
      <w:r w:rsidR="00940E72" w:rsidRPr="009F251A">
        <w:rPr>
          <w:rFonts w:ascii="Times New Roman" w:hAnsi="Times New Roman"/>
          <w:sz w:val="24"/>
          <w:szCs w:val="24"/>
        </w:rPr>
        <w:t>изп</w:t>
      </w:r>
      <w:r w:rsidR="00FD1F63" w:rsidRPr="009F251A">
        <w:rPr>
          <w:rFonts w:ascii="Times New Roman" w:hAnsi="Times New Roman"/>
          <w:sz w:val="24"/>
          <w:szCs w:val="24"/>
        </w:rPr>
        <w:t>олзв</w:t>
      </w:r>
      <w:r w:rsidR="00940E72" w:rsidRPr="009F251A">
        <w:rPr>
          <w:rFonts w:ascii="Times New Roman" w:hAnsi="Times New Roman"/>
          <w:sz w:val="24"/>
          <w:szCs w:val="24"/>
        </w:rPr>
        <w:t xml:space="preserve">а </w:t>
      </w:r>
      <w:r w:rsidR="00E24F34" w:rsidRPr="009F251A">
        <w:rPr>
          <w:rFonts w:ascii="Times New Roman" w:hAnsi="Times New Roman"/>
          <w:sz w:val="24"/>
          <w:szCs w:val="24"/>
        </w:rPr>
        <w:t xml:space="preserve">последната стойност на </w:t>
      </w:r>
      <w:r w:rsidR="0089481B" w:rsidRPr="009F251A">
        <w:rPr>
          <w:rFonts w:ascii="Times New Roman" w:hAnsi="Times New Roman"/>
          <w:sz w:val="24"/>
          <w:szCs w:val="24"/>
        </w:rPr>
        <w:t xml:space="preserve">единичен разход </w:t>
      </w:r>
      <w:r w:rsidR="00E24F34" w:rsidRPr="009F251A">
        <w:rPr>
          <w:rFonts w:ascii="Times New Roman" w:hAnsi="Times New Roman"/>
          <w:i/>
          <w:iCs/>
          <w:sz w:val="24"/>
          <w:szCs w:val="24"/>
        </w:rPr>
        <w:t>1.17</w:t>
      </w:r>
      <w:r w:rsidR="007B6BDF" w:rsidRPr="009F251A">
        <w:rPr>
          <w:rFonts w:ascii="Times New Roman" w:hAnsi="Times New Roman"/>
          <w:i/>
          <w:iCs/>
          <w:sz w:val="24"/>
          <w:szCs w:val="24"/>
        </w:rPr>
        <w:t>. В</w:t>
      </w:r>
      <w:r w:rsidR="00F840D4" w:rsidRPr="009F251A">
        <w:rPr>
          <w:rFonts w:ascii="Times New Roman" w:hAnsi="Times New Roman"/>
          <w:i/>
          <w:iCs/>
          <w:sz w:val="24"/>
          <w:szCs w:val="24"/>
        </w:rPr>
        <w:t>ъзнаграждения на лекторите при обучения на педагогически специалисти</w:t>
      </w:r>
      <w:r w:rsidR="00E00F0C" w:rsidRPr="009F251A">
        <w:rPr>
          <w:rFonts w:ascii="Times New Roman" w:hAnsi="Times New Roman"/>
          <w:sz w:val="24"/>
          <w:szCs w:val="24"/>
        </w:rPr>
        <w:t xml:space="preserve"> </w:t>
      </w:r>
      <w:r w:rsidR="00DF76FF" w:rsidRPr="009F251A">
        <w:rPr>
          <w:rFonts w:ascii="Times New Roman" w:hAnsi="Times New Roman"/>
          <w:sz w:val="24"/>
          <w:szCs w:val="24"/>
        </w:rPr>
        <w:t xml:space="preserve">– </w:t>
      </w:r>
      <w:r w:rsidR="00E00F0C" w:rsidRPr="009F251A">
        <w:rPr>
          <w:rFonts w:ascii="Times New Roman" w:hAnsi="Times New Roman"/>
          <w:sz w:val="24"/>
          <w:szCs w:val="24"/>
        </w:rPr>
        <w:t xml:space="preserve">20 лв. </w:t>
      </w:r>
      <w:r w:rsidR="003E7C45" w:rsidRPr="009F251A">
        <w:rPr>
          <w:rFonts w:ascii="Times New Roman" w:hAnsi="Times New Roman"/>
          <w:sz w:val="24"/>
          <w:szCs w:val="24"/>
        </w:rPr>
        <w:t>з</w:t>
      </w:r>
      <w:r w:rsidR="00E00F0C" w:rsidRPr="009F251A">
        <w:rPr>
          <w:rFonts w:ascii="Times New Roman" w:hAnsi="Times New Roman"/>
          <w:sz w:val="24"/>
          <w:szCs w:val="24"/>
        </w:rPr>
        <w:t xml:space="preserve">а </w:t>
      </w:r>
      <w:r w:rsidR="00E00F0C" w:rsidRPr="009F251A">
        <w:rPr>
          <w:rFonts w:ascii="Times New Roman" w:hAnsi="Times New Roman"/>
          <w:sz w:val="24"/>
          <w:szCs w:val="24"/>
        </w:rPr>
        <w:lastRenderedPageBreak/>
        <w:t>академичен час.</w:t>
      </w:r>
      <w:r w:rsidR="00DF76FF" w:rsidRPr="009F251A">
        <w:rPr>
          <w:rFonts w:ascii="Times New Roman" w:hAnsi="Times New Roman"/>
          <w:sz w:val="24"/>
          <w:szCs w:val="24"/>
        </w:rPr>
        <w:t xml:space="preserve"> Тъй като при определянето на </w:t>
      </w:r>
      <w:r w:rsidR="00165F3F" w:rsidRPr="009F251A">
        <w:rPr>
          <w:rFonts w:ascii="Times New Roman" w:hAnsi="Times New Roman"/>
          <w:sz w:val="24"/>
          <w:szCs w:val="24"/>
        </w:rPr>
        <w:t xml:space="preserve">разглежданите </w:t>
      </w:r>
      <w:r w:rsidR="00DF76FF" w:rsidRPr="009F251A">
        <w:rPr>
          <w:rFonts w:ascii="Times New Roman" w:hAnsi="Times New Roman"/>
          <w:sz w:val="24"/>
          <w:szCs w:val="24"/>
        </w:rPr>
        <w:t>единични</w:t>
      </w:r>
      <w:r w:rsidR="00165F3F" w:rsidRPr="009F251A">
        <w:rPr>
          <w:rFonts w:ascii="Times New Roman" w:hAnsi="Times New Roman"/>
          <w:sz w:val="24"/>
          <w:szCs w:val="24"/>
        </w:rPr>
        <w:t xml:space="preserve"> разходи е приложена часова ставка от 15 лв. за академичен час</w:t>
      </w:r>
      <w:r w:rsidR="00BB46E4" w:rsidRPr="009F251A">
        <w:rPr>
          <w:rFonts w:ascii="Times New Roman" w:hAnsi="Times New Roman"/>
          <w:sz w:val="24"/>
          <w:szCs w:val="24"/>
        </w:rPr>
        <w:t xml:space="preserve">, то </w:t>
      </w:r>
      <w:r w:rsidR="009B1918" w:rsidRPr="009F251A">
        <w:rPr>
          <w:rFonts w:ascii="Times New Roman" w:hAnsi="Times New Roman"/>
          <w:sz w:val="24"/>
          <w:szCs w:val="24"/>
        </w:rPr>
        <w:t xml:space="preserve">увеличението на разхода за възнаграждение е 5 лв. на академичен час. </w:t>
      </w:r>
      <w:r w:rsidR="002E3C66" w:rsidRPr="009F251A">
        <w:rPr>
          <w:rFonts w:ascii="Times New Roman" w:hAnsi="Times New Roman"/>
          <w:sz w:val="24"/>
          <w:szCs w:val="24"/>
        </w:rPr>
        <w:t>Другите разходи не се променят</w:t>
      </w:r>
      <w:r w:rsidR="006A3FC9" w:rsidRPr="009F251A">
        <w:rPr>
          <w:rFonts w:ascii="Times New Roman" w:hAnsi="Times New Roman"/>
          <w:sz w:val="24"/>
          <w:szCs w:val="24"/>
        </w:rPr>
        <w:t>.</w:t>
      </w:r>
      <w:r w:rsidR="00A02CDB" w:rsidRPr="009F251A">
        <w:rPr>
          <w:rFonts w:ascii="Times New Roman" w:hAnsi="Times New Roman"/>
          <w:sz w:val="24"/>
          <w:szCs w:val="24"/>
        </w:rPr>
        <w:t xml:space="preserve"> </w:t>
      </w:r>
    </w:p>
    <w:p w14:paraId="3D992AE6" w14:textId="323A0527" w:rsidR="00BE162B" w:rsidRPr="009F251A" w:rsidRDefault="00A370FE" w:rsidP="00DC661D">
      <w:pPr>
        <w:spacing w:after="0" w:line="360" w:lineRule="auto"/>
        <w:ind w:firstLine="709"/>
        <w:jc w:val="both"/>
        <w:rPr>
          <w:rFonts w:ascii="Times New Roman" w:hAnsi="Times New Roman"/>
          <w:sz w:val="24"/>
          <w:szCs w:val="24"/>
        </w:rPr>
      </w:pPr>
      <w:r w:rsidRPr="009F251A">
        <w:rPr>
          <w:rFonts w:ascii="Times New Roman" w:hAnsi="Times New Roman"/>
          <w:sz w:val="24"/>
          <w:szCs w:val="24"/>
        </w:rPr>
        <w:t>Прилагат се следните стъпки:</w:t>
      </w:r>
      <w:r w:rsidR="00A02CDB" w:rsidRPr="009F251A">
        <w:rPr>
          <w:rFonts w:ascii="Times New Roman" w:hAnsi="Times New Roman"/>
          <w:sz w:val="24"/>
          <w:szCs w:val="24"/>
        </w:rPr>
        <w:t xml:space="preserve"> към общия разход </w:t>
      </w:r>
      <w:r w:rsidR="00B8469F" w:rsidRPr="009F251A">
        <w:rPr>
          <w:rFonts w:ascii="Times New Roman" w:hAnsi="Times New Roman"/>
          <w:sz w:val="24"/>
          <w:szCs w:val="24"/>
        </w:rPr>
        <w:t xml:space="preserve">на групата се добавя увеличеното възнаграждение </w:t>
      </w:r>
      <w:r w:rsidR="001B7384" w:rsidRPr="009F251A">
        <w:rPr>
          <w:rFonts w:ascii="Times New Roman" w:hAnsi="Times New Roman"/>
          <w:sz w:val="24"/>
          <w:szCs w:val="24"/>
        </w:rPr>
        <w:t xml:space="preserve">(брой академични часове, умножен по 5 лв.) </w:t>
      </w:r>
      <w:r w:rsidR="00B8469F" w:rsidRPr="009F251A">
        <w:rPr>
          <w:rFonts w:ascii="Times New Roman" w:hAnsi="Times New Roman"/>
          <w:sz w:val="24"/>
          <w:szCs w:val="24"/>
        </w:rPr>
        <w:t>и</w:t>
      </w:r>
      <w:r w:rsidR="008A4063" w:rsidRPr="009F251A">
        <w:rPr>
          <w:rFonts w:ascii="Times New Roman" w:hAnsi="Times New Roman"/>
          <w:sz w:val="24"/>
          <w:szCs w:val="24"/>
        </w:rPr>
        <w:t xml:space="preserve"> така се получава актуализиран</w:t>
      </w:r>
      <w:r w:rsidR="001B7384" w:rsidRPr="009F251A">
        <w:rPr>
          <w:rFonts w:ascii="Times New Roman" w:hAnsi="Times New Roman"/>
          <w:sz w:val="24"/>
          <w:szCs w:val="24"/>
        </w:rPr>
        <w:t>ият</w:t>
      </w:r>
      <w:r w:rsidR="008A4063" w:rsidRPr="009F251A">
        <w:rPr>
          <w:rFonts w:ascii="Times New Roman" w:hAnsi="Times New Roman"/>
          <w:sz w:val="24"/>
          <w:szCs w:val="24"/>
        </w:rPr>
        <w:t xml:space="preserve"> размер на общия разход на групата</w:t>
      </w:r>
      <w:r w:rsidR="00D93F71" w:rsidRPr="009F251A">
        <w:rPr>
          <w:rFonts w:ascii="Times New Roman" w:hAnsi="Times New Roman"/>
          <w:sz w:val="24"/>
          <w:szCs w:val="24"/>
        </w:rPr>
        <w:t xml:space="preserve">, който се разделя на 8 (среден брой участници в група) и </w:t>
      </w:r>
      <w:r w:rsidR="009B38F7" w:rsidRPr="009F251A">
        <w:rPr>
          <w:rFonts w:ascii="Times New Roman" w:hAnsi="Times New Roman"/>
          <w:sz w:val="24"/>
          <w:szCs w:val="24"/>
        </w:rPr>
        <w:t>получената сума се закръгля по общото аритметично правило.</w:t>
      </w:r>
    </w:p>
    <w:p w14:paraId="6327D859" w14:textId="3ED25019" w:rsidR="00CA5B8A" w:rsidRPr="009F251A" w:rsidRDefault="009B38F7" w:rsidP="00D14558">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Всички изчисления са описани в приложения файл </w:t>
      </w:r>
      <w:r w:rsidR="003B259B" w:rsidRPr="009F251A">
        <w:rPr>
          <w:rFonts w:ascii="Times New Roman" w:hAnsi="Times New Roman"/>
          <w:i/>
          <w:sz w:val="24"/>
          <w:szCs w:val="24"/>
        </w:rPr>
        <w:t>Актуализиране-</w:t>
      </w:r>
      <w:proofErr w:type="spellStart"/>
      <w:r w:rsidR="002D711F" w:rsidRPr="009F251A">
        <w:rPr>
          <w:rFonts w:ascii="Times New Roman" w:hAnsi="Times New Roman"/>
          <w:i/>
          <w:sz w:val="24"/>
          <w:szCs w:val="24"/>
        </w:rPr>
        <w:t>МодПОО</w:t>
      </w:r>
      <w:proofErr w:type="spellEnd"/>
      <w:r w:rsidR="003B259B" w:rsidRPr="009F251A">
        <w:rPr>
          <w:rFonts w:ascii="Times New Roman" w:hAnsi="Times New Roman"/>
          <w:i/>
          <w:sz w:val="24"/>
          <w:szCs w:val="24"/>
          <w:lang w:val="en-US"/>
        </w:rPr>
        <w:t>-</w:t>
      </w:r>
      <w:r w:rsidR="00B72DF5" w:rsidRPr="009F251A">
        <w:rPr>
          <w:rFonts w:ascii="Times New Roman" w:hAnsi="Times New Roman"/>
          <w:i/>
          <w:sz w:val="24"/>
          <w:szCs w:val="24"/>
        </w:rPr>
        <w:t>202</w:t>
      </w:r>
      <w:r w:rsidR="00B72DF5">
        <w:rPr>
          <w:rFonts w:ascii="Times New Roman" w:hAnsi="Times New Roman"/>
          <w:i/>
          <w:sz w:val="24"/>
          <w:szCs w:val="24"/>
        </w:rPr>
        <w:t>2</w:t>
      </w:r>
      <w:r w:rsidR="003B259B" w:rsidRPr="009F251A">
        <w:rPr>
          <w:rFonts w:ascii="Times New Roman" w:hAnsi="Times New Roman"/>
          <w:i/>
          <w:sz w:val="24"/>
          <w:szCs w:val="24"/>
          <w:lang w:val="en-US"/>
        </w:rPr>
        <w:t>.</w:t>
      </w:r>
      <w:proofErr w:type="spellStart"/>
      <w:r w:rsidR="003B259B" w:rsidRPr="009F251A">
        <w:rPr>
          <w:rFonts w:ascii="Times New Roman" w:hAnsi="Times New Roman"/>
          <w:i/>
          <w:sz w:val="24"/>
          <w:szCs w:val="24"/>
          <w:lang w:val="en-US"/>
        </w:rPr>
        <w:t>xls</w:t>
      </w:r>
      <w:proofErr w:type="spellEnd"/>
      <w:r w:rsidR="003B259B" w:rsidRPr="009F251A">
        <w:rPr>
          <w:rFonts w:ascii="Times New Roman" w:hAnsi="Times New Roman"/>
          <w:iCs/>
          <w:sz w:val="24"/>
          <w:szCs w:val="24"/>
        </w:rPr>
        <w:t xml:space="preserve">, </w:t>
      </w:r>
      <w:r w:rsidR="00066867">
        <w:rPr>
          <w:rFonts w:ascii="Times New Roman" w:hAnsi="Times New Roman"/>
          <w:iCs/>
          <w:sz w:val="24"/>
          <w:szCs w:val="24"/>
        </w:rPr>
        <w:t xml:space="preserve">лист „Дейност 6“, </w:t>
      </w:r>
      <w:r w:rsidR="003B259B" w:rsidRPr="009F251A">
        <w:rPr>
          <w:rFonts w:ascii="Times New Roman" w:hAnsi="Times New Roman"/>
          <w:iCs/>
          <w:sz w:val="24"/>
          <w:szCs w:val="24"/>
        </w:rPr>
        <w:t xml:space="preserve">както следва: </w:t>
      </w:r>
    </w:p>
    <w:p w14:paraId="462C327D" w14:textId="77777777" w:rsidR="00CA5B8A" w:rsidRPr="009F251A" w:rsidRDefault="00CA5B8A" w:rsidP="00DC661D">
      <w:pPr>
        <w:spacing w:after="0" w:line="360" w:lineRule="auto"/>
        <w:ind w:firstLine="709"/>
        <w:jc w:val="both"/>
        <w:rPr>
          <w:rFonts w:ascii="Times New Roman" w:hAnsi="Times New Roman"/>
          <w:sz w:val="24"/>
          <w:szCs w:val="24"/>
        </w:rPr>
      </w:pPr>
    </w:p>
    <w:tbl>
      <w:tblPr>
        <w:tblW w:w="8960" w:type="dxa"/>
        <w:tblCellMar>
          <w:left w:w="70" w:type="dxa"/>
          <w:right w:w="70" w:type="dxa"/>
        </w:tblCellMar>
        <w:tblLook w:val="04A0" w:firstRow="1" w:lastRow="0" w:firstColumn="1" w:lastColumn="0" w:noHBand="0" w:noVBand="1"/>
      </w:tblPr>
      <w:tblGrid>
        <w:gridCol w:w="3919"/>
        <w:gridCol w:w="1208"/>
        <w:gridCol w:w="1184"/>
        <w:gridCol w:w="1190"/>
        <w:gridCol w:w="1459"/>
      </w:tblGrid>
      <w:tr w:rsidR="00757F6B" w:rsidRPr="007D2175" w14:paraId="4DD6CDE5" w14:textId="77777777" w:rsidTr="00757F6B">
        <w:trPr>
          <w:trHeight w:val="360"/>
        </w:trPr>
        <w:tc>
          <w:tcPr>
            <w:tcW w:w="8960" w:type="dxa"/>
            <w:gridSpan w:val="5"/>
            <w:tcBorders>
              <w:top w:val="single" w:sz="8" w:space="0" w:color="auto"/>
              <w:left w:val="single" w:sz="8" w:space="0" w:color="auto"/>
              <w:bottom w:val="single" w:sz="8" w:space="0" w:color="auto"/>
              <w:right w:val="single" w:sz="8" w:space="0" w:color="000000"/>
            </w:tcBorders>
            <w:shd w:val="clear" w:color="000000" w:fill="FFFF00"/>
            <w:vAlign w:val="center"/>
            <w:hideMark/>
          </w:tcPr>
          <w:p w14:paraId="02B0A5D7" w14:textId="77777777" w:rsidR="00757F6B" w:rsidRPr="007D2175" w:rsidRDefault="00757F6B" w:rsidP="00757F6B">
            <w:pPr>
              <w:spacing w:after="0" w:line="240" w:lineRule="auto"/>
              <w:jc w:val="center"/>
              <w:rPr>
                <w:rFonts w:asciiTheme="minorHAnsi" w:eastAsia="Times New Roman" w:hAnsiTheme="minorHAnsi" w:cstheme="minorHAnsi"/>
                <w:color w:val="000000"/>
                <w:sz w:val="24"/>
                <w:szCs w:val="24"/>
                <w:lang w:eastAsia="bg-BG"/>
              </w:rPr>
            </w:pPr>
            <w:r w:rsidRPr="007D2175">
              <w:rPr>
                <w:rFonts w:asciiTheme="minorHAnsi" w:eastAsia="Times New Roman" w:hAnsiTheme="minorHAnsi" w:cstheme="minorHAnsi"/>
                <w:color w:val="000000"/>
                <w:sz w:val="24"/>
                <w:szCs w:val="24"/>
                <w:lang w:eastAsia="bg-BG"/>
              </w:rPr>
              <w:t xml:space="preserve">Актуализиране с прилагане на почасова ставка </w:t>
            </w:r>
            <w:r w:rsidRPr="007D2175">
              <w:rPr>
                <w:rFonts w:asciiTheme="minorHAnsi" w:eastAsia="Times New Roman" w:hAnsiTheme="minorHAnsi" w:cstheme="minorHAnsi"/>
                <w:b/>
                <w:bCs/>
                <w:color w:val="000000"/>
                <w:sz w:val="24"/>
                <w:szCs w:val="24"/>
                <w:lang w:eastAsia="bg-BG"/>
              </w:rPr>
              <w:t>20 лв. за академичен час</w:t>
            </w:r>
          </w:p>
        </w:tc>
      </w:tr>
      <w:tr w:rsidR="00757F6B" w:rsidRPr="007D2175" w14:paraId="65758A8B" w14:textId="77777777" w:rsidTr="002F734A">
        <w:trPr>
          <w:trHeight w:val="780"/>
        </w:trPr>
        <w:tc>
          <w:tcPr>
            <w:tcW w:w="3919" w:type="dxa"/>
            <w:tcBorders>
              <w:top w:val="nil"/>
              <w:left w:val="single" w:sz="8" w:space="0" w:color="auto"/>
              <w:bottom w:val="single" w:sz="8" w:space="0" w:color="auto"/>
              <w:right w:val="single" w:sz="8" w:space="0" w:color="auto"/>
            </w:tcBorders>
            <w:shd w:val="clear" w:color="auto" w:fill="auto"/>
            <w:vAlign w:val="center"/>
            <w:hideMark/>
          </w:tcPr>
          <w:p w14:paraId="44A5AB27"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Име на показателите</w:t>
            </w:r>
          </w:p>
        </w:tc>
        <w:tc>
          <w:tcPr>
            <w:tcW w:w="1208" w:type="dxa"/>
            <w:tcBorders>
              <w:top w:val="nil"/>
              <w:left w:val="nil"/>
              <w:bottom w:val="single" w:sz="8" w:space="0" w:color="auto"/>
              <w:right w:val="single" w:sz="8" w:space="0" w:color="auto"/>
            </w:tcBorders>
            <w:shd w:val="clear" w:color="auto" w:fill="auto"/>
            <w:vAlign w:val="center"/>
            <w:hideMark/>
          </w:tcPr>
          <w:p w14:paraId="22A3C34C"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Общ разход за групата - 2019</w:t>
            </w:r>
          </w:p>
        </w:tc>
        <w:tc>
          <w:tcPr>
            <w:tcW w:w="1184" w:type="dxa"/>
            <w:tcBorders>
              <w:top w:val="nil"/>
              <w:left w:val="nil"/>
              <w:bottom w:val="single" w:sz="8" w:space="0" w:color="auto"/>
              <w:right w:val="single" w:sz="8" w:space="0" w:color="auto"/>
            </w:tcBorders>
            <w:shd w:val="clear" w:color="auto" w:fill="auto"/>
            <w:vAlign w:val="center"/>
            <w:hideMark/>
          </w:tcPr>
          <w:p w14:paraId="7F880310"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 xml:space="preserve">Увеличено  </w:t>
            </w:r>
            <w:proofErr w:type="spellStart"/>
            <w:r w:rsidRPr="007D2175">
              <w:rPr>
                <w:rFonts w:asciiTheme="minorHAnsi" w:eastAsia="Times New Roman" w:hAnsiTheme="minorHAnsi" w:cstheme="minorHAnsi"/>
                <w:color w:val="000000"/>
                <w:sz w:val="20"/>
                <w:szCs w:val="20"/>
                <w:lang w:eastAsia="bg-BG"/>
              </w:rPr>
              <w:t>възнаграж-дение</w:t>
            </w:r>
            <w:proofErr w:type="spellEnd"/>
          </w:p>
        </w:tc>
        <w:tc>
          <w:tcPr>
            <w:tcW w:w="1190" w:type="dxa"/>
            <w:tcBorders>
              <w:top w:val="nil"/>
              <w:left w:val="nil"/>
              <w:bottom w:val="single" w:sz="8" w:space="0" w:color="auto"/>
              <w:right w:val="single" w:sz="8" w:space="0" w:color="auto"/>
            </w:tcBorders>
            <w:shd w:val="clear" w:color="auto" w:fill="auto"/>
            <w:vAlign w:val="center"/>
            <w:hideMark/>
          </w:tcPr>
          <w:p w14:paraId="1FEA6F75"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Общ разход за групата - 2021</w:t>
            </w:r>
          </w:p>
        </w:tc>
        <w:tc>
          <w:tcPr>
            <w:tcW w:w="1459" w:type="dxa"/>
            <w:tcBorders>
              <w:top w:val="nil"/>
              <w:left w:val="nil"/>
              <w:bottom w:val="single" w:sz="8" w:space="0" w:color="auto"/>
              <w:right w:val="single" w:sz="8" w:space="0" w:color="auto"/>
            </w:tcBorders>
            <w:shd w:val="clear" w:color="000000" w:fill="E2EFDA"/>
            <w:vAlign w:val="center"/>
            <w:hideMark/>
          </w:tcPr>
          <w:p w14:paraId="7FC28BAE" w14:textId="77777777" w:rsidR="00757F6B" w:rsidRPr="007D2175" w:rsidRDefault="00757F6B" w:rsidP="00757F6B">
            <w:pPr>
              <w:spacing w:after="0" w:line="240" w:lineRule="auto"/>
              <w:jc w:val="center"/>
              <w:rPr>
                <w:rFonts w:asciiTheme="minorHAnsi" w:eastAsia="Times New Roman" w:hAnsiTheme="minorHAnsi" w:cstheme="minorHAnsi"/>
                <w:b/>
                <w:bCs/>
                <w:color w:val="000000"/>
                <w:sz w:val="20"/>
                <w:szCs w:val="20"/>
                <w:lang w:eastAsia="bg-BG"/>
              </w:rPr>
            </w:pPr>
            <w:r w:rsidRPr="007D2175">
              <w:rPr>
                <w:rFonts w:asciiTheme="minorHAnsi" w:eastAsia="Times New Roman" w:hAnsiTheme="minorHAnsi" w:cstheme="minorHAnsi"/>
                <w:b/>
                <w:bCs/>
                <w:color w:val="000000"/>
                <w:sz w:val="20"/>
                <w:szCs w:val="20"/>
                <w:lang w:eastAsia="bg-BG"/>
              </w:rPr>
              <w:t>Актуализирана сума - 2021 г.</w:t>
            </w:r>
          </w:p>
        </w:tc>
      </w:tr>
      <w:tr w:rsidR="00757F6B" w:rsidRPr="007D2175" w14:paraId="39A02A31" w14:textId="77777777" w:rsidTr="002F734A">
        <w:trPr>
          <w:trHeight w:val="930"/>
        </w:trPr>
        <w:tc>
          <w:tcPr>
            <w:tcW w:w="3919" w:type="dxa"/>
            <w:tcBorders>
              <w:top w:val="nil"/>
              <w:left w:val="single" w:sz="8" w:space="0" w:color="auto"/>
              <w:bottom w:val="single" w:sz="8" w:space="0" w:color="auto"/>
              <w:right w:val="single" w:sz="8" w:space="0" w:color="auto"/>
            </w:tcBorders>
            <w:shd w:val="clear" w:color="auto" w:fill="auto"/>
            <w:vAlign w:val="center"/>
            <w:hideMark/>
          </w:tcPr>
          <w:p w14:paraId="6950EBE8" w14:textId="77777777" w:rsidR="00757F6B" w:rsidRPr="007D2175" w:rsidRDefault="00757F6B" w:rsidP="00757F6B">
            <w:pPr>
              <w:spacing w:after="0" w:line="240" w:lineRule="auto"/>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 xml:space="preserve">1.32. Обучение за повишаване на квалификацията </w:t>
            </w:r>
            <w:r w:rsidRPr="007D2175">
              <w:rPr>
                <w:rFonts w:asciiTheme="minorHAnsi" w:eastAsia="Times New Roman" w:hAnsiTheme="minorHAnsi" w:cstheme="minorHAnsi"/>
                <w:b/>
                <w:bCs/>
                <w:color w:val="000000"/>
                <w:sz w:val="20"/>
                <w:szCs w:val="20"/>
                <w:lang w:eastAsia="bg-BG"/>
              </w:rPr>
              <w:t>с физическо присъствие</w:t>
            </w:r>
            <w:r w:rsidRPr="007D2175">
              <w:rPr>
                <w:rFonts w:asciiTheme="minorHAnsi" w:eastAsia="Times New Roman" w:hAnsiTheme="minorHAnsi" w:cstheme="minorHAnsi"/>
                <w:color w:val="000000"/>
                <w:sz w:val="20"/>
                <w:szCs w:val="20"/>
                <w:lang w:eastAsia="bg-BG"/>
              </w:rPr>
              <w:t>, за което е присъден 1 квалификационен кредит</w:t>
            </w:r>
          </w:p>
        </w:tc>
        <w:tc>
          <w:tcPr>
            <w:tcW w:w="1208" w:type="dxa"/>
            <w:tcBorders>
              <w:top w:val="nil"/>
              <w:left w:val="nil"/>
              <w:bottom w:val="single" w:sz="8" w:space="0" w:color="auto"/>
              <w:right w:val="single" w:sz="8" w:space="0" w:color="auto"/>
            </w:tcBorders>
            <w:shd w:val="clear" w:color="auto" w:fill="auto"/>
            <w:vAlign w:val="center"/>
            <w:hideMark/>
          </w:tcPr>
          <w:p w14:paraId="60771552"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465</w:t>
            </w:r>
          </w:p>
        </w:tc>
        <w:tc>
          <w:tcPr>
            <w:tcW w:w="1184" w:type="dxa"/>
            <w:tcBorders>
              <w:top w:val="nil"/>
              <w:left w:val="nil"/>
              <w:bottom w:val="single" w:sz="8" w:space="0" w:color="auto"/>
              <w:right w:val="single" w:sz="8" w:space="0" w:color="auto"/>
            </w:tcBorders>
            <w:shd w:val="clear" w:color="auto" w:fill="auto"/>
            <w:vAlign w:val="center"/>
            <w:hideMark/>
          </w:tcPr>
          <w:p w14:paraId="5379D629"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80</w:t>
            </w:r>
          </w:p>
        </w:tc>
        <w:tc>
          <w:tcPr>
            <w:tcW w:w="1190" w:type="dxa"/>
            <w:tcBorders>
              <w:top w:val="nil"/>
              <w:left w:val="nil"/>
              <w:bottom w:val="single" w:sz="8" w:space="0" w:color="auto"/>
              <w:right w:val="single" w:sz="8" w:space="0" w:color="auto"/>
            </w:tcBorders>
            <w:shd w:val="clear" w:color="auto" w:fill="auto"/>
            <w:vAlign w:val="center"/>
            <w:hideMark/>
          </w:tcPr>
          <w:p w14:paraId="0419C7E7"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545</w:t>
            </w:r>
          </w:p>
        </w:tc>
        <w:tc>
          <w:tcPr>
            <w:tcW w:w="1459" w:type="dxa"/>
            <w:tcBorders>
              <w:top w:val="nil"/>
              <w:left w:val="nil"/>
              <w:bottom w:val="single" w:sz="8" w:space="0" w:color="auto"/>
              <w:right w:val="single" w:sz="8" w:space="0" w:color="auto"/>
            </w:tcBorders>
            <w:shd w:val="clear" w:color="000000" w:fill="E2EFDA"/>
            <w:vAlign w:val="center"/>
            <w:hideMark/>
          </w:tcPr>
          <w:p w14:paraId="6C1696B2" w14:textId="77777777" w:rsidR="00757F6B" w:rsidRPr="007D2175" w:rsidRDefault="00757F6B" w:rsidP="00757F6B">
            <w:pPr>
              <w:spacing w:after="0" w:line="240" w:lineRule="auto"/>
              <w:jc w:val="center"/>
              <w:rPr>
                <w:rFonts w:asciiTheme="minorHAnsi" w:eastAsia="Times New Roman" w:hAnsiTheme="minorHAnsi" w:cstheme="minorHAnsi"/>
                <w:b/>
                <w:bCs/>
                <w:color w:val="000000"/>
                <w:sz w:val="20"/>
                <w:szCs w:val="20"/>
                <w:lang w:eastAsia="bg-BG"/>
              </w:rPr>
            </w:pPr>
            <w:r w:rsidRPr="007D2175">
              <w:rPr>
                <w:rFonts w:asciiTheme="minorHAnsi" w:eastAsia="Times New Roman" w:hAnsiTheme="minorHAnsi" w:cstheme="minorHAnsi"/>
                <w:b/>
                <w:bCs/>
                <w:color w:val="000000"/>
                <w:sz w:val="20"/>
                <w:szCs w:val="20"/>
                <w:lang w:eastAsia="bg-BG"/>
              </w:rPr>
              <w:t>68</w:t>
            </w:r>
          </w:p>
        </w:tc>
      </w:tr>
      <w:tr w:rsidR="00757F6B" w:rsidRPr="007D2175" w14:paraId="59B35C59" w14:textId="77777777" w:rsidTr="002F734A">
        <w:trPr>
          <w:trHeight w:val="1065"/>
        </w:trPr>
        <w:tc>
          <w:tcPr>
            <w:tcW w:w="3919" w:type="dxa"/>
            <w:tcBorders>
              <w:top w:val="nil"/>
              <w:left w:val="single" w:sz="8" w:space="0" w:color="auto"/>
              <w:bottom w:val="single" w:sz="8" w:space="0" w:color="auto"/>
              <w:right w:val="single" w:sz="8" w:space="0" w:color="auto"/>
            </w:tcBorders>
            <w:shd w:val="clear" w:color="auto" w:fill="auto"/>
            <w:vAlign w:val="center"/>
            <w:hideMark/>
          </w:tcPr>
          <w:p w14:paraId="507F79A2" w14:textId="77777777" w:rsidR="00757F6B" w:rsidRPr="007D2175" w:rsidRDefault="00757F6B" w:rsidP="00757F6B">
            <w:pPr>
              <w:spacing w:after="0" w:line="240" w:lineRule="auto"/>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 xml:space="preserve">1.33. Обучение за повишаване на квалификацията </w:t>
            </w:r>
            <w:r w:rsidRPr="007D2175">
              <w:rPr>
                <w:rFonts w:asciiTheme="minorHAnsi" w:eastAsia="Times New Roman" w:hAnsiTheme="minorHAnsi" w:cstheme="minorHAnsi"/>
                <w:b/>
                <w:bCs/>
                <w:color w:val="000000"/>
                <w:sz w:val="20"/>
                <w:szCs w:val="20"/>
                <w:lang w:eastAsia="bg-BG"/>
              </w:rPr>
              <w:t>с физическо присъствие (без нощувки)</w:t>
            </w:r>
            <w:r w:rsidRPr="007D2175">
              <w:rPr>
                <w:rFonts w:asciiTheme="minorHAnsi" w:eastAsia="Times New Roman" w:hAnsiTheme="minorHAnsi" w:cstheme="minorHAnsi"/>
                <w:color w:val="000000"/>
                <w:sz w:val="20"/>
                <w:szCs w:val="20"/>
                <w:lang w:eastAsia="bg-BG"/>
              </w:rPr>
              <w:t>, за което са присъдени 2 квалификационни кредита</w:t>
            </w:r>
          </w:p>
        </w:tc>
        <w:tc>
          <w:tcPr>
            <w:tcW w:w="1208" w:type="dxa"/>
            <w:tcBorders>
              <w:top w:val="nil"/>
              <w:left w:val="nil"/>
              <w:bottom w:val="single" w:sz="8" w:space="0" w:color="auto"/>
              <w:right w:val="single" w:sz="8" w:space="0" w:color="auto"/>
            </w:tcBorders>
            <w:shd w:val="clear" w:color="auto" w:fill="auto"/>
            <w:vAlign w:val="center"/>
            <w:hideMark/>
          </w:tcPr>
          <w:p w14:paraId="456A21E7"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912</w:t>
            </w:r>
          </w:p>
        </w:tc>
        <w:tc>
          <w:tcPr>
            <w:tcW w:w="1184" w:type="dxa"/>
            <w:tcBorders>
              <w:top w:val="nil"/>
              <w:left w:val="nil"/>
              <w:bottom w:val="single" w:sz="8" w:space="0" w:color="auto"/>
              <w:right w:val="single" w:sz="8" w:space="0" w:color="auto"/>
            </w:tcBorders>
            <w:shd w:val="clear" w:color="auto" w:fill="auto"/>
            <w:vAlign w:val="center"/>
            <w:hideMark/>
          </w:tcPr>
          <w:p w14:paraId="13A383E5"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160</w:t>
            </w:r>
          </w:p>
        </w:tc>
        <w:tc>
          <w:tcPr>
            <w:tcW w:w="1190" w:type="dxa"/>
            <w:tcBorders>
              <w:top w:val="nil"/>
              <w:left w:val="nil"/>
              <w:bottom w:val="single" w:sz="8" w:space="0" w:color="auto"/>
              <w:right w:val="single" w:sz="8" w:space="0" w:color="auto"/>
            </w:tcBorders>
            <w:shd w:val="clear" w:color="auto" w:fill="auto"/>
            <w:vAlign w:val="center"/>
            <w:hideMark/>
          </w:tcPr>
          <w:p w14:paraId="0307AE07"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1072</w:t>
            </w:r>
          </w:p>
        </w:tc>
        <w:tc>
          <w:tcPr>
            <w:tcW w:w="1459" w:type="dxa"/>
            <w:tcBorders>
              <w:top w:val="nil"/>
              <w:left w:val="nil"/>
              <w:bottom w:val="single" w:sz="8" w:space="0" w:color="auto"/>
              <w:right w:val="single" w:sz="8" w:space="0" w:color="auto"/>
            </w:tcBorders>
            <w:shd w:val="clear" w:color="000000" w:fill="E2EFDA"/>
            <w:vAlign w:val="center"/>
            <w:hideMark/>
          </w:tcPr>
          <w:p w14:paraId="58AC011B" w14:textId="77777777" w:rsidR="00757F6B" w:rsidRPr="007D2175" w:rsidRDefault="00757F6B" w:rsidP="00757F6B">
            <w:pPr>
              <w:spacing w:after="0" w:line="240" w:lineRule="auto"/>
              <w:jc w:val="center"/>
              <w:rPr>
                <w:rFonts w:asciiTheme="minorHAnsi" w:eastAsia="Times New Roman" w:hAnsiTheme="minorHAnsi" w:cstheme="minorHAnsi"/>
                <w:b/>
                <w:bCs/>
                <w:color w:val="000000"/>
                <w:sz w:val="20"/>
                <w:szCs w:val="20"/>
                <w:lang w:eastAsia="bg-BG"/>
              </w:rPr>
            </w:pPr>
            <w:r w:rsidRPr="007D2175">
              <w:rPr>
                <w:rFonts w:asciiTheme="minorHAnsi" w:eastAsia="Times New Roman" w:hAnsiTheme="minorHAnsi" w:cstheme="minorHAnsi"/>
                <w:b/>
                <w:bCs/>
                <w:color w:val="000000"/>
                <w:sz w:val="20"/>
                <w:szCs w:val="20"/>
                <w:lang w:eastAsia="bg-BG"/>
              </w:rPr>
              <w:t>134</w:t>
            </w:r>
          </w:p>
        </w:tc>
      </w:tr>
      <w:tr w:rsidR="00757F6B" w:rsidRPr="007D2175" w14:paraId="382932B5" w14:textId="77777777" w:rsidTr="00E71428">
        <w:trPr>
          <w:trHeight w:val="791"/>
        </w:trPr>
        <w:tc>
          <w:tcPr>
            <w:tcW w:w="3919" w:type="dxa"/>
            <w:tcBorders>
              <w:top w:val="nil"/>
              <w:left w:val="single" w:sz="8" w:space="0" w:color="auto"/>
              <w:bottom w:val="single" w:sz="8" w:space="0" w:color="auto"/>
              <w:right w:val="single" w:sz="8" w:space="0" w:color="auto"/>
            </w:tcBorders>
            <w:shd w:val="clear" w:color="auto" w:fill="auto"/>
            <w:vAlign w:val="center"/>
            <w:hideMark/>
          </w:tcPr>
          <w:p w14:paraId="50EAB69F" w14:textId="77777777" w:rsidR="00757F6B" w:rsidRPr="007D2175" w:rsidRDefault="00757F6B" w:rsidP="00757F6B">
            <w:pPr>
              <w:spacing w:after="0" w:line="240" w:lineRule="auto"/>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1.34. Изнесено обучение за повишаване на квалификацията</w:t>
            </w:r>
            <w:r w:rsidRPr="007D2175">
              <w:rPr>
                <w:rFonts w:asciiTheme="minorHAnsi" w:eastAsia="Times New Roman" w:hAnsiTheme="minorHAnsi" w:cstheme="minorHAnsi"/>
                <w:b/>
                <w:bCs/>
                <w:color w:val="000000"/>
                <w:sz w:val="20"/>
                <w:szCs w:val="20"/>
                <w:lang w:eastAsia="bg-BG"/>
              </w:rPr>
              <w:t xml:space="preserve"> (с нощувки)</w:t>
            </w:r>
            <w:r w:rsidRPr="007D2175">
              <w:rPr>
                <w:rFonts w:asciiTheme="minorHAnsi" w:eastAsia="Times New Roman" w:hAnsiTheme="minorHAnsi" w:cstheme="minorHAnsi"/>
                <w:color w:val="000000"/>
                <w:sz w:val="20"/>
                <w:szCs w:val="20"/>
                <w:lang w:eastAsia="bg-BG"/>
              </w:rPr>
              <w:t>, за което са присъдени 2 квалификационни кредита</w:t>
            </w:r>
          </w:p>
        </w:tc>
        <w:tc>
          <w:tcPr>
            <w:tcW w:w="1208" w:type="dxa"/>
            <w:tcBorders>
              <w:top w:val="nil"/>
              <w:left w:val="nil"/>
              <w:bottom w:val="single" w:sz="8" w:space="0" w:color="auto"/>
              <w:right w:val="single" w:sz="8" w:space="0" w:color="auto"/>
            </w:tcBorders>
            <w:shd w:val="clear" w:color="auto" w:fill="auto"/>
            <w:vAlign w:val="center"/>
            <w:hideMark/>
          </w:tcPr>
          <w:p w14:paraId="576CC801"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2656</w:t>
            </w:r>
          </w:p>
        </w:tc>
        <w:tc>
          <w:tcPr>
            <w:tcW w:w="1184" w:type="dxa"/>
            <w:tcBorders>
              <w:top w:val="nil"/>
              <w:left w:val="nil"/>
              <w:bottom w:val="single" w:sz="8" w:space="0" w:color="auto"/>
              <w:right w:val="single" w:sz="8" w:space="0" w:color="auto"/>
            </w:tcBorders>
            <w:shd w:val="clear" w:color="auto" w:fill="auto"/>
            <w:vAlign w:val="center"/>
            <w:hideMark/>
          </w:tcPr>
          <w:p w14:paraId="0341AAD4"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160</w:t>
            </w:r>
          </w:p>
        </w:tc>
        <w:tc>
          <w:tcPr>
            <w:tcW w:w="1190" w:type="dxa"/>
            <w:tcBorders>
              <w:top w:val="nil"/>
              <w:left w:val="nil"/>
              <w:bottom w:val="single" w:sz="8" w:space="0" w:color="auto"/>
              <w:right w:val="single" w:sz="8" w:space="0" w:color="auto"/>
            </w:tcBorders>
            <w:shd w:val="clear" w:color="auto" w:fill="auto"/>
            <w:vAlign w:val="center"/>
            <w:hideMark/>
          </w:tcPr>
          <w:p w14:paraId="0943400A"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2816</w:t>
            </w:r>
          </w:p>
        </w:tc>
        <w:tc>
          <w:tcPr>
            <w:tcW w:w="1459" w:type="dxa"/>
            <w:tcBorders>
              <w:top w:val="nil"/>
              <w:left w:val="nil"/>
              <w:bottom w:val="single" w:sz="8" w:space="0" w:color="auto"/>
              <w:right w:val="single" w:sz="8" w:space="0" w:color="auto"/>
            </w:tcBorders>
            <w:shd w:val="clear" w:color="000000" w:fill="E2EFDA"/>
            <w:vAlign w:val="center"/>
            <w:hideMark/>
          </w:tcPr>
          <w:p w14:paraId="73FC7BE0" w14:textId="77777777" w:rsidR="00757F6B" w:rsidRPr="007D2175" w:rsidRDefault="00757F6B" w:rsidP="00757F6B">
            <w:pPr>
              <w:spacing w:after="0" w:line="240" w:lineRule="auto"/>
              <w:jc w:val="center"/>
              <w:rPr>
                <w:rFonts w:asciiTheme="minorHAnsi" w:eastAsia="Times New Roman" w:hAnsiTheme="minorHAnsi" w:cstheme="minorHAnsi"/>
                <w:b/>
                <w:bCs/>
                <w:color w:val="000000"/>
                <w:sz w:val="20"/>
                <w:szCs w:val="20"/>
                <w:lang w:eastAsia="bg-BG"/>
              </w:rPr>
            </w:pPr>
            <w:r w:rsidRPr="007D2175">
              <w:rPr>
                <w:rFonts w:asciiTheme="minorHAnsi" w:eastAsia="Times New Roman" w:hAnsiTheme="minorHAnsi" w:cstheme="minorHAnsi"/>
                <w:b/>
                <w:bCs/>
                <w:color w:val="000000"/>
                <w:sz w:val="20"/>
                <w:szCs w:val="20"/>
                <w:lang w:eastAsia="bg-BG"/>
              </w:rPr>
              <w:t>352</w:t>
            </w:r>
          </w:p>
        </w:tc>
      </w:tr>
      <w:tr w:rsidR="00757F6B" w:rsidRPr="007D2175" w14:paraId="7D7B4ED3" w14:textId="77777777" w:rsidTr="002F734A">
        <w:trPr>
          <w:trHeight w:val="1035"/>
        </w:trPr>
        <w:tc>
          <w:tcPr>
            <w:tcW w:w="3919" w:type="dxa"/>
            <w:tcBorders>
              <w:top w:val="nil"/>
              <w:left w:val="single" w:sz="8" w:space="0" w:color="auto"/>
              <w:bottom w:val="single" w:sz="8" w:space="0" w:color="auto"/>
              <w:right w:val="single" w:sz="8" w:space="0" w:color="auto"/>
            </w:tcBorders>
            <w:shd w:val="clear" w:color="auto" w:fill="auto"/>
            <w:vAlign w:val="center"/>
            <w:hideMark/>
          </w:tcPr>
          <w:p w14:paraId="1F8B1B81" w14:textId="77777777" w:rsidR="00757F6B" w:rsidRPr="007D2175" w:rsidRDefault="00757F6B" w:rsidP="00757F6B">
            <w:pPr>
              <w:spacing w:after="0" w:line="240" w:lineRule="auto"/>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 xml:space="preserve">1.35. Обучение за повишаване на квалификацията </w:t>
            </w:r>
            <w:r w:rsidRPr="007D2175">
              <w:rPr>
                <w:rFonts w:asciiTheme="minorHAnsi" w:eastAsia="Times New Roman" w:hAnsiTheme="minorHAnsi" w:cstheme="minorHAnsi"/>
                <w:b/>
                <w:bCs/>
                <w:color w:val="000000"/>
                <w:sz w:val="20"/>
                <w:szCs w:val="20"/>
                <w:lang w:eastAsia="bg-BG"/>
              </w:rPr>
              <w:t>с физическо присъствие (без нощувки)</w:t>
            </w:r>
            <w:r w:rsidRPr="007D2175">
              <w:rPr>
                <w:rFonts w:asciiTheme="minorHAnsi" w:eastAsia="Times New Roman" w:hAnsiTheme="minorHAnsi" w:cstheme="minorHAnsi"/>
                <w:color w:val="000000"/>
                <w:sz w:val="20"/>
                <w:szCs w:val="20"/>
                <w:lang w:eastAsia="bg-BG"/>
              </w:rPr>
              <w:t>, за което са присъдени 3 квалификационни кредита</w:t>
            </w:r>
          </w:p>
        </w:tc>
        <w:tc>
          <w:tcPr>
            <w:tcW w:w="1208" w:type="dxa"/>
            <w:tcBorders>
              <w:top w:val="nil"/>
              <w:left w:val="nil"/>
              <w:bottom w:val="single" w:sz="8" w:space="0" w:color="auto"/>
              <w:right w:val="single" w:sz="8" w:space="0" w:color="auto"/>
            </w:tcBorders>
            <w:shd w:val="clear" w:color="auto" w:fill="auto"/>
            <w:vAlign w:val="center"/>
            <w:hideMark/>
          </w:tcPr>
          <w:p w14:paraId="36AADDDC"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1319</w:t>
            </w:r>
          </w:p>
        </w:tc>
        <w:tc>
          <w:tcPr>
            <w:tcW w:w="1184" w:type="dxa"/>
            <w:tcBorders>
              <w:top w:val="nil"/>
              <w:left w:val="nil"/>
              <w:bottom w:val="single" w:sz="8" w:space="0" w:color="auto"/>
              <w:right w:val="single" w:sz="8" w:space="0" w:color="auto"/>
            </w:tcBorders>
            <w:shd w:val="clear" w:color="auto" w:fill="auto"/>
            <w:vAlign w:val="center"/>
            <w:hideMark/>
          </w:tcPr>
          <w:p w14:paraId="540E0B06"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240</w:t>
            </w:r>
          </w:p>
        </w:tc>
        <w:tc>
          <w:tcPr>
            <w:tcW w:w="1190" w:type="dxa"/>
            <w:tcBorders>
              <w:top w:val="nil"/>
              <w:left w:val="nil"/>
              <w:bottom w:val="single" w:sz="8" w:space="0" w:color="auto"/>
              <w:right w:val="single" w:sz="8" w:space="0" w:color="auto"/>
            </w:tcBorders>
            <w:shd w:val="clear" w:color="auto" w:fill="auto"/>
            <w:vAlign w:val="center"/>
            <w:hideMark/>
          </w:tcPr>
          <w:p w14:paraId="39C9D7AC"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1559</w:t>
            </w:r>
          </w:p>
        </w:tc>
        <w:tc>
          <w:tcPr>
            <w:tcW w:w="1459" w:type="dxa"/>
            <w:tcBorders>
              <w:top w:val="nil"/>
              <w:left w:val="nil"/>
              <w:bottom w:val="single" w:sz="8" w:space="0" w:color="auto"/>
              <w:right w:val="single" w:sz="8" w:space="0" w:color="auto"/>
            </w:tcBorders>
            <w:shd w:val="clear" w:color="000000" w:fill="E2EFDA"/>
            <w:vAlign w:val="center"/>
            <w:hideMark/>
          </w:tcPr>
          <w:p w14:paraId="0F63A9F1" w14:textId="77777777" w:rsidR="00757F6B" w:rsidRPr="007D2175" w:rsidRDefault="00757F6B" w:rsidP="00757F6B">
            <w:pPr>
              <w:spacing w:after="0" w:line="240" w:lineRule="auto"/>
              <w:jc w:val="center"/>
              <w:rPr>
                <w:rFonts w:asciiTheme="minorHAnsi" w:eastAsia="Times New Roman" w:hAnsiTheme="minorHAnsi" w:cstheme="minorHAnsi"/>
                <w:b/>
                <w:bCs/>
                <w:color w:val="000000"/>
                <w:sz w:val="20"/>
                <w:szCs w:val="20"/>
                <w:lang w:eastAsia="bg-BG"/>
              </w:rPr>
            </w:pPr>
            <w:r w:rsidRPr="007D2175">
              <w:rPr>
                <w:rFonts w:asciiTheme="minorHAnsi" w:eastAsia="Times New Roman" w:hAnsiTheme="minorHAnsi" w:cstheme="minorHAnsi"/>
                <w:b/>
                <w:bCs/>
                <w:color w:val="000000"/>
                <w:sz w:val="20"/>
                <w:szCs w:val="20"/>
                <w:lang w:eastAsia="bg-BG"/>
              </w:rPr>
              <w:t>195</w:t>
            </w:r>
          </w:p>
        </w:tc>
      </w:tr>
      <w:tr w:rsidR="00757F6B" w:rsidRPr="007D2175" w14:paraId="5C2599A0" w14:textId="77777777" w:rsidTr="002F734A">
        <w:trPr>
          <w:trHeight w:val="780"/>
        </w:trPr>
        <w:tc>
          <w:tcPr>
            <w:tcW w:w="3919" w:type="dxa"/>
            <w:tcBorders>
              <w:top w:val="nil"/>
              <w:left w:val="single" w:sz="8" w:space="0" w:color="auto"/>
              <w:bottom w:val="single" w:sz="8" w:space="0" w:color="auto"/>
              <w:right w:val="single" w:sz="8" w:space="0" w:color="auto"/>
            </w:tcBorders>
            <w:shd w:val="clear" w:color="auto" w:fill="auto"/>
            <w:vAlign w:val="center"/>
            <w:hideMark/>
          </w:tcPr>
          <w:p w14:paraId="7E8BF168" w14:textId="77777777" w:rsidR="00757F6B" w:rsidRPr="007D2175" w:rsidRDefault="00757F6B" w:rsidP="00757F6B">
            <w:pPr>
              <w:spacing w:after="0" w:line="240" w:lineRule="auto"/>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1.36. Изнесено обучение за повишаване на квалификацията</w:t>
            </w:r>
            <w:r w:rsidRPr="007D2175">
              <w:rPr>
                <w:rFonts w:asciiTheme="minorHAnsi" w:eastAsia="Times New Roman" w:hAnsiTheme="minorHAnsi" w:cstheme="minorHAnsi"/>
                <w:b/>
                <w:bCs/>
                <w:color w:val="000000"/>
                <w:sz w:val="20"/>
                <w:szCs w:val="20"/>
                <w:lang w:eastAsia="bg-BG"/>
              </w:rPr>
              <w:t xml:space="preserve"> (с нощувки)</w:t>
            </w:r>
            <w:r w:rsidRPr="007D2175">
              <w:rPr>
                <w:rFonts w:asciiTheme="minorHAnsi" w:eastAsia="Times New Roman" w:hAnsiTheme="minorHAnsi" w:cstheme="minorHAnsi"/>
                <w:color w:val="000000"/>
                <w:sz w:val="20"/>
                <w:szCs w:val="20"/>
                <w:lang w:eastAsia="bg-BG"/>
              </w:rPr>
              <w:t>, за което са присъдени 3 квалификационни кредита</w:t>
            </w:r>
          </w:p>
        </w:tc>
        <w:tc>
          <w:tcPr>
            <w:tcW w:w="1208" w:type="dxa"/>
            <w:tcBorders>
              <w:top w:val="nil"/>
              <w:left w:val="nil"/>
              <w:bottom w:val="single" w:sz="8" w:space="0" w:color="auto"/>
              <w:right w:val="single" w:sz="8" w:space="0" w:color="auto"/>
            </w:tcBorders>
            <w:shd w:val="clear" w:color="auto" w:fill="auto"/>
            <w:vAlign w:val="center"/>
            <w:hideMark/>
          </w:tcPr>
          <w:p w14:paraId="59B90D41"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3751</w:t>
            </w:r>
          </w:p>
        </w:tc>
        <w:tc>
          <w:tcPr>
            <w:tcW w:w="1184" w:type="dxa"/>
            <w:tcBorders>
              <w:top w:val="nil"/>
              <w:left w:val="nil"/>
              <w:bottom w:val="single" w:sz="8" w:space="0" w:color="auto"/>
              <w:right w:val="single" w:sz="8" w:space="0" w:color="auto"/>
            </w:tcBorders>
            <w:shd w:val="clear" w:color="auto" w:fill="auto"/>
            <w:vAlign w:val="center"/>
            <w:hideMark/>
          </w:tcPr>
          <w:p w14:paraId="2B3E54CD"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240</w:t>
            </w:r>
          </w:p>
        </w:tc>
        <w:tc>
          <w:tcPr>
            <w:tcW w:w="1190" w:type="dxa"/>
            <w:tcBorders>
              <w:top w:val="nil"/>
              <w:left w:val="nil"/>
              <w:bottom w:val="single" w:sz="8" w:space="0" w:color="auto"/>
              <w:right w:val="single" w:sz="8" w:space="0" w:color="auto"/>
            </w:tcBorders>
            <w:shd w:val="clear" w:color="auto" w:fill="auto"/>
            <w:vAlign w:val="center"/>
            <w:hideMark/>
          </w:tcPr>
          <w:p w14:paraId="1147FC51" w14:textId="77777777" w:rsidR="00757F6B" w:rsidRPr="007D2175" w:rsidRDefault="00757F6B" w:rsidP="00757F6B">
            <w:pPr>
              <w:spacing w:after="0" w:line="240" w:lineRule="auto"/>
              <w:jc w:val="center"/>
              <w:rPr>
                <w:rFonts w:asciiTheme="minorHAnsi" w:eastAsia="Times New Roman" w:hAnsiTheme="minorHAnsi" w:cstheme="minorHAnsi"/>
                <w:color w:val="000000"/>
                <w:sz w:val="20"/>
                <w:szCs w:val="20"/>
                <w:lang w:eastAsia="bg-BG"/>
              </w:rPr>
            </w:pPr>
            <w:r w:rsidRPr="007D2175">
              <w:rPr>
                <w:rFonts w:asciiTheme="minorHAnsi" w:eastAsia="Times New Roman" w:hAnsiTheme="minorHAnsi" w:cstheme="minorHAnsi"/>
                <w:color w:val="000000"/>
                <w:sz w:val="20"/>
                <w:szCs w:val="20"/>
                <w:lang w:eastAsia="bg-BG"/>
              </w:rPr>
              <w:t>3991</w:t>
            </w:r>
          </w:p>
        </w:tc>
        <w:tc>
          <w:tcPr>
            <w:tcW w:w="1459" w:type="dxa"/>
            <w:tcBorders>
              <w:top w:val="nil"/>
              <w:left w:val="nil"/>
              <w:bottom w:val="single" w:sz="8" w:space="0" w:color="auto"/>
              <w:right w:val="single" w:sz="8" w:space="0" w:color="auto"/>
            </w:tcBorders>
            <w:shd w:val="clear" w:color="000000" w:fill="E2EFDA"/>
            <w:vAlign w:val="center"/>
            <w:hideMark/>
          </w:tcPr>
          <w:p w14:paraId="11A7599D" w14:textId="77777777" w:rsidR="00757F6B" w:rsidRPr="007D2175" w:rsidRDefault="00757F6B" w:rsidP="00757F6B">
            <w:pPr>
              <w:spacing w:after="0" w:line="240" w:lineRule="auto"/>
              <w:jc w:val="center"/>
              <w:rPr>
                <w:rFonts w:asciiTheme="minorHAnsi" w:eastAsia="Times New Roman" w:hAnsiTheme="minorHAnsi" w:cstheme="minorHAnsi"/>
                <w:b/>
                <w:bCs/>
                <w:color w:val="000000"/>
                <w:sz w:val="20"/>
                <w:szCs w:val="20"/>
                <w:lang w:eastAsia="bg-BG"/>
              </w:rPr>
            </w:pPr>
            <w:r w:rsidRPr="007D2175">
              <w:rPr>
                <w:rFonts w:asciiTheme="minorHAnsi" w:eastAsia="Times New Roman" w:hAnsiTheme="minorHAnsi" w:cstheme="minorHAnsi"/>
                <w:b/>
                <w:bCs/>
                <w:color w:val="000000"/>
                <w:sz w:val="20"/>
                <w:szCs w:val="20"/>
                <w:lang w:eastAsia="bg-BG"/>
              </w:rPr>
              <w:t>499</w:t>
            </w:r>
          </w:p>
        </w:tc>
      </w:tr>
    </w:tbl>
    <w:p w14:paraId="585A0DD5" w14:textId="77777777" w:rsidR="00757F6B" w:rsidRPr="009F251A" w:rsidRDefault="00757F6B" w:rsidP="00DC661D">
      <w:pPr>
        <w:spacing w:after="0" w:line="360" w:lineRule="auto"/>
        <w:ind w:firstLine="709"/>
        <w:jc w:val="both"/>
        <w:rPr>
          <w:rFonts w:ascii="Times New Roman" w:hAnsi="Times New Roman"/>
          <w:sz w:val="24"/>
          <w:szCs w:val="24"/>
        </w:rPr>
      </w:pPr>
    </w:p>
    <w:p w14:paraId="5819DE8B" w14:textId="42924812" w:rsidR="00EC32A2" w:rsidRPr="009F251A" w:rsidRDefault="00EC32A2" w:rsidP="00EC32A2">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347724">
        <w:rPr>
          <w:rFonts w:ascii="Times New Roman" w:hAnsi="Times New Roman"/>
          <w:i/>
          <w:sz w:val="24"/>
          <w:szCs w:val="24"/>
        </w:rPr>
        <w:t>на единичния разход</w:t>
      </w:r>
      <w:r w:rsidRPr="009F251A">
        <w:rPr>
          <w:rFonts w:ascii="Times New Roman" w:hAnsi="Times New Roman"/>
          <w:i/>
          <w:sz w:val="24"/>
          <w:szCs w:val="24"/>
        </w:rPr>
        <w:t xml:space="preserve"> от </w:t>
      </w:r>
      <w:r w:rsidRPr="009F251A">
        <w:rPr>
          <w:rFonts w:ascii="Times New Roman" w:hAnsi="Times New Roman"/>
          <w:b/>
          <w:i/>
          <w:sz w:val="24"/>
          <w:szCs w:val="24"/>
        </w:rPr>
        <w:t>6</w:t>
      </w:r>
      <w:r w:rsidR="00A50D0E" w:rsidRPr="009F251A">
        <w:rPr>
          <w:rFonts w:ascii="Times New Roman" w:hAnsi="Times New Roman"/>
          <w:b/>
          <w:i/>
          <w:sz w:val="24"/>
          <w:szCs w:val="24"/>
        </w:rPr>
        <w:t>8</w:t>
      </w:r>
      <w:r w:rsidRPr="009F251A">
        <w:rPr>
          <w:rFonts w:ascii="Times New Roman" w:hAnsi="Times New Roman"/>
          <w:b/>
          <w:i/>
          <w:sz w:val="24"/>
          <w:szCs w:val="24"/>
        </w:rPr>
        <w:t xml:space="preserve"> л</w:t>
      </w:r>
      <w:r w:rsidRPr="009F251A">
        <w:rPr>
          <w:rFonts w:ascii="Times New Roman" w:hAnsi="Times New Roman"/>
          <w:i/>
          <w:sz w:val="24"/>
          <w:szCs w:val="24"/>
        </w:rPr>
        <w:t xml:space="preserve">в. за всеки </w:t>
      </w:r>
      <w:bookmarkStart w:id="62" w:name="_Hlk109980190"/>
      <w:r w:rsidR="00756C00">
        <w:rPr>
          <w:rFonts w:ascii="Times New Roman" w:hAnsi="Times New Roman"/>
          <w:i/>
          <w:sz w:val="24"/>
          <w:szCs w:val="24"/>
        </w:rPr>
        <w:t xml:space="preserve">учител/преподавател </w:t>
      </w:r>
      <w:bookmarkEnd w:id="62"/>
      <w:r w:rsidR="00756C00">
        <w:rPr>
          <w:rFonts w:ascii="Times New Roman" w:hAnsi="Times New Roman"/>
          <w:i/>
          <w:sz w:val="24"/>
          <w:szCs w:val="24"/>
        </w:rPr>
        <w:t>по професионална подготовка</w:t>
      </w:r>
      <w:r w:rsidRPr="009F251A">
        <w:rPr>
          <w:rFonts w:ascii="Times New Roman" w:hAnsi="Times New Roman"/>
          <w:i/>
          <w:sz w:val="24"/>
          <w:szCs w:val="24"/>
        </w:rPr>
        <w:t xml:space="preserve">, който успешно е завършил обучение за повишаване на квалификацията с физическо присъствие в група средно от 8 обучаеми, за което е присъден </w:t>
      </w:r>
      <w:r w:rsidRPr="009F251A">
        <w:rPr>
          <w:rFonts w:ascii="Times New Roman" w:hAnsi="Times New Roman"/>
          <w:b/>
          <w:bCs/>
          <w:i/>
          <w:sz w:val="24"/>
          <w:szCs w:val="24"/>
        </w:rPr>
        <w:t>1 квалификационен кредит</w:t>
      </w:r>
      <w:r w:rsidRPr="009F251A">
        <w:rPr>
          <w:rFonts w:ascii="Times New Roman" w:hAnsi="Times New Roman"/>
          <w:i/>
          <w:sz w:val="24"/>
          <w:szCs w:val="24"/>
        </w:rPr>
        <w:t>.</w:t>
      </w:r>
    </w:p>
    <w:p w14:paraId="737B6AF6" w14:textId="38191B1B" w:rsidR="00EC32A2" w:rsidRPr="009F251A" w:rsidRDefault="00EC32A2" w:rsidP="00EC32A2">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347724">
        <w:rPr>
          <w:rFonts w:ascii="Times New Roman" w:hAnsi="Times New Roman"/>
          <w:i/>
          <w:sz w:val="24"/>
          <w:szCs w:val="24"/>
        </w:rPr>
        <w:t>на единичния разход</w:t>
      </w:r>
      <w:r w:rsidR="00347724" w:rsidRPr="009F251A">
        <w:rPr>
          <w:rFonts w:ascii="Times New Roman" w:hAnsi="Times New Roman"/>
          <w:i/>
          <w:sz w:val="24"/>
          <w:szCs w:val="24"/>
        </w:rPr>
        <w:t xml:space="preserve"> </w:t>
      </w:r>
      <w:r w:rsidRPr="009F251A">
        <w:rPr>
          <w:rFonts w:ascii="Times New Roman" w:hAnsi="Times New Roman"/>
          <w:i/>
          <w:sz w:val="24"/>
          <w:szCs w:val="24"/>
        </w:rPr>
        <w:t xml:space="preserve">от </w:t>
      </w:r>
      <w:r w:rsidRPr="009F251A">
        <w:rPr>
          <w:rFonts w:ascii="Times New Roman" w:hAnsi="Times New Roman"/>
          <w:b/>
          <w:i/>
          <w:sz w:val="24"/>
          <w:szCs w:val="24"/>
        </w:rPr>
        <w:t>13</w:t>
      </w:r>
      <w:r w:rsidR="00A50D0E" w:rsidRPr="009F251A">
        <w:rPr>
          <w:rFonts w:ascii="Times New Roman" w:hAnsi="Times New Roman"/>
          <w:b/>
          <w:i/>
          <w:sz w:val="24"/>
          <w:szCs w:val="24"/>
        </w:rPr>
        <w:t>4</w:t>
      </w:r>
      <w:r w:rsidRPr="009F251A">
        <w:rPr>
          <w:rFonts w:ascii="Times New Roman" w:hAnsi="Times New Roman"/>
          <w:b/>
          <w:i/>
          <w:sz w:val="24"/>
          <w:szCs w:val="24"/>
        </w:rPr>
        <w:t xml:space="preserve"> л</w:t>
      </w:r>
      <w:r w:rsidRPr="009F251A">
        <w:rPr>
          <w:rFonts w:ascii="Times New Roman" w:hAnsi="Times New Roman"/>
          <w:i/>
          <w:sz w:val="24"/>
          <w:szCs w:val="24"/>
        </w:rPr>
        <w:t>в. за всеки</w:t>
      </w:r>
      <w:r w:rsidR="00756C00" w:rsidRPr="00756C00">
        <w:rPr>
          <w:rFonts w:ascii="Times New Roman" w:hAnsi="Times New Roman"/>
          <w:i/>
          <w:sz w:val="24"/>
          <w:szCs w:val="24"/>
        </w:rPr>
        <w:t xml:space="preserve"> </w:t>
      </w:r>
      <w:r w:rsidR="00756C00">
        <w:rPr>
          <w:rFonts w:ascii="Times New Roman" w:hAnsi="Times New Roman"/>
          <w:i/>
          <w:sz w:val="24"/>
          <w:szCs w:val="24"/>
        </w:rPr>
        <w:t>учител/преподавател по професионална подготовка</w:t>
      </w:r>
      <w:r w:rsidR="00756C00" w:rsidRPr="009F251A">
        <w:rPr>
          <w:rFonts w:ascii="Times New Roman" w:hAnsi="Times New Roman"/>
          <w:i/>
          <w:sz w:val="24"/>
          <w:szCs w:val="24"/>
        </w:rPr>
        <w:t>,</w:t>
      </w:r>
      <w:r w:rsidRPr="009F251A">
        <w:rPr>
          <w:rFonts w:ascii="Times New Roman" w:hAnsi="Times New Roman"/>
          <w:i/>
          <w:sz w:val="24"/>
          <w:szCs w:val="24"/>
        </w:rPr>
        <w:t xml:space="preserve"> който успешно е завършил обучение за повишаване на квалификацията с физическо присъствие без нощувки в група средно от 8 обучаеми, за което са присъдени </w:t>
      </w:r>
      <w:r w:rsidRPr="009F251A">
        <w:rPr>
          <w:rFonts w:ascii="Times New Roman" w:hAnsi="Times New Roman"/>
          <w:b/>
          <w:bCs/>
          <w:i/>
          <w:sz w:val="24"/>
          <w:szCs w:val="24"/>
        </w:rPr>
        <w:t>2 квалификационни кредита</w:t>
      </w:r>
      <w:r w:rsidRPr="009F251A">
        <w:rPr>
          <w:rFonts w:ascii="Times New Roman" w:hAnsi="Times New Roman"/>
          <w:i/>
          <w:sz w:val="24"/>
          <w:szCs w:val="24"/>
        </w:rPr>
        <w:t>.</w:t>
      </w:r>
    </w:p>
    <w:p w14:paraId="60C351DB" w14:textId="288248C2" w:rsidR="00EC32A2" w:rsidRPr="009F251A" w:rsidRDefault="00EC32A2" w:rsidP="00EC32A2">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lastRenderedPageBreak/>
        <w:t xml:space="preserve">Бенефициентът може да поиска възстановяване </w:t>
      </w:r>
      <w:r w:rsidR="00347724">
        <w:rPr>
          <w:rFonts w:ascii="Times New Roman" w:hAnsi="Times New Roman"/>
          <w:i/>
          <w:sz w:val="24"/>
          <w:szCs w:val="24"/>
        </w:rPr>
        <w:t>на единичния разход</w:t>
      </w:r>
      <w:r w:rsidR="00347724" w:rsidRPr="009F251A">
        <w:rPr>
          <w:rFonts w:ascii="Times New Roman" w:hAnsi="Times New Roman"/>
          <w:i/>
          <w:sz w:val="24"/>
          <w:szCs w:val="24"/>
        </w:rPr>
        <w:t xml:space="preserve"> </w:t>
      </w:r>
      <w:r w:rsidRPr="009F251A">
        <w:rPr>
          <w:rFonts w:ascii="Times New Roman" w:hAnsi="Times New Roman"/>
          <w:i/>
          <w:sz w:val="24"/>
          <w:szCs w:val="24"/>
        </w:rPr>
        <w:t xml:space="preserve">от </w:t>
      </w:r>
      <w:r w:rsidRPr="009F251A">
        <w:rPr>
          <w:rFonts w:ascii="Times New Roman" w:hAnsi="Times New Roman"/>
          <w:b/>
          <w:i/>
          <w:sz w:val="24"/>
          <w:szCs w:val="24"/>
        </w:rPr>
        <w:t>3</w:t>
      </w:r>
      <w:r w:rsidR="00A50D0E" w:rsidRPr="009F251A">
        <w:rPr>
          <w:rFonts w:ascii="Times New Roman" w:hAnsi="Times New Roman"/>
          <w:b/>
          <w:i/>
          <w:sz w:val="24"/>
          <w:szCs w:val="24"/>
        </w:rPr>
        <w:t>52</w:t>
      </w:r>
      <w:r w:rsidRPr="009F251A">
        <w:rPr>
          <w:rFonts w:ascii="Times New Roman" w:hAnsi="Times New Roman"/>
          <w:b/>
          <w:i/>
          <w:sz w:val="24"/>
          <w:szCs w:val="24"/>
        </w:rPr>
        <w:t xml:space="preserve"> л</w:t>
      </w:r>
      <w:r w:rsidRPr="009F251A">
        <w:rPr>
          <w:rFonts w:ascii="Times New Roman" w:hAnsi="Times New Roman"/>
          <w:i/>
          <w:sz w:val="24"/>
          <w:szCs w:val="24"/>
        </w:rPr>
        <w:t>в. за всеки</w:t>
      </w:r>
      <w:r w:rsidR="00756C00" w:rsidRPr="00756C00">
        <w:rPr>
          <w:rFonts w:ascii="Times New Roman" w:hAnsi="Times New Roman"/>
          <w:i/>
          <w:sz w:val="24"/>
          <w:szCs w:val="24"/>
        </w:rPr>
        <w:t xml:space="preserve"> </w:t>
      </w:r>
      <w:r w:rsidR="00756C00">
        <w:rPr>
          <w:rFonts w:ascii="Times New Roman" w:hAnsi="Times New Roman"/>
          <w:i/>
          <w:sz w:val="24"/>
          <w:szCs w:val="24"/>
        </w:rPr>
        <w:t>учител/преподавател по професионална подготовка</w:t>
      </w:r>
      <w:r w:rsidR="00756C00" w:rsidRPr="009F251A">
        <w:rPr>
          <w:rFonts w:ascii="Times New Roman" w:hAnsi="Times New Roman"/>
          <w:i/>
          <w:sz w:val="24"/>
          <w:szCs w:val="24"/>
        </w:rPr>
        <w:t>,</w:t>
      </w:r>
      <w:r w:rsidRPr="009F251A">
        <w:rPr>
          <w:rFonts w:ascii="Times New Roman" w:hAnsi="Times New Roman"/>
          <w:i/>
          <w:sz w:val="24"/>
          <w:szCs w:val="24"/>
        </w:rPr>
        <w:t xml:space="preserve"> който успешно е завършил обучение за повишаване на квалификацията с физическо присъствие с нощувки в група средно от 8 обучаеми, за което са присъдени </w:t>
      </w:r>
      <w:r w:rsidRPr="009F251A">
        <w:rPr>
          <w:rFonts w:ascii="Times New Roman" w:hAnsi="Times New Roman"/>
          <w:b/>
          <w:bCs/>
          <w:i/>
          <w:sz w:val="24"/>
          <w:szCs w:val="24"/>
        </w:rPr>
        <w:t>2 квалификационни кредита</w:t>
      </w:r>
      <w:r w:rsidRPr="009F251A">
        <w:rPr>
          <w:rFonts w:ascii="Times New Roman" w:hAnsi="Times New Roman"/>
          <w:i/>
          <w:sz w:val="24"/>
          <w:szCs w:val="24"/>
        </w:rPr>
        <w:t>.</w:t>
      </w:r>
    </w:p>
    <w:p w14:paraId="40282D61" w14:textId="648F7E79" w:rsidR="00EC32A2" w:rsidRPr="009F251A" w:rsidRDefault="00EC32A2" w:rsidP="00EC32A2">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347724">
        <w:rPr>
          <w:rFonts w:ascii="Times New Roman" w:hAnsi="Times New Roman"/>
          <w:i/>
          <w:sz w:val="24"/>
          <w:szCs w:val="24"/>
        </w:rPr>
        <w:t>на единичния разход</w:t>
      </w:r>
      <w:r w:rsidR="00347724" w:rsidRPr="009F251A">
        <w:rPr>
          <w:rFonts w:ascii="Times New Roman" w:hAnsi="Times New Roman"/>
          <w:i/>
          <w:sz w:val="24"/>
          <w:szCs w:val="24"/>
        </w:rPr>
        <w:t xml:space="preserve"> </w:t>
      </w:r>
      <w:r w:rsidRPr="009F251A">
        <w:rPr>
          <w:rFonts w:ascii="Times New Roman" w:hAnsi="Times New Roman"/>
          <w:i/>
          <w:sz w:val="24"/>
          <w:szCs w:val="24"/>
        </w:rPr>
        <w:t xml:space="preserve">от </w:t>
      </w:r>
      <w:r w:rsidRPr="009F251A">
        <w:rPr>
          <w:rFonts w:ascii="Times New Roman" w:hAnsi="Times New Roman"/>
          <w:b/>
          <w:i/>
          <w:sz w:val="24"/>
          <w:szCs w:val="24"/>
        </w:rPr>
        <w:t>19</w:t>
      </w:r>
      <w:r w:rsidR="00A50D0E" w:rsidRPr="009F251A">
        <w:rPr>
          <w:rFonts w:ascii="Times New Roman" w:hAnsi="Times New Roman"/>
          <w:b/>
          <w:i/>
          <w:sz w:val="24"/>
          <w:szCs w:val="24"/>
        </w:rPr>
        <w:t>5</w:t>
      </w:r>
      <w:r w:rsidRPr="009F251A">
        <w:rPr>
          <w:rFonts w:ascii="Times New Roman" w:hAnsi="Times New Roman"/>
          <w:b/>
          <w:i/>
          <w:sz w:val="24"/>
          <w:szCs w:val="24"/>
        </w:rPr>
        <w:t xml:space="preserve"> л</w:t>
      </w:r>
      <w:r w:rsidRPr="009F251A">
        <w:rPr>
          <w:rFonts w:ascii="Times New Roman" w:hAnsi="Times New Roman"/>
          <w:i/>
          <w:sz w:val="24"/>
          <w:szCs w:val="24"/>
        </w:rPr>
        <w:t>в. за всеки</w:t>
      </w:r>
      <w:r w:rsidR="00756C00" w:rsidRPr="00756C00">
        <w:rPr>
          <w:rFonts w:ascii="Times New Roman" w:hAnsi="Times New Roman"/>
          <w:i/>
          <w:sz w:val="24"/>
          <w:szCs w:val="24"/>
        </w:rPr>
        <w:t xml:space="preserve"> </w:t>
      </w:r>
      <w:r w:rsidR="00756C00">
        <w:rPr>
          <w:rFonts w:ascii="Times New Roman" w:hAnsi="Times New Roman"/>
          <w:i/>
          <w:sz w:val="24"/>
          <w:szCs w:val="24"/>
        </w:rPr>
        <w:t>учител/преподавател по професионална подготовка</w:t>
      </w:r>
      <w:r w:rsidR="00756C00" w:rsidRPr="009F251A">
        <w:rPr>
          <w:rFonts w:ascii="Times New Roman" w:hAnsi="Times New Roman"/>
          <w:i/>
          <w:sz w:val="24"/>
          <w:szCs w:val="24"/>
        </w:rPr>
        <w:t>,</w:t>
      </w:r>
      <w:r w:rsidRPr="009F251A">
        <w:rPr>
          <w:rFonts w:ascii="Times New Roman" w:hAnsi="Times New Roman"/>
          <w:i/>
          <w:sz w:val="24"/>
          <w:szCs w:val="24"/>
        </w:rPr>
        <w:t xml:space="preserve"> който успешно е завършил обучение за повишаване на квалификацията с физическо присъствие без нощувки в група средно от 8 обучаеми, за което са присъдени </w:t>
      </w:r>
      <w:r w:rsidRPr="009F251A">
        <w:rPr>
          <w:rFonts w:ascii="Times New Roman" w:hAnsi="Times New Roman"/>
          <w:b/>
          <w:bCs/>
          <w:i/>
          <w:sz w:val="24"/>
          <w:szCs w:val="24"/>
        </w:rPr>
        <w:t>3 квалификационни кредита</w:t>
      </w:r>
      <w:r w:rsidRPr="009F251A">
        <w:rPr>
          <w:rFonts w:ascii="Times New Roman" w:hAnsi="Times New Roman"/>
          <w:i/>
          <w:sz w:val="24"/>
          <w:szCs w:val="24"/>
        </w:rPr>
        <w:t>.</w:t>
      </w:r>
    </w:p>
    <w:p w14:paraId="6061AE83" w14:textId="758F5E94" w:rsidR="00EC32A2" w:rsidRPr="009F251A" w:rsidRDefault="00EC32A2" w:rsidP="00EC32A2">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347724">
        <w:rPr>
          <w:rFonts w:ascii="Times New Roman" w:hAnsi="Times New Roman"/>
          <w:i/>
          <w:sz w:val="24"/>
          <w:szCs w:val="24"/>
        </w:rPr>
        <w:t>на единичния разход</w:t>
      </w:r>
      <w:r w:rsidR="00347724" w:rsidRPr="009F251A">
        <w:rPr>
          <w:rFonts w:ascii="Times New Roman" w:hAnsi="Times New Roman"/>
          <w:i/>
          <w:sz w:val="24"/>
          <w:szCs w:val="24"/>
        </w:rPr>
        <w:t xml:space="preserve"> </w:t>
      </w:r>
      <w:r w:rsidRPr="009F251A">
        <w:rPr>
          <w:rFonts w:ascii="Times New Roman" w:hAnsi="Times New Roman"/>
          <w:i/>
          <w:sz w:val="24"/>
          <w:szCs w:val="24"/>
        </w:rPr>
        <w:t xml:space="preserve">от </w:t>
      </w:r>
      <w:r w:rsidR="008C712E" w:rsidRPr="009F251A">
        <w:rPr>
          <w:rFonts w:ascii="Times New Roman" w:hAnsi="Times New Roman"/>
          <w:b/>
          <w:i/>
          <w:sz w:val="24"/>
          <w:szCs w:val="24"/>
        </w:rPr>
        <w:t>499</w:t>
      </w:r>
      <w:r w:rsidRPr="009F251A">
        <w:rPr>
          <w:rFonts w:ascii="Times New Roman" w:hAnsi="Times New Roman"/>
          <w:b/>
          <w:i/>
          <w:sz w:val="24"/>
          <w:szCs w:val="24"/>
        </w:rPr>
        <w:t xml:space="preserve"> лв</w:t>
      </w:r>
      <w:r w:rsidRPr="009F251A">
        <w:rPr>
          <w:rFonts w:ascii="Times New Roman" w:hAnsi="Times New Roman"/>
          <w:i/>
          <w:sz w:val="24"/>
          <w:szCs w:val="24"/>
        </w:rPr>
        <w:t>. за всеки</w:t>
      </w:r>
      <w:r w:rsidR="00756C00">
        <w:rPr>
          <w:rFonts w:ascii="Times New Roman" w:hAnsi="Times New Roman"/>
          <w:i/>
          <w:sz w:val="24"/>
          <w:szCs w:val="24"/>
        </w:rPr>
        <w:t xml:space="preserve"> учител/преподавател по професионална подготовка</w:t>
      </w:r>
      <w:r w:rsidR="00756C00" w:rsidRPr="009F251A">
        <w:rPr>
          <w:rFonts w:ascii="Times New Roman" w:hAnsi="Times New Roman"/>
          <w:i/>
          <w:sz w:val="24"/>
          <w:szCs w:val="24"/>
        </w:rPr>
        <w:t>,</w:t>
      </w:r>
      <w:r w:rsidRPr="009F251A">
        <w:rPr>
          <w:rFonts w:ascii="Times New Roman" w:hAnsi="Times New Roman"/>
          <w:i/>
          <w:sz w:val="24"/>
          <w:szCs w:val="24"/>
        </w:rPr>
        <w:t xml:space="preserve"> който успешно е завършил обучение за повишаване на квалификацията с физическо присъствие с нощувки в група средно от 8 обучаеми, за което са присъдени </w:t>
      </w:r>
      <w:r w:rsidRPr="009F251A">
        <w:rPr>
          <w:rFonts w:ascii="Times New Roman" w:hAnsi="Times New Roman"/>
          <w:b/>
          <w:bCs/>
          <w:i/>
          <w:sz w:val="24"/>
          <w:szCs w:val="24"/>
        </w:rPr>
        <w:t>3 квалификационни кредита</w:t>
      </w:r>
      <w:r w:rsidRPr="009F251A">
        <w:rPr>
          <w:rFonts w:ascii="Times New Roman" w:hAnsi="Times New Roman"/>
          <w:i/>
          <w:sz w:val="24"/>
          <w:szCs w:val="24"/>
        </w:rPr>
        <w:t>.</w:t>
      </w:r>
    </w:p>
    <w:p w14:paraId="16E983F8" w14:textId="77777777" w:rsidR="003654C0" w:rsidRPr="009F251A" w:rsidRDefault="003654C0" w:rsidP="00D20A7B">
      <w:pPr>
        <w:spacing w:after="0" w:line="240" w:lineRule="auto"/>
        <w:ind w:firstLine="708"/>
        <w:jc w:val="both"/>
        <w:rPr>
          <w:rFonts w:ascii="Times New Roman" w:hAnsi="Times New Roman"/>
          <w:iCs/>
          <w:sz w:val="24"/>
          <w:szCs w:val="24"/>
        </w:rPr>
      </w:pPr>
    </w:p>
    <w:p w14:paraId="17787399" w14:textId="77777777" w:rsidR="003B6F4D" w:rsidRPr="009F251A" w:rsidRDefault="003B6F4D" w:rsidP="003B6F4D">
      <w:pPr>
        <w:spacing w:after="0" w:line="360" w:lineRule="auto"/>
        <w:ind w:firstLine="709"/>
        <w:jc w:val="both"/>
        <w:rPr>
          <w:rFonts w:ascii="Times New Roman" w:hAnsi="Times New Roman"/>
          <w:b/>
          <w:bCs/>
          <w:sz w:val="24"/>
          <w:szCs w:val="24"/>
        </w:rPr>
      </w:pPr>
      <w:r w:rsidRPr="009F251A">
        <w:rPr>
          <w:rFonts w:ascii="Times New Roman" w:hAnsi="Times New Roman"/>
          <w:b/>
          <w:bCs/>
          <w:sz w:val="24"/>
          <w:szCs w:val="24"/>
        </w:rPr>
        <w:t>Актуализиране на единични разходи 1.19-1.20, 1.22 и 1.25</w:t>
      </w:r>
    </w:p>
    <w:p w14:paraId="584FB4BE" w14:textId="6C9F995F" w:rsidR="00354F0F" w:rsidRPr="009F251A" w:rsidRDefault="00354F0F" w:rsidP="00354F0F">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Не се извършва актуализация, защото няма по-нови </w:t>
      </w:r>
      <w:r w:rsidR="00D52AE1" w:rsidRPr="009F251A">
        <w:rPr>
          <w:rFonts w:ascii="Times New Roman" w:hAnsi="Times New Roman"/>
          <w:sz w:val="24"/>
          <w:szCs w:val="24"/>
        </w:rPr>
        <w:t xml:space="preserve">статистически </w:t>
      </w:r>
      <w:r w:rsidRPr="009F251A">
        <w:rPr>
          <w:rFonts w:ascii="Times New Roman" w:hAnsi="Times New Roman"/>
          <w:sz w:val="24"/>
          <w:szCs w:val="24"/>
        </w:rPr>
        <w:t>данни след базовата 2021 година.</w:t>
      </w:r>
    </w:p>
    <w:p w14:paraId="1B64CA10" w14:textId="788F97F9" w:rsidR="00B93B25" w:rsidRPr="009F251A" w:rsidRDefault="00B93B25" w:rsidP="00B93B25">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E40BD4">
        <w:rPr>
          <w:rFonts w:ascii="Times New Roman" w:hAnsi="Times New Roman"/>
          <w:i/>
          <w:sz w:val="24"/>
          <w:szCs w:val="24"/>
        </w:rPr>
        <w:t>на единичния разход</w:t>
      </w:r>
      <w:r w:rsidR="00E40BD4" w:rsidRPr="009F251A">
        <w:rPr>
          <w:rFonts w:ascii="Times New Roman" w:hAnsi="Times New Roman"/>
          <w:i/>
          <w:sz w:val="24"/>
          <w:szCs w:val="24"/>
        </w:rPr>
        <w:t xml:space="preserve"> </w:t>
      </w:r>
      <w:r w:rsidRPr="009F251A">
        <w:rPr>
          <w:rFonts w:ascii="Times New Roman" w:hAnsi="Times New Roman"/>
          <w:i/>
          <w:sz w:val="24"/>
          <w:szCs w:val="24"/>
        </w:rPr>
        <w:t xml:space="preserve">от </w:t>
      </w:r>
      <w:r w:rsidRPr="009F251A">
        <w:rPr>
          <w:rFonts w:ascii="Times New Roman" w:hAnsi="Times New Roman"/>
          <w:b/>
          <w:i/>
          <w:sz w:val="24"/>
          <w:szCs w:val="24"/>
        </w:rPr>
        <w:t>27 л</w:t>
      </w:r>
      <w:r w:rsidRPr="009F251A">
        <w:rPr>
          <w:rFonts w:ascii="Times New Roman" w:hAnsi="Times New Roman"/>
          <w:i/>
          <w:sz w:val="24"/>
          <w:szCs w:val="24"/>
        </w:rPr>
        <w:t xml:space="preserve">в. за всеки педагогически специалист, който успешно е завършил обучение за повишаване на квалификацията </w:t>
      </w:r>
      <w:r w:rsidRPr="009F251A">
        <w:rPr>
          <w:rFonts w:ascii="Times New Roman" w:hAnsi="Times New Roman"/>
          <w:b/>
          <w:bCs/>
          <w:i/>
          <w:sz w:val="24"/>
          <w:szCs w:val="24"/>
        </w:rPr>
        <w:t>без физическо присъствие</w:t>
      </w:r>
      <w:r w:rsidRPr="009F251A">
        <w:rPr>
          <w:rFonts w:ascii="Times New Roman" w:hAnsi="Times New Roman"/>
          <w:i/>
          <w:sz w:val="24"/>
          <w:szCs w:val="24"/>
        </w:rPr>
        <w:t xml:space="preserve"> (в електронна среда) в група средно от 15 лица, за което е </w:t>
      </w:r>
      <w:r w:rsidRPr="009F251A">
        <w:rPr>
          <w:rFonts w:ascii="Times New Roman" w:hAnsi="Times New Roman"/>
          <w:bCs/>
          <w:i/>
          <w:sz w:val="24"/>
          <w:szCs w:val="24"/>
        </w:rPr>
        <w:t>присъден</w:t>
      </w:r>
      <w:r w:rsidRPr="009F251A">
        <w:rPr>
          <w:rFonts w:ascii="Times New Roman" w:hAnsi="Times New Roman"/>
          <w:i/>
          <w:sz w:val="24"/>
          <w:szCs w:val="24"/>
        </w:rPr>
        <w:t xml:space="preserve"> </w:t>
      </w:r>
      <w:r w:rsidRPr="009F251A">
        <w:rPr>
          <w:rFonts w:ascii="Times New Roman" w:hAnsi="Times New Roman"/>
          <w:b/>
          <w:i/>
          <w:sz w:val="24"/>
          <w:szCs w:val="24"/>
        </w:rPr>
        <w:t>1 квалификационен кредит</w:t>
      </w:r>
      <w:r w:rsidRPr="009F251A">
        <w:rPr>
          <w:rFonts w:ascii="Times New Roman" w:hAnsi="Times New Roman"/>
          <w:i/>
          <w:sz w:val="24"/>
          <w:szCs w:val="24"/>
        </w:rPr>
        <w:t>.</w:t>
      </w:r>
    </w:p>
    <w:p w14:paraId="04A89B10" w14:textId="495D5A84" w:rsidR="00B93B25" w:rsidRPr="009F251A" w:rsidRDefault="00B93B25" w:rsidP="00B93B25">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E40BD4">
        <w:rPr>
          <w:rFonts w:ascii="Times New Roman" w:hAnsi="Times New Roman"/>
          <w:i/>
          <w:sz w:val="24"/>
          <w:szCs w:val="24"/>
        </w:rPr>
        <w:t>на единичния разход</w:t>
      </w:r>
      <w:r w:rsidR="00E40BD4" w:rsidRPr="009F251A">
        <w:rPr>
          <w:rFonts w:ascii="Times New Roman" w:hAnsi="Times New Roman"/>
          <w:i/>
          <w:sz w:val="24"/>
          <w:szCs w:val="24"/>
        </w:rPr>
        <w:t xml:space="preserve"> </w:t>
      </w:r>
      <w:r w:rsidRPr="009F251A">
        <w:rPr>
          <w:rFonts w:ascii="Times New Roman" w:hAnsi="Times New Roman"/>
          <w:i/>
          <w:sz w:val="24"/>
          <w:szCs w:val="24"/>
        </w:rPr>
        <w:t xml:space="preserve">от </w:t>
      </w:r>
      <w:r w:rsidRPr="009F251A">
        <w:rPr>
          <w:rFonts w:ascii="Times New Roman" w:hAnsi="Times New Roman"/>
          <w:b/>
          <w:i/>
          <w:sz w:val="24"/>
          <w:szCs w:val="24"/>
        </w:rPr>
        <w:t>3</w:t>
      </w:r>
      <w:r w:rsidR="00B80C84" w:rsidRPr="009F251A">
        <w:rPr>
          <w:rFonts w:ascii="Times New Roman" w:hAnsi="Times New Roman"/>
          <w:b/>
          <w:i/>
          <w:sz w:val="24"/>
          <w:szCs w:val="24"/>
        </w:rPr>
        <w:t>2</w:t>
      </w:r>
      <w:r w:rsidRPr="009F251A">
        <w:rPr>
          <w:rFonts w:ascii="Times New Roman" w:hAnsi="Times New Roman"/>
          <w:b/>
          <w:i/>
          <w:sz w:val="24"/>
          <w:szCs w:val="24"/>
        </w:rPr>
        <w:t xml:space="preserve"> л</w:t>
      </w:r>
      <w:r w:rsidRPr="009F251A">
        <w:rPr>
          <w:rFonts w:ascii="Times New Roman" w:hAnsi="Times New Roman"/>
          <w:i/>
          <w:sz w:val="24"/>
          <w:szCs w:val="24"/>
        </w:rPr>
        <w:t xml:space="preserve">в. за всеки педагогически специалист, който успешно е завършил обучение за повишаване на квалификацията </w:t>
      </w:r>
      <w:r w:rsidRPr="009F251A">
        <w:rPr>
          <w:rFonts w:ascii="Times New Roman" w:hAnsi="Times New Roman"/>
          <w:b/>
          <w:bCs/>
          <w:i/>
          <w:sz w:val="24"/>
          <w:szCs w:val="24"/>
        </w:rPr>
        <w:t>без физическо присъствие</w:t>
      </w:r>
      <w:r w:rsidRPr="009F251A">
        <w:rPr>
          <w:rFonts w:ascii="Times New Roman" w:hAnsi="Times New Roman"/>
          <w:i/>
          <w:sz w:val="24"/>
          <w:szCs w:val="24"/>
        </w:rPr>
        <w:t xml:space="preserve"> и само в присъствена форма (в електронна среда) в група средно от 15 лица, за което е </w:t>
      </w:r>
      <w:r w:rsidRPr="009F251A">
        <w:rPr>
          <w:rFonts w:ascii="Times New Roman" w:hAnsi="Times New Roman"/>
          <w:bCs/>
          <w:i/>
          <w:sz w:val="24"/>
          <w:szCs w:val="24"/>
        </w:rPr>
        <w:t>присъден</w:t>
      </w:r>
      <w:r w:rsidRPr="009F251A">
        <w:rPr>
          <w:rFonts w:ascii="Times New Roman" w:hAnsi="Times New Roman"/>
          <w:i/>
          <w:sz w:val="24"/>
          <w:szCs w:val="24"/>
        </w:rPr>
        <w:t xml:space="preserve"> </w:t>
      </w:r>
      <w:r w:rsidRPr="009F251A">
        <w:rPr>
          <w:rFonts w:ascii="Times New Roman" w:hAnsi="Times New Roman"/>
          <w:b/>
          <w:i/>
          <w:sz w:val="24"/>
          <w:szCs w:val="24"/>
        </w:rPr>
        <w:t>1 квалификационен кредит</w:t>
      </w:r>
      <w:r w:rsidRPr="009F251A">
        <w:rPr>
          <w:rFonts w:ascii="Times New Roman" w:hAnsi="Times New Roman"/>
          <w:i/>
          <w:sz w:val="24"/>
          <w:szCs w:val="24"/>
        </w:rPr>
        <w:t>.</w:t>
      </w:r>
    </w:p>
    <w:p w14:paraId="535160B8" w14:textId="7B5B70E3" w:rsidR="00B93B25" w:rsidRPr="009F251A" w:rsidRDefault="00B93B25" w:rsidP="00B80C84">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E40BD4">
        <w:rPr>
          <w:rFonts w:ascii="Times New Roman" w:hAnsi="Times New Roman"/>
          <w:i/>
          <w:sz w:val="24"/>
          <w:szCs w:val="24"/>
        </w:rPr>
        <w:t>на единичния разход</w:t>
      </w:r>
      <w:r w:rsidR="00E40BD4" w:rsidRPr="009F251A">
        <w:rPr>
          <w:rFonts w:ascii="Times New Roman" w:hAnsi="Times New Roman"/>
          <w:i/>
          <w:sz w:val="24"/>
          <w:szCs w:val="24"/>
        </w:rPr>
        <w:t xml:space="preserve"> </w:t>
      </w:r>
      <w:r w:rsidRPr="009F251A">
        <w:rPr>
          <w:rFonts w:ascii="Times New Roman" w:hAnsi="Times New Roman"/>
          <w:i/>
          <w:sz w:val="24"/>
          <w:szCs w:val="24"/>
        </w:rPr>
        <w:t xml:space="preserve">от </w:t>
      </w:r>
      <w:r w:rsidRPr="009F251A">
        <w:rPr>
          <w:rFonts w:ascii="Times New Roman" w:hAnsi="Times New Roman"/>
          <w:b/>
          <w:i/>
          <w:sz w:val="24"/>
          <w:szCs w:val="24"/>
        </w:rPr>
        <w:t>5</w:t>
      </w:r>
      <w:r w:rsidR="00B80C84" w:rsidRPr="009F251A">
        <w:rPr>
          <w:rFonts w:ascii="Times New Roman" w:hAnsi="Times New Roman"/>
          <w:b/>
          <w:i/>
          <w:sz w:val="24"/>
          <w:szCs w:val="24"/>
        </w:rPr>
        <w:t>4</w:t>
      </w:r>
      <w:r w:rsidRPr="009F251A">
        <w:rPr>
          <w:rFonts w:ascii="Times New Roman" w:hAnsi="Times New Roman"/>
          <w:b/>
          <w:i/>
          <w:sz w:val="24"/>
          <w:szCs w:val="24"/>
        </w:rPr>
        <w:t xml:space="preserve"> л</w:t>
      </w:r>
      <w:r w:rsidRPr="009F251A">
        <w:rPr>
          <w:rFonts w:ascii="Times New Roman" w:hAnsi="Times New Roman"/>
          <w:i/>
          <w:sz w:val="24"/>
          <w:szCs w:val="24"/>
        </w:rPr>
        <w:t xml:space="preserve">в. за всеки педагогически специалист, който успешно е завършил обучение за повишаване на квалификацията </w:t>
      </w:r>
      <w:r w:rsidRPr="009F251A">
        <w:rPr>
          <w:rFonts w:ascii="Times New Roman" w:hAnsi="Times New Roman"/>
          <w:b/>
          <w:bCs/>
          <w:i/>
          <w:sz w:val="24"/>
          <w:szCs w:val="24"/>
        </w:rPr>
        <w:t>без физическо присъствие</w:t>
      </w:r>
      <w:r w:rsidRPr="009F251A">
        <w:rPr>
          <w:rFonts w:ascii="Times New Roman" w:hAnsi="Times New Roman"/>
          <w:i/>
          <w:sz w:val="24"/>
          <w:szCs w:val="24"/>
        </w:rPr>
        <w:t xml:space="preserve"> в група средно от 15 лица, за което са </w:t>
      </w:r>
      <w:r w:rsidRPr="009F251A">
        <w:rPr>
          <w:rFonts w:ascii="Times New Roman" w:hAnsi="Times New Roman"/>
          <w:bCs/>
          <w:i/>
          <w:sz w:val="24"/>
          <w:szCs w:val="24"/>
        </w:rPr>
        <w:t>присъдени</w:t>
      </w:r>
      <w:r w:rsidRPr="009F251A">
        <w:rPr>
          <w:rFonts w:ascii="Times New Roman" w:hAnsi="Times New Roman"/>
          <w:b/>
          <w:i/>
          <w:sz w:val="24"/>
          <w:szCs w:val="24"/>
        </w:rPr>
        <w:t xml:space="preserve"> 2 квалификационни кредита</w:t>
      </w:r>
      <w:r w:rsidRPr="009F251A">
        <w:rPr>
          <w:rFonts w:ascii="Times New Roman" w:hAnsi="Times New Roman"/>
          <w:i/>
          <w:sz w:val="24"/>
          <w:szCs w:val="24"/>
        </w:rPr>
        <w:t>.</w:t>
      </w:r>
    </w:p>
    <w:p w14:paraId="73F85D9D" w14:textId="60F7C52E" w:rsidR="00B93B25" w:rsidRPr="009F251A" w:rsidRDefault="00B93B25" w:rsidP="00B80C84">
      <w:pPr>
        <w:spacing w:after="0" w:line="360" w:lineRule="auto"/>
        <w:ind w:firstLine="708"/>
        <w:jc w:val="both"/>
        <w:rPr>
          <w:rFonts w:ascii="Times New Roman" w:hAnsi="Times New Roman"/>
          <w:i/>
          <w:sz w:val="24"/>
          <w:szCs w:val="24"/>
        </w:rPr>
      </w:pPr>
      <w:r w:rsidRPr="009F251A">
        <w:rPr>
          <w:rFonts w:ascii="Times New Roman" w:hAnsi="Times New Roman"/>
          <w:i/>
          <w:sz w:val="24"/>
          <w:szCs w:val="24"/>
        </w:rPr>
        <w:t xml:space="preserve">Бенефициентът може да поиска възстановяване </w:t>
      </w:r>
      <w:r w:rsidR="00E40BD4">
        <w:rPr>
          <w:rFonts w:ascii="Times New Roman" w:hAnsi="Times New Roman"/>
          <w:i/>
          <w:sz w:val="24"/>
          <w:szCs w:val="24"/>
        </w:rPr>
        <w:t>на единичния разход</w:t>
      </w:r>
      <w:r w:rsidR="00E40BD4" w:rsidRPr="009F251A">
        <w:rPr>
          <w:rFonts w:ascii="Times New Roman" w:hAnsi="Times New Roman"/>
          <w:i/>
          <w:sz w:val="24"/>
          <w:szCs w:val="24"/>
        </w:rPr>
        <w:t xml:space="preserve"> </w:t>
      </w:r>
      <w:r w:rsidRPr="009F251A">
        <w:rPr>
          <w:rFonts w:ascii="Times New Roman" w:hAnsi="Times New Roman"/>
          <w:i/>
          <w:sz w:val="24"/>
          <w:szCs w:val="24"/>
        </w:rPr>
        <w:t xml:space="preserve">от </w:t>
      </w:r>
      <w:r w:rsidRPr="009F251A">
        <w:rPr>
          <w:rFonts w:ascii="Times New Roman" w:hAnsi="Times New Roman"/>
          <w:b/>
          <w:i/>
          <w:sz w:val="24"/>
          <w:szCs w:val="24"/>
        </w:rPr>
        <w:t>8</w:t>
      </w:r>
      <w:r w:rsidR="00B80C84" w:rsidRPr="009F251A">
        <w:rPr>
          <w:rFonts w:ascii="Times New Roman" w:hAnsi="Times New Roman"/>
          <w:b/>
          <w:i/>
          <w:sz w:val="24"/>
          <w:szCs w:val="24"/>
        </w:rPr>
        <w:t>0</w:t>
      </w:r>
      <w:r w:rsidRPr="009F251A">
        <w:rPr>
          <w:rFonts w:ascii="Times New Roman" w:hAnsi="Times New Roman"/>
          <w:b/>
          <w:i/>
          <w:sz w:val="24"/>
          <w:szCs w:val="24"/>
        </w:rPr>
        <w:t xml:space="preserve"> л</w:t>
      </w:r>
      <w:r w:rsidRPr="009F251A">
        <w:rPr>
          <w:rFonts w:ascii="Times New Roman" w:hAnsi="Times New Roman"/>
          <w:i/>
          <w:sz w:val="24"/>
          <w:szCs w:val="24"/>
        </w:rPr>
        <w:t xml:space="preserve">в. за всеки педагогически специалист, който успешно е завършил обучение за повишаване на квалификацията </w:t>
      </w:r>
      <w:r w:rsidRPr="009F251A">
        <w:rPr>
          <w:rFonts w:ascii="Times New Roman" w:hAnsi="Times New Roman"/>
          <w:b/>
          <w:bCs/>
          <w:i/>
          <w:sz w:val="24"/>
          <w:szCs w:val="24"/>
        </w:rPr>
        <w:t>без физическо присъствие</w:t>
      </w:r>
      <w:r w:rsidRPr="009F251A">
        <w:rPr>
          <w:rFonts w:ascii="Times New Roman" w:hAnsi="Times New Roman"/>
          <w:i/>
          <w:sz w:val="24"/>
          <w:szCs w:val="24"/>
        </w:rPr>
        <w:t xml:space="preserve"> в група средно от 15 лица, за което са </w:t>
      </w:r>
      <w:r w:rsidRPr="009F251A">
        <w:rPr>
          <w:rFonts w:ascii="Times New Roman" w:hAnsi="Times New Roman"/>
          <w:bCs/>
          <w:i/>
          <w:sz w:val="24"/>
          <w:szCs w:val="24"/>
        </w:rPr>
        <w:t>присъдени</w:t>
      </w:r>
      <w:r w:rsidRPr="009F251A">
        <w:rPr>
          <w:rFonts w:ascii="Times New Roman" w:hAnsi="Times New Roman"/>
          <w:b/>
          <w:i/>
          <w:sz w:val="24"/>
          <w:szCs w:val="24"/>
        </w:rPr>
        <w:t xml:space="preserve"> 3 квалификационни кредита</w:t>
      </w:r>
      <w:r w:rsidRPr="009F251A">
        <w:rPr>
          <w:rFonts w:ascii="Times New Roman" w:hAnsi="Times New Roman"/>
          <w:i/>
          <w:sz w:val="24"/>
          <w:szCs w:val="24"/>
        </w:rPr>
        <w:t>.</w:t>
      </w:r>
    </w:p>
    <w:p w14:paraId="0AC487E0" w14:textId="77777777" w:rsidR="00100035" w:rsidRDefault="00100035" w:rsidP="00100035">
      <w:pPr>
        <w:spacing w:after="0" w:line="360" w:lineRule="auto"/>
        <w:ind w:firstLine="708"/>
        <w:jc w:val="both"/>
        <w:rPr>
          <w:rFonts w:ascii="Times New Roman" w:hAnsi="Times New Roman"/>
          <w:i/>
          <w:sz w:val="24"/>
          <w:szCs w:val="24"/>
        </w:rPr>
      </w:pPr>
    </w:p>
    <w:p w14:paraId="4C7F6DB9" w14:textId="1E97999C" w:rsidR="00DE4C9B" w:rsidRPr="00B80C84" w:rsidRDefault="00DE4C9B" w:rsidP="00E71428">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t>Периодично</w:t>
      </w:r>
      <w:r w:rsidRPr="00B80C84">
        <w:rPr>
          <w:rFonts w:ascii="Times New Roman" w:hAnsi="Times New Roman"/>
          <w:b/>
          <w:bCs/>
          <w:iCs/>
          <w:sz w:val="24"/>
          <w:szCs w:val="24"/>
        </w:rPr>
        <w:t xml:space="preserve"> актуализиране на единичните разходи</w:t>
      </w:r>
      <w:r w:rsidR="00A35177">
        <w:rPr>
          <w:rFonts w:ascii="Times New Roman" w:hAnsi="Times New Roman"/>
          <w:b/>
          <w:bCs/>
          <w:iCs/>
          <w:sz w:val="24"/>
          <w:szCs w:val="24"/>
        </w:rPr>
        <w:t xml:space="preserve"> по Дейност 6</w:t>
      </w:r>
    </w:p>
    <w:p w14:paraId="4FA129A6" w14:textId="25579C1C" w:rsidR="00DE4C9B" w:rsidRDefault="00DE4C9B" w:rsidP="00E71428">
      <w:pPr>
        <w:spacing w:before="240" w:after="0" w:line="360" w:lineRule="auto"/>
        <w:ind w:firstLine="709"/>
        <w:jc w:val="both"/>
        <w:rPr>
          <w:rFonts w:ascii="Times New Roman" w:hAnsi="Times New Roman"/>
          <w:iCs/>
          <w:sz w:val="24"/>
          <w:szCs w:val="24"/>
        </w:rPr>
      </w:pPr>
      <w:r w:rsidRPr="003B6F4D">
        <w:rPr>
          <w:rFonts w:ascii="Times New Roman" w:hAnsi="Times New Roman"/>
          <w:iCs/>
          <w:sz w:val="24"/>
          <w:szCs w:val="24"/>
        </w:rPr>
        <w:t>При публикуването на нови данни от Евростат</w:t>
      </w:r>
      <w:r>
        <w:rPr>
          <w:rFonts w:ascii="Times New Roman" w:hAnsi="Times New Roman"/>
          <w:iCs/>
          <w:sz w:val="24"/>
          <w:szCs w:val="24"/>
        </w:rPr>
        <w:t xml:space="preserve"> (средна годишна промяна спрямо базовата година) Управляващият орган извършва актуализация на горепосочените единични разходи като прилага формулите, посочени в </w:t>
      </w:r>
      <w:r>
        <w:rPr>
          <w:rFonts w:ascii="Times New Roman" w:hAnsi="Times New Roman"/>
          <w:sz w:val="24"/>
          <w:szCs w:val="24"/>
        </w:rPr>
        <w:t xml:space="preserve">Приложение ТЕРЕС-ПО </w:t>
      </w:r>
      <w:r>
        <w:rPr>
          <w:rFonts w:ascii="Times New Roman" w:hAnsi="Times New Roman"/>
          <w:iCs/>
          <w:sz w:val="24"/>
          <w:szCs w:val="24"/>
        </w:rPr>
        <w:t xml:space="preserve">и разписани във файла </w:t>
      </w:r>
      <w:r w:rsidRPr="001C2C0C">
        <w:rPr>
          <w:rFonts w:ascii="Times New Roman" w:hAnsi="Times New Roman"/>
          <w:i/>
          <w:sz w:val="24"/>
          <w:szCs w:val="24"/>
        </w:rPr>
        <w:t>Актуализиране-</w:t>
      </w:r>
      <w:r w:rsidR="00A35177">
        <w:rPr>
          <w:rFonts w:ascii="Times New Roman" w:hAnsi="Times New Roman"/>
          <w:i/>
          <w:sz w:val="24"/>
          <w:szCs w:val="24"/>
        </w:rPr>
        <w:t>МодПОО</w:t>
      </w:r>
      <w:r>
        <w:rPr>
          <w:rFonts w:ascii="Times New Roman" w:hAnsi="Times New Roman"/>
          <w:i/>
          <w:sz w:val="24"/>
          <w:szCs w:val="24"/>
        </w:rPr>
        <w:t>-</w:t>
      </w:r>
      <w:r w:rsidR="00B72DF5" w:rsidRPr="001C2C0C">
        <w:rPr>
          <w:rFonts w:ascii="Times New Roman" w:hAnsi="Times New Roman"/>
          <w:i/>
          <w:sz w:val="24"/>
          <w:szCs w:val="24"/>
        </w:rPr>
        <w:t>202</w:t>
      </w:r>
      <w:r w:rsidR="00B72DF5">
        <w:rPr>
          <w:rFonts w:ascii="Times New Roman" w:hAnsi="Times New Roman"/>
          <w:i/>
          <w:sz w:val="24"/>
          <w:szCs w:val="24"/>
        </w:rPr>
        <w:t>2</w:t>
      </w:r>
      <w:r w:rsidRPr="001C2C0C">
        <w:rPr>
          <w:rFonts w:ascii="Times New Roman" w:hAnsi="Times New Roman"/>
          <w:i/>
          <w:sz w:val="24"/>
          <w:szCs w:val="24"/>
          <w:lang w:val="en-US"/>
        </w:rPr>
        <w:t>.</w:t>
      </w:r>
      <w:proofErr w:type="spellStart"/>
      <w:r w:rsidRPr="001C2C0C">
        <w:rPr>
          <w:rFonts w:ascii="Times New Roman" w:hAnsi="Times New Roman"/>
          <w:i/>
          <w:sz w:val="24"/>
          <w:szCs w:val="24"/>
          <w:lang w:val="en-US"/>
        </w:rPr>
        <w:t>xls</w:t>
      </w:r>
      <w:proofErr w:type="spellEnd"/>
      <w:r>
        <w:rPr>
          <w:rFonts w:ascii="Times New Roman" w:hAnsi="Times New Roman"/>
          <w:iCs/>
          <w:sz w:val="24"/>
          <w:szCs w:val="24"/>
        </w:rPr>
        <w:t xml:space="preserve">, </w:t>
      </w:r>
      <w:r w:rsidR="00A35177">
        <w:rPr>
          <w:rFonts w:ascii="Times New Roman" w:hAnsi="Times New Roman"/>
          <w:iCs/>
          <w:sz w:val="24"/>
          <w:szCs w:val="24"/>
        </w:rPr>
        <w:t xml:space="preserve">лист „Дейност 6“, </w:t>
      </w:r>
      <w:r>
        <w:rPr>
          <w:rFonts w:ascii="Times New Roman" w:hAnsi="Times New Roman"/>
          <w:iCs/>
          <w:sz w:val="24"/>
          <w:szCs w:val="24"/>
        </w:rPr>
        <w:t xml:space="preserve">както следва: </w:t>
      </w:r>
    </w:p>
    <w:p w14:paraId="74C79E2B" w14:textId="77777777" w:rsidR="00DE4C9B" w:rsidRDefault="00DE4C9B" w:rsidP="00AD2BB2">
      <w:pPr>
        <w:spacing w:after="0" w:line="240" w:lineRule="auto"/>
        <w:ind w:firstLine="709"/>
        <w:jc w:val="both"/>
        <w:rPr>
          <w:rFonts w:ascii="Times New Roman" w:hAnsi="Times New Roman"/>
          <w:b/>
          <w:bCs/>
          <w:sz w:val="24"/>
          <w:szCs w:val="24"/>
        </w:rPr>
      </w:pPr>
    </w:p>
    <w:p w14:paraId="290BC1CC" w14:textId="100DFEBC" w:rsidR="00DE4C9B" w:rsidRPr="004147FC" w:rsidRDefault="00DE4C9B" w:rsidP="00DE4C9B">
      <w:pPr>
        <w:spacing w:after="0" w:line="360" w:lineRule="auto"/>
        <w:ind w:firstLine="709"/>
        <w:jc w:val="both"/>
        <w:rPr>
          <w:rFonts w:ascii="Times New Roman" w:hAnsi="Times New Roman"/>
          <w:b/>
          <w:bCs/>
          <w:sz w:val="24"/>
          <w:szCs w:val="24"/>
        </w:rPr>
      </w:pPr>
      <w:r w:rsidRPr="004147FC">
        <w:rPr>
          <w:rFonts w:ascii="Times New Roman" w:hAnsi="Times New Roman"/>
          <w:b/>
          <w:bCs/>
          <w:sz w:val="24"/>
          <w:szCs w:val="24"/>
        </w:rPr>
        <w:t>Актуализиране на единични разходи 1.32-1.36</w:t>
      </w:r>
    </w:p>
    <w:p w14:paraId="4316716C" w14:textId="77777777" w:rsidR="00DE4C9B" w:rsidRDefault="00DE4C9B" w:rsidP="00DE4C9B">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Прилагат се формулите от Приложение </w:t>
      </w:r>
      <w:r w:rsidRPr="00C57354">
        <w:rPr>
          <w:rFonts w:ascii="Times New Roman" w:hAnsi="Times New Roman"/>
          <w:sz w:val="24"/>
          <w:szCs w:val="24"/>
        </w:rPr>
        <w:t>XIV на Делегиран регламент (ЕС) 2015/2195</w:t>
      </w:r>
      <w:r>
        <w:rPr>
          <w:rFonts w:ascii="Times New Roman" w:hAnsi="Times New Roman"/>
          <w:sz w:val="24"/>
          <w:szCs w:val="24"/>
        </w:rPr>
        <w:t>, както следва:</w:t>
      </w:r>
    </w:p>
    <w:p w14:paraId="4F0A0C8F" w14:textId="77777777" w:rsidR="00DE4C9B" w:rsidRDefault="00DE4C9B" w:rsidP="00DE4C9B">
      <w:pPr>
        <w:shd w:val="clear" w:color="auto" w:fill="FFFFFF"/>
        <w:spacing w:after="0" w:line="240" w:lineRule="auto"/>
        <w:jc w:val="both"/>
        <w:rPr>
          <w:rFonts w:ascii="inherit" w:hAnsi="inherit"/>
          <w:color w:val="000000"/>
        </w:rPr>
      </w:pPr>
      <w:r>
        <w:rPr>
          <w:rFonts w:ascii="inherit" w:hAnsi="inherit"/>
          <w:color w:val="000000"/>
        </w:rPr>
        <w:t>1) </w:t>
      </w:r>
    </w:p>
    <w:p w14:paraId="4F9098FF" w14:textId="77777777" w:rsidR="00DE4C9B" w:rsidRPr="005F481D" w:rsidRDefault="00DE4C9B" w:rsidP="00DE4C9B">
      <w:pPr>
        <w:shd w:val="clear" w:color="auto" w:fill="FFFFFF"/>
        <w:spacing w:after="0" w:line="240" w:lineRule="auto"/>
        <w:jc w:val="both"/>
        <w:rPr>
          <w:rFonts w:ascii="inherit" w:hAnsi="inherit"/>
          <w:color w:val="000000"/>
          <w:sz w:val="24"/>
          <w:szCs w:val="24"/>
          <w:lang w:eastAsia="bg-BG"/>
        </w:rPr>
      </w:pPr>
      <m:oMathPara>
        <m:oMath>
          <m:r>
            <w:rPr>
              <w:rFonts w:ascii="Cambria Math" w:hAnsi="Cambria Math" w:cs="Cambria Math"/>
              <w:color w:val="000000"/>
              <w:sz w:val="24"/>
              <w:szCs w:val="24"/>
              <w:lang w:eastAsia="bg-BG"/>
            </w:rPr>
            <m:t>ХИПЦ_нов</m:t>
          </m:r>
          <m:r>
            <m:rPr>
              <m:sty m:val="p"/>
            </m:rPr>
            <w:rPr>
              <w:rFonts w:ascii="Cambria Math" w:hAnsi="Cambria Math" w:cs="Cambria Math"/>
              <w:color w:val="000000"/>
              <w:sz w:val="24"/>
              <w:szCs w:val="24"/>
              <w:lang w:eastAsia="bg-BG"/>
            </w:rPr>
            <m:t>=</m:t>
          </m:r>
          <m:f>
            <m:fPr>
              <m:ctrlPr>
                <w:rPr>
                  <w:rFonts w:ascii="Cambria Math" w:hAnsi="Cambria Math"/>
                  <w:color w:val="000000"/>
                  <w:sz w:val="24"/>
                  <w:szCs w:val="24"/>
                  <w:lang w:eastAsia="bg-BG"/>
                </w:rPr>
              </m:ctrlPr>
            </m:fPr>
            <m:num>
              <m:r>
                <m:rPr>
                  <m:sty m:val="p"/>
                </m:rPr>
                <w:rPr>
                  <w:rFonts w:ascii="Cambria Math" w:hAnsi="Cambria Math" w:cs="Cambria Math"/>
                  <w:color w:val="000000"/>
                  <w:sz w:val="24"/>
                  <w:szCs w:val="24"/>
                  <w:lang w:eastAsia="bg-BG"/>
                </w:rPr>
                <m:t>ХИПЦ_serv+ХИПЦ_cp111+ХИПЦ_cp112</m:t>
              </m:r>
            </m:num>
            <m:den>
              <m:r>
                <w:rPr>
                  <w:rFonts w:ascii="Cambria Math" w:hAnsi="Cambria Math" w:cs="Cambria Math"/>
                  <w:color w:val="000000"/>
                  <w:sz w:val="24"/>
                  <w:szCs w:val="24"/>
                  <w:lang w:eastAsia="bg-BG"/>
                </w:rPr>
                <m:t>3</m:t>
              </m:r>
            </m:den>
          </m:f>
        </m:oMath>
      </m:oMathPara>
    </w:p>
    <w:p w14:paraId="794A60AD" w14:textId="0E422B18" w:rsidR="00DE4C9B" w:rsidRDefault="00DE4C9B" w:rsidP="00DE4C9B">
      <w:pPr>
        <w:pStyle w:val="List2"/>
        <w:shd w:val="clear" w:color="auto" w:fill="FFFFFF"/>
        <w:spacing w:before="120" w:beforeAutospacing="0" w:after="150" w:afterAutospacing="0"/>
        <w:jc w:val="both"/>
        <w:rPr>
          <w:rFonts w:ascii="inherit" w:hAnsi="inherit"/>
          <w:color w:val="000000"/>
        </w:rPr>
      </w:pPr>
      <w:r>
        <w:rPr>
          <w:rStyle w:val="italics"/>
          <w:rFonts w:ascii="inherit" w:hAnsi="inherit"/>
          <w:i/>
          <w:iCs/>
          <w:color w:val="000000"/>
        </w:rPr>
        <w:t>HICP</w:t>
      </w:r>
      <w:r>
        <w:rPr>
          <w:rFonts w:ascii="inherit" w:hAnsi="inherit"/>
          <w:color w:val="000000"/>
        </w:rPr>
        <w:t> — Хармонизиран индекс на потребителските цени (ХИПЦ) — годишни данни (средногодишен индекс и процентно изменение) [</w:t>
      </w:r>
      <w:proofErr w:type="spellStart"/>
      <w:r>
        <w:rPr>
          <w:rFonts w:ascii="inherit" w:hAnsi="inherit"/>
          <w:color w:val="000000"/>
        </w:rPr>
        <w:t>prc_hicp_aind</w:t>
      </w:r>
      <w:proofErr w:type="spellEnd"/>
      <w:r>
        <w:rPr>
          <w:rFonts w:ascii="inherit" w:hAnsi="inherit"/>
          <w:color w:val="000000"/>
        </w:rPr>
        <w:t>]. COICOP 3 цифри = услуги (общ индекс без стоки „SERV“); услуги по обществено хранене („CP111“); услуги по краткосрочно настаняване („CP112“).</w:t>
      </w:r>
    </w:p>
    <w:p w14:paraId="356BB839" w14:textId="77777777" w:rsidR="00DE4C9B" w:rsidRDefault="00DE4C9B" w:rsidP="00DE4C9B">
      <w:pPr>
        <w:shd w:val="clear" w:color="auto" w:fill="FFFFFF"/>
        <w:jc w:val="both"/>
        <w:rPr>
          <w:rFonts w:ascii="inherit" w:hAnsi="inherit"/>
          <w:color w:val="000000"/>
        </w:rPr>
      </w:pPr>
      <w:r>
        <w:rPr>
          <w:rFonts w:ascii="inherit" w:hAnsi="inherit"/>
          <w:color w:val="000000"/>
        </w:rPr>
        <w:t>2) </w:t>
      </w:r>
    </w:p>
    <w:p w14:paraId="0087216D" w14:textId="77777777" w:rsidR="00DE4C9B" w:rsidRPr="005F481D" w:rsidRDefault="00DE4C9B" w:rsidP="00DE4C9B">
      <w:pPr>
        <w:shd w:val="clear" w:color="auto" w:fill="FFFFFF"/>
        <w:jc w:val="both"/>
        <w:rPr>
          <w:rFonts w:ascii="inherit" w:hAnsi="inherit"/>
          <w:color w:val="000000"/>
        </w:rPr>
      </w:pPr>
      <m:oMathPara>
        <m:oMath>
          <m:r>
            <w:rPr>
              <w:rFonts w:ascii="Cambria Math" w:hAnsi="Cambria Math" w:cs="Cambria Math"/>
              <w:color w:val="000000"/>
            </w:rPr>
            <m:t>ЕР_акт</m:t>
          </m:r>
          <m:r>
            <m:rPr>
              <m:sty m:val="p"/>
            </m:rPr>
            <w:rPr>
              <w:rFonts w:ascii="Cambria Math" w:hAnsi="Cambria Math" w:cs="Cambria Math"/>
              <w:color w:val="000000"/>
            </w:rPr>
            <m:t>=ЕР</m:t>
          </m:r>
          <m:r>
            <w:rPr>
              <w:rFonts w:ascii="Cambria Math" w:hAnsi="Cambria Math" w:cs="Cambria Math"/>
              <w:color w:val="000000"/>
              <w:lang w:val="en-US"/>
            </w:rPr>
            <m:t>_</m:t>
          </m:r>
          <m:r>
            <w:rPr>
              <w:rFonts w:ascii="Cambria Math" w:hAnsi="Cambria Math" w:cs="Cambria Math"/>
              <w:color w:val="000000"/>
            </w:rPr>
            <m:t xml:space="preserve">базов Х </m:t>
          </m:r>
          <m:f>
            <m:fPr>
              <m:ctrlPr>
                <w:rPr>
                  <w:rFonts w:ascii="Cambria Math" w:hAnsi="Cambria Math"/>
                  <w:color w:val="000000"/>
                </w:rPr>
              </m:ctrlPr>
            </m:fPr>
            <m:num>
              <m:r>
                <m:rPr>
                  <m:sty m:val="p"/>
                </m:rPr>
                <w:rPr>
                  <w:rFonts w:ascii="Cambria Math" w:hAnsi="Cambria Math" w:cs="Cambria Math"/>
                  <w:color w:val="000000"/>
                </w:rPr>
                <m:t>ХИПЦ_нов+</m:t>
              </m:r>
              <m:r>
                <m:rPr>
                  <m:sty m:val="p"/>
                </m:rPr>
                <w:rPr>
                  <w:rFonts w:ascii="Cambria Math" w:hAnsi="Cambria Math" w:cs="Cambria Math"/>
                  <w:color w:val="000000"/>
                  <w:lang w:val="en-US"/>
                </w:rPr>
                <m:t>LCI</m:t>
              </m:r>
              <m:r>
                <w:rPr>
                  <w:rFonts w:ascii="Cambria Math" w:hAnsi="Cambria Math" w:cs="Cambria Math"/>
                  <w:color w:val="000000"/>
                  <w:lang w:val="en-US"/>
                </w:rPr>
                <m:t>_нов</m:t>
              </m:r>
            </m:num>
            <m:den>
              <m:r>
                <m:rPr>
                  <m:sty m:val="p"/>
                </m:rPr>
                <w:rPr>
                  <w:rFonts w:ascii="Cambria Math" w:hAnsi="Cambria Math" w:cs="Cambria Math"/>
                  <w:color w:val="000000"/>
                </w:rPr>
                <m:t>2</m:t>
              </m:r>
            </m:den>
          </m:f>
        </m:oMath>
      </m:oMathPara>
    </w:p>
    <w:p w14:paraId="5B1A0759" w14:textId="259A4D11" w:rsidR="00DE4C9B" w:rsidRDefault="00DE4C9B" w:rsidP="00DE4C9B">
      <w:pPr>
        <w:pStyle w:val="List2"/>
        <w:shd w:val="clear" w:color="auto" w:fill="FFFFFF"/>
        <w:spacing w:before="120" w:beforeAutospacing="0" w:after="150" w:afterAutospacing="0"/>
        <w:jc w:val="both"/>
        <w:rPr>
          <w:rFonts w:ascii="inherit" w:hAnsi="inherit"/>
          <w:color w:val="000000"/>
        </w:rPr>
      </w:pPr>
      <w:r>
        <w:rPr>
          <w:rStyle w:val="italics"/>
          <w:rFonts w:ascii="inherit" w:hAnsi="inherit"/>
          <w:i/>
          <w:iCs/>
          <w:color w:val="000000"/>
        </w:rPr>
        <w:t>LC</w:t>
      </w:r>
      <w:r>
        <w:rPr>
          <w:rFonts w:ascii="inherit" w:hAnsi="inherit"/>
          <w:color w:val="000000"/>
        </w:rPr>
        <w:t xml:space="preserve"> — Индекс на разходите за труд (LCI) по дейност съгласно NACE </w:t>
      </w:r>
      <w:proofErr w:type="spellStart"/>
      <w:r>
        <w:rPr>
          <w:rFonts w:ascii="inherit" w:hAnsi="inherit"/>
          <w:color w:val="000000"/>
        </w:rPr>
        <w:t>Rev</w:t>
      </w:r>
      <w:proofErr w:type="spellEnd"/>
      <w:r>
        <w:rPr>
          <w:rFonts w:ascii="inherit" w:hAnsi="inherit"/>
          <w:color w:val="000000"/>
        </w:rPr>
        <w:t xml:space="preserve">. 2 — номинална стойност, годишни данни [lc_lci_r2_a]. NACE </w:t>
      </w:r>
      <w:proofErr w:type="spellStart"/>
      <w:r>
        <w:rPr>
          <w:rFonts w:ascii="inherit" w:hAnsi="inherit"/>
          <w:color w:val="000000"/>
        </w:rPr>
        <w:t>Rev</w:t>
      </w:r>
      <w:proofErr w:type="spellEnd"/>
      <w:r>
        <w:rPr>
          <w:rFonts w:ascii="inherit" w:hAnsi="inherit"/>
          <w:color w:val="000000"/>
        </w:rPr>
        <w:t>. 2 (дейност = P. Образование)</w:t>
      </w:r>
    </w:p>
    <w:p w14:paraId="1098B661" w14:textId="77777777" w:rsidR="00DE4C9B" w:rsidRPr="000660FE" w:rsidRDefault="00DE4C9B" w:rsidP="00DE4C9B">
      <w:pPr>
        <w:spacing w:after="0" w:line="360" w:lineRule="auto"/>
        <w:ind w:firstLine="708"/>
        <w:jc w:val="both"/>
        <w:rPr>
          <w:rFonts w:ascii="Times New Roman" w:hAnsi="Times New Roman"/>
          <w:sz w:val="24"/>
          <w:szCs w:val="24"/>
        </w:rPr>
      </w:pPr>
      <w:r w:rsidRPr="000660FE">
        <w:rPr>
          <w:rFonts w:ascii="Times New Roman" w:hAnsi="Times New Roman"/>
          <w:sz w:val="24"/>
          <w:szCs w:val="24"/>
        </w:rPr>
        <w:t>Където,</w:t>
      </w:r>
    </w:p>
    <w:p w14:paraId="4D996C66" w14:textId="77777777" w:rsidR="00DE4C9B" w:rsidRPr="000660FE" w:rsidRDefault="00DE4C9B" w:rsidP="00DE4C9B">
      <w:pPr>
        <w:spacing w:after="0" w:line="360" w:lineRule="auto"/>
        <w:ind w:firstLine="708"/>
        <w:jc w:val="both"/>
        <w:rPr>
          <w:rFonts w:ascii="Times New Roman" w:hAnsi="Times New Roman"/>
          <w:sz w:val="24"/>
          <w:szCs w:val="24"/>
        </w:rPr>
      </w:pPr>
      <w:r w:rsidRPr="000660FE">
        <w:rPr>
          <w:rFonts w:ascii="Times New Roman" w:hAnsi="Times New Roman"/>
          <w:sz w:val="24"/>
          <w:szCs w:val="24"/>
        </w:rPr>
        <w:t>ЕР</w:t>
      </w:r>
      <w:r>
        <w:rPr>
          <w:rFonts w:ascii="Times New Roman" w:hAnsi="Times New Roman"/>
          <w:sz w:val="24"/>
          <w:szCs w:val="24"/>
          <w:lang w:val="en-US"/>
        </w:rPr>
        <w:t>_</w:t>
      </w:r>
      <w:r>
        <w:rPr>
          <w:rFonts w:ascii="Times New Roman" w:hAnsi="Times New Roman"/>
          <w:sz w:val="24"/>
          <w:szCs w:val="24"/>
        </w:rPr>
        <w:t>акт</w:t>
      </w:r>
      <w:r w:rsidRPr="000660FE">
        <w:rPr>
          <w:rFonts w:ascii="Times New Roman" w:hAnsi="Times New Roman"/>
          <w:sz w:val="24"/>
          <w:szCs w:val="24"/>
        </w:rPr>
        <w:t xml:space="preserve"> – актуализиран единичен разход</w:t>
      </w:r>
    </w:p>
    <w:p w14:paraId="11E051A2" w14:textId="77777777" w:rsidR="00DE4C9B" w:rsidRPr="000660FE" w:rsidRDefault="00DE4C9B" w:rsidP="00DE4C9B">
      <w:pPr>
        <w:spacing w:after="0" w:line="360" w:lineRule="auto"/>
        <w:ind w:firstLine="708"/>
        <w:jc w:val="both"/>
        <w:rPr>
          <w:rFonts w:ascii="Times New Roman" w:hAnsi="Times New Roman"/>
          <w:sz w:val="24"/>
          <w:szCs w:val="24"/>
        </w:rPr>
      </w:pPr>
      <w:r w:rsidRPr="000660FE">
        <w:rPr>
          <w:rFonts w:ascii="Times New Roman" w:hAnsi="Times New Roman"/>
          <w:sz w:val="24"/>
          <w:szCs w:val="24"/>
        </w:rPr>
        <w:t>ЕР</w:t>
      </w:r>
      <w:r>
        <w:rPr>
          <w:rFonts w:ascii="Times New Roman" w:hAnsi="Times New Roman"/>
          <w:sz w:val="24"/>
          <w:szCs w:val="24"/>
          <w:lang w:val="en-US"/>
        </w:rPr>
        <w:t>_</w:t>
      </w:r>
      <w:r>
        <w:rPr>
          <w:rFonts w:ascii="Times New Roman" w:hAnsi="Times New Roman"/>
          <w:sz w:val="24"/>
          <w:szCs w:val="24"/>
        </w:rPr>
        <w:t>базов</w:t>
      </w:r>
      <w:r w:rsidRPr="000660FE">
        <w:rPr>
          <w:rFonts w:ascii="Times New Roman" w:hAnsi="Times New Roman"/>
          <w:sz w:val="24"/>
          <w:szCs w:val="24"/>
        </w:rPr>
        <w:t xml:space="preserve"> –</w:t>
      </w:r>
      <w:r>
        <w:rPr>
          <w:rFonts w:ascii="Times New Roman" w:hAnsi="Times New Roman"/>
          <w:sz w:val="24"/>
          <w:szCs w:val="24"/>
        </w:rPr>
        <w:t xml:space="preserve"> </w:t>
      </w:r>
      <w:r w:rsidRPr="000660FE">
        <w:rPr>
          <w:rFonts w:ascii="Times New Roman" w:hAnsi="Times New Roman"/>
          <w:sz w:val="24"/>
          <w:szCs w:val="24"/>
        </w:rPr>
        <w:t>единичен разход</w:t>
      </w:r>
      <w:r>
        <w:rPr>
          <w:rFonts w:ascii="Times New Roman" w:hAnsi="Times New Roman"/>
          <w:sz w:val="24"/>
          <w:szCs w:val="24"/>
        </w:rPr>
        <w:t>, който се прилага преди актуализацията</w:t>
      </w:r>
    </w:p>
    <w:p w14:paraId="65A87FC0" w14:textId="77777777" w:rsidR="00DE4C9B" w:rsidRDefault="00DE4C9B" w:rsidP="00DE4C9B">
      <w:pPr>
        <w:spacing w:after="0" w:line="360" w:lineRule="auto"/>
        <w:ind w:firstLine="708"/>
        <w:jc w:val="both"/>
        <w:rPr>
          <w:rFonts w:ascii="Times New Roman" w:hAnsi="Times New Roman"/>
          <w:sz w:val="24"/>
          <w:szCs w:val="24"/>
        </w:rPr>
      </w:pPr>
      <w:r>
        <w:rPr>
          <w:rFonts w:ascii="Times New Roman" w:hAnsi="Times New Roman"/>
          <w:sz w:val="24"/>
          <w:szCs w:val="24"/>
        </w:rPr>
        <w:t>ХИПЦ</w:t>
      </w:r>
      <w:r>
        <w:rPr>
          <w:rFonts w:ascii="Times New Roman" w:hAnsi="Times New Roman"/>
          <w:sz w:val="24"/>
          <w:szCs w:val="24"/>
          <w:lang w:val="en-US"/>
        </w:rPr>
        <w:t>_</w:t>
      </w:r>
      <w:r>
        <w:rPr>
          <w:rFonts w:ascii="Times New Roman" w:hAnsi="Times New Roman"/>
          <w:sz w:val="24"/>
          <w:szCs w:val="24"/>
        </w:rPr>
        <w:t xml:space="preserve">нов </w:t>
      </w:r>
      <w:r w:rsidRPr="000660FE">
        <w:rPr>
          <w:rFonts w:ascii="Times New Roman" w:hAnsi="Times New Roman"/>
          <w:sz w:val="24"/>
          <w:szCs w:val="24"/>
        </w:rPr>
        <w:t>–</w:t>
      </w:r>
      <w:r>
        <w:rPr>
          <w:rFonts w:ascii="Times New Roman" w:hAnsi="Times New Roman"/>
          <w:sz w:val="24"/>
          <w:szCs w:val="24"/>
        </w:rPr>
        <w:t xml:space="preserve"> Хармонизиран индекс на потребителските цени, изчислен по формула 1) </w:t>
      </w:r>
      <w:r w:rsidRPr="000660FE">
        <w:rPr>
          <w:rFonts w:ascii="Times New Roman" w:hAnsi="Times New Roman"/>
          <w:sz w:val="24"/>
          <w:szCs w:val="24"/>
        </w:rPr>
        <w:t>–</w:t>
      </w:r>
      <w:r>
        <w:rPr>
          <w:rFonts w:ascii="Times New Roman" w:hAnsi="Times New Roman"/>
          <w:sz w:val="24"/>
          <w:szCs w:val="24"/>
        </w:rPr>
        <w:t xml:space="preserve"> средноаритметична стойност на ХИПЦ</w:t>
      </w:r>
      <w:r>
        <w:rPr>
          <w:rFonts w:ascii="Times New Roman" w:hAnsi="Times New Roman"/>
          <w:sz w:val="24"/>
          <w:szCs w:val="24"/>
          <w:lang w:val="en-US"/>
        </w:rPr>
        <w:t>_serv</w:t>
      </w: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ХИПЦ</w:t>
      </w:r>
      <w:r>
        <w:rPr>
          <w:rFonts w:ascii="Times New Roman" w:hAnsi="Times New Roman"/>
          <w:sz w:val="24"/>
          <w:szCs w:val="24"/>
          <w:lang w:val="en-US"/>
        </w:rPr>
        <w:t>_cp111</w:t>
      </w:r>
      <w:r>
        <w:rPr>
          <w:rFonts w:ascii="Times New Roman" w:hAnsi="Times New Roman"/>
          <w:sz w:val="24"/>
          <w:szCs w:val="24"/>
        </w:rPr>
        <w:t xml:space="preserve"> и</w:t>
      </w:r>
      <w:r>
        <w:rPr>
          <w:rFonts w:ascii="Times New Roman" w:hAnsi="Times New Roman"/>
          <w:sz w:val="24"/>
          <w:szCs w:val="24"/>
          <w:lang w:val="en-US"/>
        </w:rPr>
        <w:t xml:space="preserve"> </w:t>
      </w:r>
      <w:r>
        <w:rPr>
          <w:rFonts w:ascii="Times New Roman" w:hAnsi="Times New Roman"/>
          <w:sz w:val="24"/>
          <w:szCs w:val="24"/>
        </w:rPr>
        <w:t>ХИПЦ</w:t>
      </w:r>
      <w:r>
        <w:rPr>
          <w:rFonts w:ascii="Times New Roman" w:hAnsi="Times New Roman"/>
          <w:sz w:val="24"/>
          <w:szCs w:val="24"/>
          <w:lang w:val="en-US"/>
        </w:rPr>
        <w:t>_cp112</w:t>
      </w:r>
    </w:p>
    <w:p w14:paraId="0C39E908" w14:textId="77777777" w:rsidR="00DE4C9B" w:rsidRDefault="00DE4C9B" w:rsidP="00DE4C9B">
      <w:pPr>
        <w:spacing w:after="0" w:line="360" w:lineRule="auto"/>
        <w:ind w:firstLine="708"/>
        <w:jc w:val="both"/>
        <w:rPr>
          <w:rFonts w:ascii="Times New Roman" w:hAnsi="Times New Roman"/>
          <w:sz w:val="24"/>
          <w:szCs w:val="24"/>
        </w:rPr>
      </w:pPr>
      <w:r w:rsidRPr="000660FE">
        <w:rPr>
          <w:rFonts w:ascii="Times New Roman" w:hAnsi="Times New Roman"/>
          <w:sz w:val="24"/>
          <w:szCs w:val="24"/>
        </w:rPr>
        <w:t>LCI</w:t>
      </w:r>
      <w:r>
        <w:rPr>
          <w:rFonts w:ascii="Times New Roman" w:hAnsi="Times New Roman"/>
          <w:sz w:val="24"/>
          <w:szCs w:val="24"/>
          <w:lang w:val="en-US"/>
        </w:rPr>
        <w:t>_</w:t>
      </w:r>
      <w:r>
        <w:rPr>
          <w:rFonts w:ascii="Times New Roman" w:hAnsi="Times New Roman"/>
          <w:sz w:val="24"/>
          <w:szCs w:val="24"/>
        </w:rPr>
        <w:t>нов</w:t>
      </w:r>
      <w:r>
        <w:rPr>
          <w:rFonts w:ascii="Times New Roman" w:hAnsi="Times New Roman"/>
          <w:sz w:val="24"/>
          <w:szCs w:val="24"/>
          <w:vertAlign w:val="subscript"/>
        </w:rPr>
        <w:t xml:space="preserve"> </w:t>
      </w:r>
      <w:r w:rsidRPr="000660FE">
        <w:rPr>
          <w:rFonts w:ascii="Times New Roman" w:hAnsi="Times New Roman"/>
          <w:sz w:val="24"/>
          <w:szCs w:val="24"/>
        </w:rPr>
        <w:t xml:space="preserve">– </w:t>
      </w:r>
      <w:r>
        <w:rPr>
          <w:rFonts w:ascii="Times New Roman" w:hAnsi="Times New Roman"/>
          <w:sz w:val="24"/>
          <w:szCs w:val="24"/>
        </w:rPr>
        <w:t>индекс на разходите за труд в България, сектор „Образование“, публикуван от Евростат (отчита се спрямо нивото от съответната базова година)</w:t>
      </w:r>
    </w:p>
    <w:p w14:paraId="24AD8A2F" w14:textId="77777777" w:rsidR="00DE4C9B" w:rsidRPr="000660FE" w:rsidRDefault="00DE4C9B" w:rsidP="00AD2BB2">
      <w:pPr>
        <w:spacing w:after="0" w:line="240" w:lineRule="auto"/>
        <w:ind w:firstLine="708"/>
        <w:jc w:val="both"/>
        <w:rPr>
          <w:rFonts w:ascii="Times New Roman" w:hAnsi="Times New Roman"/>
          <w:sz w:val="24"/>
          <w:szCs w:val="24"/>
        </w:rPr>
      </w:pPr>
    </w:p>
    <w:p w14:paraId="309B0258" w14:textId="77777777" w:rsidR="00DE4C9B" w:rsidRPr="004147FC" w:rsidRDefault="00DE4C9B" w:rsidP="00DE4C9B">
      <w:pPr>
        <w:spacing w:after="0" w:line="360" w:lineRule="auto"/>
        <w:ind w:firstLine="709"/>
        <w:jc w:val="both"/>
        <w:rPr>
          <w:rFonts w:ascii="Times New Roman" w:hAnsi="Times New Roman"/>
          <w:b/>
          <w:bCs/>
          <w:sz w:val="24"/>
          <w:szCs w:val="24"/>
        </w:rPr>
      </w:pPr>
      <w:r w:rsidRPr="004147FC">
        <w:rPr>
          <w:rFonts w:ascii="Times New Roman" w:hAnsi="Times New Roman"/>
          <w:b/>
          <w:bCs/>
          <w:sz w:val="24"/>
          <w:szCs w:val="24"/>
        </w:rPr>
        <w:t>Актуализиране на единични разходи 1.</w:t>
      </w:r>
      <w:r>
        <w:rPr>
          <w:rFonts w:ascii="Times New Roman" w:hAnsi="Times New Roman"/>
          <w:b/>
          <w:bCs/>
          <w:sz w:val="24"/>
          <w:szCs w:val="24"/>
        </w:rPr>
        <w:t>19</w:t>
      </w:r>
      <w:r w:rsidRPr="004147FC">
        <w:rPr>
          <w:rFonts w:ascii="Times New Roman" w:hAnsi="Times New Roman"/>
          <w:b/>
          <w:bCs/>
          <w:sz w:val="24"/>
          <w:szCs w:val="24"/>
        </w:rPr>
        <w:t>-1.</w:t>
      </w:r>
      <w:r>
        <w:rPr>
          <w:rFonts w:ascii="Times New Roman" w:hAnsi="Times New Roman"/>
          <w:b/>
          <w:bCs/>
          <w:sz w:val="24"/>
          <w:szCs w:val="24"/>
        </w:rPr>
        <w:t>20, 1.22</w:t>
      </w:r>
      <w:r w:rsidRPr="004147FC">
        <w:rPr>
          <w:rFonts w:ascii="Times New Roman" w:hAnsi="Times New Roman"/>
          <w:b/>
          <w:bCs/>
          <w:sz w:val="24"/>
          <w:szCs w:val="24"/>
        </w:rPr>
        <w:t xml:space="preserve"> и 1.</w:t>
      </w:r>
      <w:r>
        <w:rPr>
          <w:rFonts w:ascii="Times New Roman" w:hAnsi="Times New Roman"/>
          <w:b/>
          <w:bCs/>
          <w:sz w:val="24"/>
          <w:szCs w:val="24"/>
        </w:rPr>
        <w:t>25</w:t>
      </w:r>
    </w:p>
    <w:p w14:paraId="45B5B892" w14:textId="77777777" w:rsidR="00DE4C9B" w:rsidRDefault="00DE4C9B" w:rsidP="00DE4C9B">
      <w:pPr>
        <w:spacing w:after="0" w:line="360" w:lineRule="auto"/>
        <w:ind w:firstLine="709"/>
        <w:jc w:val="both"/>
        <w:rPr>
          <w:rFonts w:ascii="Times New Roman" w:hAnsi="Times New Roman"/>
          <w:sz w:val="24"/>
          <w:szCs w:val="24"/>
        </w:rPr>
      </w:pPr>
      <w:r>
        <w:rPr>
          <w:rFonts w:ascii="Times New Roman" w:hAnsi="Times New Roman"/>
          <w:sz w:val="24"/>
          <w:szCs w:val="24"/>
        </w:rPr>
        <w:t>Прилагат се формулата, посочена в Приложение ТЕРЕС-ПО, както следва:</w:t>
      </w:r>
    </w:p>
    <w:p w14:paraId="67768145" w14:textId="77777777" w:rsidR="00DE4C9B" w:rsidRPr="000660FE" w:rsidRDefault="00DE4C9B" w:rsidP="00DE4C9B">
      <w:pPr>
        <w:spacing w:after="0" w:line="360" w:lineRule="auto"/>
        <w:ind w:firstLine="708"/>
        <w:jc w:val="both"/>
        <w:rPr>
          <w:rFonts w:ascii="Times New Roman" w:hAnsi="Times New Roman"/>
          <w:sz w:val="24"/>
          <w:szCs w:val="24"/>
        </w:rPr>
      </w:pPr>
      <w:proofErr w:type="spellStart"/>
      <w:r w:rsidRPr="000660FE">
        <w:rPr>
          <w:rFonts w:ascii="Times New Roman" w:hAnsi="Times New Roman"/>
          <w:sz w:val="24"/>
          <w:szCs w:val="24"/>
        </w:rPr>
        <w:t>ЕР</w:t>
      </w:r>
      <w:r w:rsidRPr="00934BFD">
        <w:rPr>
          <w:rFonts w:ascii="Times New Roman" w:hAnsi="Times New Roman"/>
          <w:sz w:val="24"/>
          <w:szCs w:val="24"/>
          <w:vertAlign w:val="subscript"/>
        </w:rPr>
        <w:t>акт</w:t>
      </w:r>
      <w:proofErr w:type="spellEnd"/>
      <w:r w:rsidRPr="000660FE">
        <w:rPr>
          <w:rFonts w:ascii="Times New Roman" w:hAnsi="Times New Roman"/>
          <w:sz w:val="24"/>
          <w:szCs w:val="24"/>
        </w:rPr>
        <w:t xml:space="preserve"> = </w:t>
      </w:r>
      <w:proofErr w:type="spellStart"/>
      <w:r w:rsidRPr="000660FE">
        <w:rPr>
          <w:rFonts w:ascii="Times New Roman" w:hAnsi="Times New Roman"/>
          <w:sz w:val="24"/>
          <w:szCs w:val="24"/>
        </w:rPr>
        <w:t>ЕР</w:t>
      </w:r>
      <w:r>
        <w:rPr>
          <w:rFonts w:ascii="Times New Roman" w:hAnsi="Times New Roman"/>
          <w:sz w:val="24"/>
          <w:szCs w:val="24"/>
          <w:vertAlign w:val="subscript"/>
        </w:rPr>
        <w:t>стар</w:t>
      </w:r>
      <w:proofErr w:type="spellEnd"/>
      <w:r w:rsidRPr="000660FE">
        <w:rPr>
          <w:rFonts w:ascii="Times New Roman" w:hAnsi="Times New Roman"/>
          <w:sz w:val="24"/>
          <w:szCs w:val="24"/>
        </w:rPr>
        <w:t xml:space="preserve"> + </w:t>
      </w:r>
      <w:proofErr w:type="spellStart"/>
      <w:r w:rsidRPr="000660FE">
        <w:rPr>
          <w:rFonts w:ascii="Times New Roman" w:hAnsi="Times New Roman"/>
          <w:sz w:val="24"/>
          <w:szCs w:val="24"/>
        </w:rPr>
        <w:t>В</w:t>
      </w:r>
      <w:r>
        <w:rPr>
          <w:rFonts w:ascii="Times New Roman" w:hAnsi="Times New Roman"/>
          <w:sz w:val="24"/>
          <w:szCs w:val="24"/>
          <w:vertAlign w:val="subscript"/>
        </w:rPr>
        <w:t>стар</w:t>
      </w:r>
      <w:proofErr w:type="spellEnd"/>
      <w:r w:rsidRPr="000660FE">
        <w:rPr>
          <w:rFonts w:ascii="Times New Roman" w:hAnsi="Times New Roman"/>
          <w:sz w:val="24"/>
          <w:szCs w:val="24"/>
        </w:rPr>
        <w:t xml:space="preserve"> х </w:t>
      </w:r>
      <w:proofErr w:type="spellStart"/>
      <w:r w:rsidRPr="000660FE">
        <w:rPr>
          <w:rFonts w:ascii="Times New Roman" w:hAnsi="Times New Roman"/>
          <w:sz w:val="24"/>
          <w:szCs w:val="24"/>
        </w:rPr>
        <w:t>LCI</w:t>
      </w:r>
      <w:r w:rsidRPr="00934BFD">
        <w:rPr>
          <w:rFonts w:ascii="Times New Roman" w:hAnsi="Times New Roman"/>
          <w:sz w:val="24"/>
          <w:szCs w:val="24"/>
          <w:vertAlign w:val="subscript"/>
        </w:rPr>
        <w:t>edu</w:t>
      </w:r>
      <w:proofErr w:type="spellEnd"/>
      <w:r w:rsidRPr="00934BFD">
        <w:rPr>
          <w:rFonts w:ascii="Times New Roman" w:hAnsi="Times New Roman"/>
          <w:sz w:val="24"/>
          <w:szCs w:val="24"/>
          <w:vertAlign w:val="subscript"/>
        </w:rPr>
        <w:t>-Нов</w:t>
      </w:r>
    </w:p>
    <w:p w14:paraId="484A11CD" w14:textId="77777777" w:rsidR="00DE4C9B" w:rsidRPr="000660FE" w:rsidRDefault="00DE4C9B" w:rsidP="00DE4C9B">
      <w:pPr>
        <w:spacing w:after="0" w:line="360" w:lineRule="auto"/>
        <w:ind w:firstLine="708"/>
        <w:jc w:val="both"/>
        <w:rPr>
          <w:rFonts w:ascii="Times New Roman" w:hAnsi="Times New Roman"/>
          <w:sz w:val="24"/>
          <w:szCs w:val="24"/>
        </w:rPr>
      </w:pPr>
      <w:r w:rsidRPr="000660FE">
        <w:rPr>
          <w:rFonts w:ascii="Times New Roman" w:hAnsi="Times New Roman"/>
          <w:sz w:val="24"/>
          <w:szCs w:val="24"/>
        </w:rPr>
        <w:t>Където,</w:t>
      </w:r>
    </w:p>
    <w:p w14:paraId="5C99C83A" w14:textId="77777777" w:rsidR="00DE4C9B" w:rsidRPr="000660FE" w:rsidRDefault="00DE4C9B" w:rsidP="00DE4C9B">
      <w:pPr>
        <w:spacing w:after="0" w:line="360" w:lineRule="auto"/>
        <w:ind w:firstLine="708"/>
        <w:jc w:val="both"/>
        <w:rPr>
          <w:rFonts w:ascii="Times New Roman" w:hAnsi="Times New Roman"/>
          <w:sz w:val="24"/>
          <w:szCs w:val="24"/>
        </w:rPr>
      </w:pPr>
      <w:proofErr w:type="spellStart"/>
      <w:r w:rsidRPr="000660FE">
        <w:rPr>
          <w:rFonts w:ascii="Times New Roman" w:hAnsi="Times New Roman"/>
          <w:sz w:val="24"/>
          <w:szCs w:val="24"/>
        </w:rPr>
        <w:t>ЕР</w:t>
      </w:r>
      <w:r>
        <w:rPr>
          <w:rFonts w:ascii="Times New Roman" w:hAnsi="Times New Roman"/>
          <w:sz w:val="24"/>
          <w:szCs w:val="24"/>
          <w:vertAlign w:val="subscript"/>
        </w:rPr>
        <w:t>стар</w:t>
      </w:r>
      <w:proofErr w:type="spellEnd"/>
      <w:r w:rsidRPr="000660FE">
        <w:rPr>
          <w:rFonts w:ascii="Times New Roman" w:hAnsi="Times New Roman"/>
          <w:sz w:val="24"/>
          <w:szCs w:val="24"/>
        </w:rPr>
        <w:t xml:space="preserve"> –</w:t>
      </w:r>
      <w:r>
        <w:rPr>
          <w:rFonts w:ascii="Times New Roman" w:hAnsi="Times New Roman"/>
          <w:sz w:val="24"/>
          <w:szCs w:val="24"/>
        </w:rPr>
        <w:t xml:space="preserve"> </w:t>
      </w:r>
      <w:r w:rsidRPr="000660FE">
        <w:rPr>
          <w:rFonts w:ascii="Times New Roman" w:hAnsi="Times New Roman"/>
          <w:sz w:val="24"/>
          <w:szCs w:val="24"/>
        </w:rPr>
        <w:t>единичен разход</w:t>
      </w:r>
      <w:r>
        <w:rPr>
          <w:rFonts w:ascii="Times New Roman" w:hAnsi="Times New Roman"/>
          <w:sz w:val="24"/>
          <w:szCs w:val="24"/>
        </w:rPr>
        <w:t>, който се прилага преди актуализацията</w:t>
      </w:r>
    </w:p>
    <w:p w14:paraId="12A34259" w14:textId="77777777" w:rsidR="00DE4C9B" w:rsidRPr="000660FE" w:rsidRDefault="00DE4C9B" w:rsidP="00DE4C9B">
      <w:pPr>
        <w:spacing w:after="0" w:line="360" w:lineRule="auto"/>
        <w:ind w:firstLine="708"/>
        <w:jc w:val="both"/>
        <w:rPr>
          <w:rFonts w:ascii="Times New Roman" w:hAnsi="Times New Roman"/>
          <w:sz w:val="24"/>
          <w:szCs w:val="24"/>
        </w:rPr>
      </w:pPr>
      <w:proofErr w:type="spellStart"/>
      <w:r w:rsidRPr="000660FE">
        <w:rPr>
          <w:rFonts w:ascii="Times New Roman" w:hAnsi="Times New Roman"/>
          <w:sz w:val="24"/>
          <w:szCs w:val="24"/>
        </w:rPr>
        <w:lastRenderedPageBreak/>
        <w:t>В</w:t>
      </w:r>
      <w:r>
        <w:rPr>
          <w:rFonts w:ascii="Times New Roman" w:hAnsi="Times New Roman"/>
          <w:sz w:val="24"/>
          <w:szCs w:val="24"/>
          <w:vertAlign w:val="subscript"/>
        </w:rPr>
        <w:t>стар</w:t>
      </w:r>
      <w:proofErr w:type="spellEnd"/>
      <w:r w:rsidRPr="000660FE">
        <w:rPr>
          <w:rFonts w:ascii="Times New Roman" w:hAnsi="Times New Roman"/>
          <w:sz w:val="24"/>
          <w:szCs w:val="24"/>
          <w:vertAlign w:val="subscript"/>
        </w:rPr>
        <w:t xml:space="preserve"> </w:t>
      </w:r>
      <w:r w:rsidRPr="000660FE">
        <w:rPr>
          <w:rFonts w:ascii="Times New Roman" w:hAnsi="Times New Roman"/>
          <w:sz w:val="24"/>
          <w:szCs w:val="24"/>
        </w:rPr>
        <w:t xml:space="preserve">– </w:t>
      </w:r>
      <w:r>
        <w:rPr>
          <w:rFonts w:ascii="Times New Roman" w:hAnsi="Times New Roman"/>
          <w:sz w:val="24"/>
          <w:szCs w:val="24"/>
        </w:rPr>
        <w:t xml:space="preserve">общ размер на </w:t>
      </w:r>
      <w:r w:rsidRPr="000660FE">
        <w:rPr>
          <w:rFonts w:ascii="Times New Roman" w:hAnsi="Times New Roman"/>
          <w:sz w:val="24"/>
          <w:szCs w:val="24"/>
        </w:rPr>
        <w:t>възнаграждение</w:t>
      </w:r>
      <w:r>
        <w:rPr>
          <w:rFonts w:ascii="Times New Roman" w:hAnsi="Times New Roman"/>
          <w:sz w:val="24"/>
          <w:szCs w:val="24"/>
        </w:rPr>
        <w:t>то</w:t>
      </w:r>
      <w:r w:rsidRPr="000660FE">
        <w:rPr>
          <w:rFonts w:ascii="Times New Roman" w:hAnsi="Times New Roman"/>
          <w:sz w:val="24"/>
          <w:szCs w:val="24"/>
        </w:rPr>
        <w:t xml:space="preserve">, </w:t>
      </w:r>
      <w:r>
        <w:rPr>
          <w:rFonts w:ascii="Times New Roman" w:hAnsi="Times New Roman"/>
          <w:sz w:val="24"/>
          <w:szCs w:val="24"/>
        </w:rPr>
        <w:t xml:space="preserve">което е включено в </w:t>
      </w:r>
      <w:proofErr w:type="spellStart"/>
      <w:r w:rsidRPr="000660FE">
        <w:rPr>
          <w:rFonts w:ascii="Times New Roman" w:hAnsi="Times New Roman"/>
          <w:sz w:val="24"/>
          <w:szCs w:val="24"/>
        </w:rPr>
        <w:t>ЕР</w:t>
      </w:r>
      <w:r>
        <w:rPr>
          <w:rFonts w:ascii="Times New Roman" w:hAnsi="Times New Roman"/>
          <w:sz w:val="24"/>
          <w:szCs w:val="24"/>
          <w:vertAlign w:val="subscript"/>
        </w:rPr>
        <w:t>стар</w:t>
      </w:r>
      <w:proofErr w:type="spellEnd"/>
      <w:r w:rsidRPr="004B1600">
        <w:rPr>
          <w:rFonts w:ascii="Times New Roman" w:hAnsi="Times New Roman"/>
          <w:sz w:val="24"/>
          <w:szCs w:val="24"/>
        </w:rPr>
        <w:t xml:space="preserve"> </w:t>
      </w:r>
      <w:r>
        <w:rPr>
          <w:rFonts w:ascii="Times New Roman" w:hAnsi="Times New Roman"/>
          <w:sz w:val="24"/>
          <w:szCs w:val="24"/>
        </w:rPr>
        <w:t xml:space="preserve">(при разглежданите единични разходи </w:t>
      </w:r>
      <w:proofErr w:type="spellStart"/>
      <w:r w:rsidRPr="000660FE">
        <w:rPr>
          <w:rFonts w:ascii="Times New Roman" w:hAnsi="Times New Roman"/>
          <w:sz w:val="24"/>
          <w:szCs w:val="24"/>
        </w:rPr>
        <w:t>В</w:t>
      </w:r>
      <w:r>
        <w:rPr>
          <w:rFonts w:ascii="Times New Roman" w:hAnsi="Times New Roman"/>
          <w:sz w:val="24"/>
          <w:szCs w:val="24"/>
          <w:vertAlign w:val="subscript"/>
        </w:rPr>
        <w:t>стар</w:t>
      </w:r>
      <w:proofErr w:type="spellEnd"/>
      <w:r w:rsidRPr="000660FE">
        <w:rPr>
          <w:rFonts w:ascii="Times New Roman" w:hAnsi="Times New Roman"/>
          <w:sz w:val="24"/>
          <w:szCs w:val="24"/>
          <w:vertAlign w:val="subscript"/>
        </w:rPr>
        <w:t xml:space="preserve"> </w:t>
      </w:r>
      <w:r>
        <w:rPr>
          <w:rFonts w:ascii="Times New Roman" w:hAnsi="Times New Roman"/>
          <w:sz w:val="24"/>
          <w:szCs w:val="24"/>
        </w:rPr>
        <w:t xml:space="preserve">е равно на </w:t>
      </w:r>
      <w:proofErr w:type="spellStart"/>
      <w:r w:rsidRPr="000660FE">
        <w:rPr>
          <w:rFonts w:ascii="Times New Roman" w:hAnsi="Times New Roman"/>
          <w:sz w:val="24"/>
          <w:szCs w:val="24"/>
        </w:rPr>
        <w:t>ЕР</w:t>
      </w:r>
      <w:r>
        <w:rPr>
          <w:rFonts w:ascii="Times New Roman" w:hAnsi="Times New Roman"/>
          <w:sz w:val="24"/>
          <w:szCs w:val="24"/>
          <w:vertAlign w:val="subscript"/>
        </w:rPr>
        <w:t>стар</w:t>
      </w:r>
      <w:proofErr w:type="spellEnd"/>
      <w:r>
        <w:rPr>
          <w:rFonts w:ascii="Times New Roman" w:hAnsi="Times New Roman"/>
          <w:sz w:val="24"/>
          <w:szCs w:val="24"/>
        </w:rPr>
        <w:t>)</w:t>
      </w:r>
    </w:p>
    <w:p w14:paraId="1C350BAE" w14:textId="77777777" w:rsidR="00DE4C9B" w:rsidRPr="000660FE" w:rsidRDefault="00DE4C9B" w:rsidP="00DE4C9B">
      <w:pPr>
        <w:spacing w:after="0" w:line="360" w:lineRule="auto"/>
        <w:ind w:firstLine="708"/>
        <w:jc w:val="both"/>
        <w:rPr>
          <w:rFonts w:ascii="Times New Roman" w:hAnsi="Times New Roman"/>
          <w:sz w:val="24"/>
          <w:szCs w:val="24"/>
        </w:rPr>
      </w:pPr>
      <w:proofErr w:type="spellStart"/>
      <w:r w:rsidRPr="000660FE">
        <w:rPr>
          <w:rFonts w:ascii="Times New Roman" w:hAnsi="Times New Roman"/>
          <w:sz w:val="24"/>
          <w:szCs w:val="24"/>
        </w:rPr>
        <w:t>LCI</w:t>
      </w:r>
      <w:r w:rsidRPr="00934BFD">
        <w:rPr>
          <w:rFonts w:ascii="Times New Roman" w:hAnsi="Times New Roman"/>
          <w:sz w:val="24"/>
          <w:szCs w:val="24"/>
          <w:vertAlign w:val="subscript"/>
        </w:rPr>
        <w:t>edu</w:t>
      </w:r>
      <w:proofErr w:type="spellEnd"/>
      <w:r w:rsidRPr="00934BFD">
        <w:rPr>
          <w:rFonts w:ascii="Times New Roman" w:hAnsi="Times New Roman"/>
          <w:sz w:val="24"/>
          <w:szCs w:val="24"/>
          <w:vertAlign w:val="subscript"/>
        </w:rPr>
        <w:t>-Нов</w:t>
      </w:r>
      <w:r>
        <w:rPr>
          <w:rFonts w:ascii="Times New Roman" w:hAnsi="Times New Roman"/>
          <w:sz w:val="24"/>
          <w:szCs w:val="24"/>
          <w:vertAlign w:val="subscript"/>
        </w:rPr>
        <w:t xml:space="preserve"> </w:t>
      </w:r>
      <w:r w:rsidRPr="000660FE">
        <w:rPr>
          <w:rFonts w:ascii="Times New Roman" w:hAnsi="Times New Roman"/>
          <w:sz w:val="24"/>
          <w:szCs w:val="24"/>
        </w:rPr>
        <w:t xml:space="preserve">– </w:t>
      </w:r>
      <w:r>
        <w:rPr>
          <w:rFonts w:ascii="Times New Roman" w:hAnsi="Times New Roman"/>
          <w:sz w:val="24"/>
          <w:szCs w:val="24"/>
        </w:rPr>
        <w:t>индекс на разходите за труд в България, сектор „Образование“, публикуван от Евростат (отчита се спрямо нивото от съответната базова година)</w:t>
      </w:r>
    </w:p>
    <w:p w14:paraId="3A0DC04B" w14:textId="77777777" w:rsidR="00DE4C9B" w:rsidRPr="000660FE" w:rsidRDefault="00DE4C9B" w:rsidP="00DE4C9B">
      <w:pPr>
        <w:spacing w:after="0" w:line="360" w:lineRule="auto"/>
        <w:ind w:firstLine="708"/>
        <w:jc w:val="both"/>
        <w:rPr>
          <w:rFonts w:ascii="Times New Roman" w:hAnsi="Times New Roman"/>
          <w:sz w:val="24"/>
          <w:szCs w:val="24"/>
        </w:rPr>
      </w:pPr>
      <w:proofErr w:type="spellStart"/>
      <w:r w:rsidRPr="000660FE">
        <w:rPr>
          <w:rFonts w:ascii="Times New Roman" w:hAnsi="Times New Roman"/>
          <w:sz w:val="24"/>
          <w:szCs w:val="24"/>
        </w:rPr>
        <w:t>ЕР</w:t>
      </w:r>
      <w:r w:rsidRPr="00934BFD">
        <w:rPr>
          <w:rFonts w:ascii="Times New Roman" w:hAnsi="Times New Roman"/>
          <w:sz w:val="24"/>
          <w:szCs w:val="24"/>
          <w:vertAlign w:val="subscript"/>
        </w:rPr>
        <w:t>акт</w:t>
      </w:r>
      <w:proofErr w:type="spellEnd"/>
      <w:r w:rsidRPr="000660FE">
        <w:rPr>
          <w:rFonts w:ascii="Times New Roman" w:hAnsi="Times New Roman"/>
          <w:sz w:val="24"/>
          <w:szCs w:val="24"/>
        </w:rPr>
        <w:t xml:space="preserve"> – актуализиран единичен разход</w:t>
      </w:r>
    </w:p>
    <w:p w14:paraId="3C96CBEC" w14:textId="77777777" w:rsidR="00DE4C9B" w:rsidRDefault="00DE4C9B" w:rsidP="00DE4C9B">
      <w:pPr>
        <w:pStyle w:val="ListParagraph"/>
        <w:spacing w:after="0" w:line="360" w:lineRule="auto"/>
        <w:ind w:left="0" w:firstLine="708"/>
        <w:contextualSpacing w:val="0"/>
        <w:jc w:val="both"/>
        <w:rPr>
          <w:rFonts w:ascii="Times New Roman" w:hAnsi="Times New Roman"/>
          <w:sz w:val="24"/>
          <w:szCs w:val="24"/>
        </w:rPr>
      </w:pPr>
    </w:p>
    <w:p w14:paraId="0019EBF0" w14:textId="77777777" w:rsidR="00DE4C9B" w:rsidRPr="00B93B25" w:rsidRDefault="00DE4C9B" w:rsidP="00DE4C9B">
      <w:pPr>
        <w:pStyle w:val="ListParagraph"/>
        <w:spacing w:after="0" w:line="360" w:lineRule="auto"/>
        <w:ind w:left="0" w:firstLine="708"/>
        <w:contextualSpacing w:val="0"/>
        <w:jc w:val="both"/>
        <w:rPr>
          <w:rFonts w:ascii="Times New Roman" w:hAnsi="Times New Roman"/>
          <w:sz w:val="24"/>
          <w:szCs w:val="24"/>
        </w:rPr>
      </w:pPr>
      <w:r>
        <w:rPr>
          <w:rFonts w:ascii="Times New Roman" w:hAnsi="Times New Roman"/>
          <w:sz w:val="24"/>
          <w:szCs w:val="24"/>
        </w:rPr>
        <w:t>Първото годишно а</w:t>
      </w:r>
      <w:r w:rsidRPr="00B93B25">
        <w:rPr>
          <w:rFonts w:ascii="Times New Roman" w:hAnsi="Times New Roman"/>
          <w:sz w:val="24"/>
          <w:szCs w:val="24"/>
        </w:rPr>
        <w:t xml:space="preserve">ктуализиране на </w:t>
      </w:r>
      <w:r>
        <w:rPr>
          <w:rFonts w:ascii="Times New Roman" w:hAnsi="Times New Roman"/>
          <w:sz w:val="24"/>
          <w:szCs w:val="24"/>
        </w:rPr>
        <w:t xml:space="preserve">горепосочените </w:t>
      </w:r>
      <w:r w:rsidRPr="00B93B25">
        <w:rPr>
          <w:rFonts w:ascii="Times New Roman" w:hAnsi="Times New Roman"/>
          <w:sz w:val="24"/>
          <w:szCs w:val="24"/>
        </w:rPr>
        <w:t xml:space="preserve">единични разходи </w:t>
      </w:r>
      <w:r>
        <w:rPr>
          <w:rFonts w:ascii="Times New Roman" w:hAnsi="Times New Roman"/>
          <w:sz w:val="24"/>
          <w:szCs w:val="24"/>
        </w:rPr>
        <w:t xml:space="preserve">може да бъде </w:t>
      </w:r>
      <w:r w:rsidRPr="00B93B25">
        <w:rPr>
          <w:rFonts w:ascii="Times New Roman" w:hAnsi="Times New Roman"/>
          <w:sz w:val="24"/>
          <w:szCs w:val="24"/>
        </w:rPr>
        <w:t>извърш</w:t>
      </w:r>
      <w:r>
        <w:rPr>
          <w:rFonts w:ascii="Times New Roman" w:hAnsi="Times New Roman"/>
          <w:sz w:val="24"/>
          <w:szCs w:val="24"/>
        </w:rPr>
        <w:t>ено от УО</w:t>
      </w:r>
      <w:r w:rsidRPr="00B93B25">
        <w:rPr>
          <w:rFonts w:ascii="Times New Roman" w:hAnsi="Times New Roman"/>
          <w:sz w:val="24"/>
          <w:szCs w:val="24"/>
        </w:rPr>
        <w:t xml:space="preserve"> след като бъдат публикувани данните за 2022 г.</w:t>
      </w:r>
    </w:p>
    <w:p w14:paraId="7D7D096F" w14:textId="77777777" w:rsidR="00DE4C9B" w:rsidRPr="001C2C0C" w:rsidRDefault="00DE4C9B" w:rsidP="00DE4C9B">
      <w:pPr>
        <w:spacing w:after="0" w:line="360" w:lineRule="auto"/>
        <w:ind w:firstLine="708"/>
        <w:jc w:val="both"/>
        <w:rPr>
          <w:rFonts w:ascii="Times New Roman" w:hAnsi="Times New Roman"/>
          <w:i/>
          <w:sz w:val="24"/>
          <w:szCs w:val="24"/>
        </w:rPr>
      </w:pPr>
      <w:r>
        <w:rPr>
          <w:rFonts w:ascii="Times New Roman" w:hAnsi="Times New Roman"/>
          <w:sz w:val="24"/>
          <w:szCs w:val="24"/>
        </w:rPr>
        <w:t>Н</w:t>
      </w:r>
      <w:r w:rsidRPr="00BB20C9">
        <w:rPr>
          <w:rFonts w:ascii="Times New Roman" w:hAnsi="Times New Roman"/>
          <w:sz w:val="24"/>
          <w:szCs w:val="24"/>
        </w:rPr>
        <w:t>овит</w:t>
      </w:r>
      <w:r>
        <w:rPr>
          <w:rFonts w:ascii="Times New Roman" w:hAnsi="Times New Roman"/>
          <w:sz w:val="24"/>
          <w:szCs w:val="24"/>
        </w:rPr>
        <w:t>е</w:t>
      </w:r>
      <w:r w:rsidRPr="00BB20C9">
        <w:rPr>
          <w:rFonts w:ascii="Times New Roman" w:hAnsi="Times New Roman"/>
          <w:sz w:val="24"/>
          <w:szCs w:val="24"/>
        </w:rPr>
        <w:t xml:space="preserve"> размер</w:t>
      </w:r>
      <w:r>
        <w:rPr>
          <w:rFonts w:ascii="Times New Roman" w:hAnsi="Times New Roman"/>
          <w:sz w:val="24"/>
          <w:szCs w:val="24"/>
        </w:rPr>
        <w:t>и</w:t>
      </w:r>
      <w:r w:rsidRPr="00BB20C9">
        <w:rPr>
          <w:rFonts w:ascii="Times New Roman" w:hAnsi="Times New Roman"/>
          <w:sz w:val="24"/>
          <w:szCs w:val="24"/>
        </w:rPr>
        <w:t xml:space="preserve"> на единични</w:t>
      </w:r>
      <w:r>
        <w:rPr>
          <w:rFonts w:ascii="Times New Roman" w:hAnsi="Times New Roman"/>
          <w:sz w:val="24"/>
          <w:szCs w:val="24"/>
        </w:rPr>
        <w:t>те</w:t>
      </w:r>
      <w:r w:rsidRPr="00BB20C9">
        <w:rPr>
          <w:rFonts w:ascii="Times New Roman" w:hAnsi="Times New Roman"/>
          <w:sz w:val="24"/>
          <w:szCs w:val="24"/>
        </w:rPr>
        <w:t xml:space="preserve"> разход</w:t>
      </w:r>
      <w:r>
        <w:rPr>
          <w:rFonts w:ascii="Times New Roman" w:hAnsi="Times New Roman"/>
          <w:sz w:val="24"/>
          <w:szCs w:val="24"/>
        </w:rPr>
        <w:t>и</w:t>
      </w:r>
      <w:r w:rsidRPr="00BB20C9">
        <w:rPr>
          <w:rFonts w:ascii="Times New Roman" w:hAnsi="Times New Roman"/>
          <w:sz w:val="24"/>
          <w:szCs w:val="24"/>
        </w:rPr>
        <w:t xml:space="preserve"> се публикува</w:t>
      </w:r>
      <w:r>
        <w:rPr>
          <w:rFonts w:ascii="Times New Roman" w:hAnsi="Times New Roman"/>
          <w:sz w:val="24"/>
          <w:szCs w:val="24"/>
        </w:rPr>
        <w:t>т</w:t>
      </w:r>
      <w:r w:rsidRPr="00BB20C9">
        <w:rPr>
          <w:rFonts w:ascii="Times New Roman" w:hAnsi="Times New Roman"/>
          <w:sz w:val="24"/>
          <w:szCs w:val="24"/>
        </w:rPr>
        <w:t xml:space="preserve"> </w:t>
      </w:r>
      <w:r>
        <w:rPr>
          <w:rFonts w:ascii="Times New Roman" w:hAnsi="Times New Roman"/>
          <w:sz w:val="24"/>
          <w:szCs w:val="24"/>
        </w:rPr>
        <w:t xml:space="preserve">на сайта на УО и до бенефициента </w:t>
      </w:r>
      <w:r w:rsidRPr="00BB20C9">
        <w:rPr>
          <w:rFonts w:ascii="Times New Roman" w:hAnsi="Times New Roman"/>
          <w:sz w:val="24"/>
          <w:szCs w:val="24"/>
        </w:rPr>
        <w:t>се изпраща съобщение през модул „Кореспон</w:t>
      </w:r>
      <w:r>
        <w:rPr>
          <w:rFonts w:ascii="Times New Roman" w:hAnsi="Times New Roman"/>
          <w:sz w:val="24"/>
          <w:szCs w:val="24"/>
        </w:rPr>
        <w:t>денция“ на ИСУН. Актуализираните</w:t>
      </w:r>
      <w:r w:rsidRPr="00BB20C9">
        <w:rPr>
          <w:rFonts w:ascii="Times New Roman" w:hAnsi="Times New Roman"/>
          <w:sz w:val="24"/>
          <w:szCs w:val="24"/>
        </w:rPr>
        <w:t xml:space="preserve"> еди</w:t>
      </w:r>
      <w:r>
        <w:rPr>
          <w:rFonts w:ascii="Times New Roman" w:hAnsi="Times New Roman"/>
          <w:sz w:val="24"/>
          <w:szCs w:val="24"/>
        </w:rPr>
        <w:t>нич</w:t>
      </w:r>
      <w:r w:rsidRPr="00BB20C9">
        <w:rPr>
          <w:rFonts w:ascii="Times New Roman" w:hAnsi="Times New Roman"/>
          <w:sz w:val="24"/>
          <w:szCs w:val="24"/>
        </w:rPr>
        <w:t>н</w:t>
      </w:r>
      <w:r>
        <w:rPr>
          <w:rFonts w:ascii="Times New Roman" w:hAnsi="Times New Roman"/>
          <w:sz w:val="24"/>
          <w:szCs w:val="24"/>
        </w:rPr>
        <w:t>и</w:t>
      </w:r>
      <w:r w:rsidRPr="00BB20C9">
        <w:rPr>
          <w:rFonts w:ascii="Times New Roman" w:hAnsi="Times New Roman"/>
          <w:sz w:val="24"/>
          <w:szCs w:val="24"/>
        </w:rPr>
        <w:t xml:space="preserve"> разход</w:t>
      </w:r>
      <w:r>
        <w:rPr>
          <w:rFonts w:ascii="Times New Roman" w:hAnsi="Times New Roman"/>
          <w:sz w:val="24"/>
          <w:szCs w:val="24"/>
        </w:rPr>
        <w:t>и</w:t>
      </w:r>
      <w:r w:rsidRPr="00BB20C9">
        <w:rPr>
          <w:rFonts w:ascii="Times New Roman" w:hAnsi="Times New Roman"/>
          <w:sz w:val="24"/>
          <w:szCs w:val="24"/>
        </w:rPr>
        <w:t xml:space="preserve"> се прилага</w:t>
      </w:r>
      <w:r>
        <w:rPr>
          <w:rFonts w:ascii="Times New Roman" w:hAnsi="Times New Roman"/>
          <w:sz w:val="24"/>
          <w:szCs w:val="24"/>
        </w:rPr>
        <w:t>т</w:t>
      </w:r>
      <w:r w:rsidRPr="00BB20C9">
        <w:rPr>
          <w:rFonts w:ascii="Times New Roman" w:hAnsi="Times New Roman"/>
          <w:sz w:val="24"/>
          <w:szCs w:val="24"/>
        </w:rPr>
        <w:t xml:space="preserve"> за </w:t>
      </w:r>
      <w:r>
        <w:rPr>
          <w:rFonts w:ascii="Times New Roman" w:hAnsi="Times New Roman"/>
          <w:sz w:val="24"/>
          <w:szCs w:val="24"/>
        </w:rPr>
        <w:t>обучения</w:t>
      </w:r>
      <w:r w:rsidRPr="00BB20C9">
        <w:rPr>
          <w:rFonts w:ascii="Times New Roman" w:hAnsi="Times New Roman"/>
          <w:sz w:val="24"/>
          <w:szCs w:val="24"/>
        </w:rPr>
        <w:t xml:space="preserve">, </w:t>
      </w:r>
      <w:r>
        <w:rPr>
          <w:rFonts w:ascii="Times New Roman" w:hAnsi="Times New Roman"/>
          <w:sz w:val="24"/>
          <w:szCs w:val="24"/>
        </w:rPr>
        <w:t xml:space="preserve">които са започнали </w:t>
      </w:r>
      <w:r w:rsidRPr="00BB20C9">
        <w:rPr>
          <w:rFonts w:ascii="Times New Roman" w:hAnsi="Times New Roman"/>
          <w:sz w:val="24"/>
          <w:szCs w:val="24"/>
        </w:rPr>
        <w:t xml:space="preserve">след </w:t>
      </w:r>
      <w:r>
        <w:rPr>
          <w:rFonts w:ascii="Times New Roman" w:hAnsi="Times New Roman"/>
          <w:sz w:val="24"/>
          <w:szCs w:val="24"/>
        </w:rPr>
        <w:t>началото на новата учебна година</w:t>
      </w:r>
      <w:r w:rsidRPr="00BB20C9">
        <w:rPr>
          <w:rFonts w:ascii="Times New Roman" w:hAnsi="Times New Roman"/>
          <w:sz w:val="24"/>
          <w:szCs w:val="24"/>
        </w:rPr>
        <w:t>.</w:t>
      </w:r>
    </w:p>
    <w:p w14:paraId="6C67283C" w14:textId="77777777" w:rsidR="00DE4C9B" w:rsidRPr="009F251A" w:rsidRDefault="00DE4C9B" w:rsidP="00100035">
      <w:pPr>
        <w:spacing w:after="0" w:line="360" w:lineRule="auto"/>
        <w:ind w:firstLine="708"/>
        <w:jc w:val="both"/>
        <w:rPr>
          <w:rFonts w:ascii="Times New Roman" w:hAnsi="Times New Roman"/>
          <w:i/>
          <w:sz w:val="24"/>
          <w:szCs w:val="24"/>
        </w:rPr>
      </w:pPr>
    </w:p>
    <w:p w14:paraId="4CD02960" w14:textId="77777777" w:rsidR="00F90403" w:rsidRPr="009F251A" w:rsidRDefault="00F90403" w:rsidP="00B108C6">
      <w:pPr>
        <w:spacing w:after="0" w:line="360" w:lineRule="auto"/>
        <w:ind w:firstLine="708"/>
        <w:jc w:val="both"/>
        <w:rPr>
          <w:rFonts w:ascii="Times New Roman" w:hAnsi="Times New Roman"/>
          <w:sz w:val="24"/>
          <w:szCs w:val="24"/>
        </w:rPr>
      </w:pPr>
    </w:p>
    <w:p w14:paraId="18C75D63" w14:textId="458F1D08" w:rsidR="00990212" w:rsidRPr="009F251A" w:rsidRDefault="00F74C59" w:rsidP="00043B4E">
      <w:pPr>
        <w:pStyle w:val="Style1"/>
        <w:spacing w:before="0"/>
      </w:pPr>
      <w:bookmarkStart w:id="63" w:name="_Toc121409006"/>
      <w:bookmarkStart w:id="64" w:name="_Toc121493485"/>
      <w:r w:rsidRPr="009F251A">
        <w:t>Определяне</w:t>
      </w:r>
      <w:r w:rsidR="00990212" w:rsidRPr="009F251A">
        <w:t xml:space="preserve"> на единичен разход за един обучаем в допълнителни занимания, за подобряване на </w:t>
      </w:r>
      <w:proofErr w:type="spellStart"/>
      <w:r w:rsidR="00990212" w:rsidRPr="009F251A">
        <w:t>трансверсални</w:t>
      </w:r>
      <w:proofErr w:type="spellEnd"/>
      <w:r w:rsidR="00990212" w:rsidRPr="009F251A">
        <w:t xml:space="preserve"> и ключови компетентности по професионална подготовка по Дейност 7</w:t>
      </w:r>
      <w:bookmarkEnd w:id="63"/>
      <w:bookmarkEnd w:id="64"/>
    </w:p>
    <w:p w14:paraId="6F4CF469" w14:textId="77777777" w:rsidR="00333050" w:rsidRDefault="00333050" w:rsidP="00990212">
      <w:pPr>
        <w:spacing w:after="0" w:line="360" w:lineRule="auto"/>
        <w:ind w:firstLine="709"/>
        <w:jc w:val="both"/>
        <w:rPr>
          <w:rFonts w:ascii="Times New Roman" w:hAnsi="Times New Roman"/>
          <w:sz w:val="24"/>
          <w:szCs w:val="24"/>
        </w:rPr>
      </w:pPr>
    </w:p>
    <w:p w14:paraId="33564EB2" w14:textId="096B2A93" w:rsidR="00990212" w:rsidRPr="009F251A" w:rsidRDefault="00990212" w:rsidP="00990212">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В рамките на Дейност 7. </w:t>
      </w:r>
      <w:r w:rsidRPr="009F251A">
        <w:rPr>
          <w:rFonts w:ascii="Times New Roman" w:hAnsi="Times New Roman"/>
          <w:i/>
          <w:sz w:val="24"/>
          <w:szCs w:val="24"/>
        </w:rPr>
        <w:t xml:space="preserve">Подобряване на </w:t>
      </w:r>
      <w:proofErr w:type="spellStart"/>
      <w:r w:rsidRPr="009F251A">
        <w:rPr>
          <w:rFonts w:ascii="Times New Roman" w:hAnsi="Times New Roman"/>
          <w:i/>
          <w:sz w:val="24"/>
          <w:szCs w:val="24"/>
        </w:rPr>
        <w:t>трансверсалните</w:t>
      </w:r>
      <w:proofErr w:type="spellEnd"/>
      <w:r w:rsidRPr="009F251A">
        <w:rPr>
          <w:rFonts w:ascii="Times New Roman" w:hAnsi="Times New Roman"/>
          <w:i/>
          <w:sz w:val="24"/>
          <w:szCs w:val="24"/>
        </w:rPr>
        <w:t xml:space="preserve"> и ключовите компетентности по професионална подготовка на учениците, предприемачески умения и др. с участие на работодатели</w:t>
      </w:r>
      <w:r w:rsidRPr="009F251A">
        <w:rPr>
          <w:rFonts w:ascii="Times New Roman" w:hAnsi="Times New Roman"/>
          <w:sz w:val="24"/>
          <w:szCs w:val="24"/>
        </w:rPr>
        <w:t xml:space="preserve"> се предвижда провеждане на допълнителни занимания,  за подобряване на </w:t>
      </w:r>
      <w:proofErr w:type="spellStart"/>
      <w:r w:rsidRPr="009F251A">
        <w:rPr>
          <w:rFonts w:ascii="Times New Roman" w:hAnsi="Times New Roman"/>
          <w:sz w:val="24"/>
          <w:szCs w:val="24"/>
        </w:rPr>
        <w:t>трансверсалните</w:t>
      </w:r>
      <w:proofErr w:type="spellEnd"/>
      <w:r w:rsidRPr="009F251A">
        <w:rPr>
          <w:rFonts w:ascii="Times New Roman" w:hAnsi="Times New Roman"/>
          <w:sz w:val="24"/>
          <w:szCs w:val="24"/>
          <w:vertAlign w:val="superscript"/>
        </w:rPr>
        <w:footnoteReference w:id="17"/>
      </w:r>
      <w:r w:rsidRPr="009F251A">
        <w:rPr>
          <w:rFonts w:ascii="Times New Roman" w:hAnsi="Times New Roman"/>
          <w:sz w:val="24"/>
          <w:szCs w:val="24"/>
        </w:rPr>
        <w:t xml:space="preserve"> и ключовите компетентности по професионална подготовка на учениците. Във връзка с краткосрочните обучения ще се разработят и приложат иновативни образователни програми за развитието на практически умения, съобразени с нуждите на пазара на труда по професии, свързани с развиването на умения за работа и включване в пазара на труда, като работата в екип, откриване и създаване на практически решения на проблеми от реалния живот, включване в образователни програми по финансова грамотност, проактивна и предприемаческа нагласа и поведение, управление на личните финанси и др.</w:t>
      </w:r>
    </w:p>
    <w:p w14:paraId="4CDA3714" w14:textId="5D7DEFB4" w:rsidR="006F4136" w:rsidRPr="009F251A" w:rsidRDefault="00916ED7" w:rsidP="009A40B7">
      <w:pPr>
        <w:spacing w:after="0" w:line="360" w:lineRule="auto"/>
        <w:ind w:firstLine="708"/>
        <w:jc w:val="both"/>
        <w:rPr>
          <w:rFonts w:ascii="Times New Roman" w:hAnsi="Times New Roman"/>
          <w:sz w:val="24"/>
          <w:szCs w:val="24"/>
        </w:rPr>
      </w:pPr>
      <w:r w:rsidRPr="009F251A">
        <w:rPr>
          <w:rFonts w:ascii="Times New Roman" w:hAnsi="Times New Roman"/>
          <w:sz w:val="24"/>
          <w:szCs w:val="24"/>
        </w:rPr>
        <w:lastRenderedPageBreak/>
        <w:t xml:space="preserve">В съответствие с Условията за кандидатстване заниманията по интереси следва да </w:t>
      </w:r>
      <w:r w:rsidR="00434C95" w:rsidRPr="009F251A">
        <w:rPr>
          <w:rFonts w:ascii="Times New Roman" w:hAnsi="Times New Roman"/>
          <w:sz w:val="24"/>
          <w:szCs w:val="24"/>
        </w:rPr>
        <w:t xml:space="preserve">бъдат с продължителност средно от 70 </w:t>
      </w:r>
      <w:r w:rsidR="00D326C5" w:rsidRPr="009F251A">
        <w:rPr>
          <w:rFonts w:ascii="Times New Roman" w:hAnsi="Times New Roman"/>
          <w:sz w:val="24"/>
          <w:szCs w:val="24"/>
        </w:rPr>
        <w:t xml:space="preserve">часа и да </w:t>
      </w:r>
      <w:r w:rsidRPr="009F251A">
        <w:rPr>
          <w:rFonts w:ascii="Times New Roman" w:hAnsi="Times New Roman"/>
          <w:sz w:val="24"/>
          <w:szCs w:val="24"/>
        </w:rPr>
        <w:t xml:space="preserve">се провеждат в групи средно с </w:t>
      </w:r>
      <w:r w:rsidR="00434C95" w:rsidRPr="009F251A">
        <w:rPr>
          <w:rFonts w:ascii="Times New Roman" w:hAnsi="Times New Roman"/>
          <w:sz w:val="24"/>
          <w:szCs w:val="24"/>
        </w:rPr>
        <w:t>1</w:t>
      </w:r>
      <w:r w:rsidRPr="009F251A">
        <w:rPr>
          <w:rFonts w:ascii="Times New Roman" w:hAnsi="Times New Roman"/>
          <w:sz w:val="24"/>
          <w:szCs w:val="24"/>
        </w:rPr>
        <w:t xml:space="preserve">5 участници. </w:t>
      </w:r>
      <w:r w:rsidR="00990212" w:rsidRPr="009F251A">
        <w:rPr>
          <w:rFonts w:ascii="Times New Roman" w:hAnsi="Times New Roman"/>
          <w:sz w:val="24"/>
          <w:szCs w:val="24"/>
        </w:rPr>
        <w:t xml:space="preserve">Всеки ученик, успешно завършил допълнителни занимания за подобряване на </w:t>
      </w:r>
      <w:proofErr w:type="spellStart"/>
      <w:r w:rsidR="00990212" w:rsidRPr="009F251A">
        <w:rPr>
          <w:rFonts w:ascii="Times New Roman" w:hAnsi="Times New Roman"/>
          <w:sz w:val="24"/>
          <w:szCs w:val="24"/>
        </w:rPr>
        <w:t>трансверсални</w:t>
      </w:r>
      <w:proofErr w:type="spellEnd"/>
      <w:r w:rsidR="00990212" w:rsidRPr="009F251A">
        <w:rPr>
          <w:rFonts w:ascii="Times New Roman" w:hAnsi="Times New Roman"/>
          <w:sz w:val="24"/>
          <w:szCs w:val="24"/>
        </w:rPr>
        <w:t xml:space="preserve"> и ключови компетентности по професионална подготовка следва да получи сертификат/удостоверение за преминато обучение. </w:t>
      </w:r>
      <w:r w:rsidRPr="009F251A">
        <w:rPr>
          <w:rFonts w:ascii="Times New Roman" w:hAnsi="Times New Roman"/>
          <w:sz w:val="24"/>
          <w:szCs w:val="24"/>
        </w:rPr>
        <w:t xml:space="preserve">Зададените параметри на </w:t>
      </w:r>
      <w:r w:rsidR="00D326C5" w:rsidRPr="009F251A">
        <w:rPr>
          <w:rFonts w:ascii="Times New Roman" w:hAnsi="Times New Roman"/>
          <w:sz w:val="24"/>
          <w:szCs w:val="24"/>
        </w:rPr>
        <w:t>заниманията по интереси</w:t>
      </w:r>
      <w:r w:rsidRPr="009F251A">
        <w:rPr>
          <w:rFonts w:ascii="Times New Roman" w:hAnsi="Times New Roman"/>
          <w:sz w:val="24"/>
          <w:szCs w:val="24"/>
        </w:rPr>
        <w:t xml:space="preserve"> са идентични с </w:t>
      </w:r>
      <w:r w:rsidR="002B3209" w:rsidRPr="009F251A">
        <w:rPr>
          <w:rFonts w:ascii="Times New Roman" w:hAnsi="Times New Roman"/>
          <w:sz w:val="24"/>
          <w:szCs w:val="24"/>
        </w:rPr>
        <w:t>извънкласните дейност</w:t>
      </w:r>
      <w:r w:rsidR="00990212" w:rsidRPr="009F251A">
        <w:rPr>
          <w:rFonts w:ascii="Times New Roman" w:hAnsi="Times New Roman"/>
          <w:sz w:val="24"/>
          <w:szCs w:val="24"/>
        </w:rPr>
        <w:t>и</w:t>
      </w:r>
      <w:r w:rsidRPr="009F251A">
        <w:rPr>
          <w:rFonts w:ascii="Times New Roman" w:hAnsi="Times New Roman"/>
          <w:sz w:val="24"/>
          <w:szCs w:val="24"/>
        </w:rPr>
        <w:t>, провеждани при изпълнението на процедур</w:t>
      </w:r>
      <w:r w:rsidR="00CE670C" w:rsidRPr="009F251A">
        <w:rPr>
          <w:rFonts w:ascii="Times New Roman" w:hAnsi="Times New Roman"/>
          <w:sz w:val="24"/>
          <w:szCs w:val="24"/>
        </w:rPr>
        <w:t>и</w:t>
      </w:r>
      <w:r w:rsidRPr="009F251A">
        <w:rPr>
          <w:rFonts w:ascii="Times New Roman" w:hAnsi="Times New Roman"/>
          <w:sz w:val="24"/>
          <w:szCs w:val="24"/>
        </w:rPr>
        <w:t xml:space="preserve">  BG05M2OP001-2.011 „Подкрепа за успех“</w:t>
      </w:r>
      <w:r w:rsidR="00CE670C" w:rsidRPr="009F251A">
        <w:rPr>
          <w:rFonts w:ascii="Times New Roman" w:hAnsi="Times New Roman"/>
          <w:sz w:val="24"/>
          <w:szCs w:val="24"/>
        </w:rPr>
        <w:t xml:space="preserve">, BG05M2OP001-2.012 „Образование за утрешния ден“ </w:t>
      </w:r>
      <w:r w:rsidR="00F277ED" w:rsidRPr="009F251A">
        <w:rPr>
          <w:rFonts w:ascii="Times New Roman" w:hAnsi="Times New Roman"/>
          <w:sz w:val="24"/>
          <w:szCs w:val="24"/>
        </w:rPr>
        <w:t xml:space="preserve">и BG05M2OP001-2.014 „Подкрепа за </w:t>
      </w:r>
      <w:proofErr w:type="spellStart"/>
      <w:r w:rsidR="00F277ED" w:rsidRPr="009F251A">
        <w:rPr>
          <w:rFonts w:ascii="Times New Roman" w:hAnsi="Times New Roman"/>
          <w:sz w:val="24"/>
          <w:szCs w:val="24"/>
        </w:rPr>
        <w:t>дуалната</w:t>
      </w:r>
      <w:proofErr w:type="spellEnd"/>
      <w:r w:rsidR="00F277ED" w:rsidRPr="009F251A">
        <w:rPr>
          <w:rFonts w:ascii="Times New Roman" w:hAnsi="Times New Roman"/>
          <w:sz w:val="24"/>
          <w:szCs w:val="24"/>
        </w:rPr>
        <w:t xml:space="preserve"> система на обучение“</w:t>
      </w:r>
      <w:r w:rsidRPr="009F251A">
        <w:rPr>
          <w:rFonts w:ascii="Times New Roman" w:hAnsi="Times New Roman"/>
          <w:sz w:val="24"/>
          <w:szCs w:val="24"/>
        </w:rPr>
        <w:t xml:space="preserve">  през предходния програмен период, съответно за </w:t>
      </w:r>
      <w:r w:rsidR="00043B4E" w:rsidRPr="00E71428">
        <w:rPr>
          <w:rFonts w:ascii="Times New Roman" w:hAnsi="Times New Roman"/>
          <w:sz w:val="24"/>
          <w:szCs w:val="24"/>
        </w:rPr>
        <w:t>допълнителни</w:t>
      </w:r>
      <w:r w:rsidR="00FD6896">
        <w:rPr>
          <w:rFonts w:ascii="Times New Roman" w:hAnsi="Times New Roman"/>
          <w:sz w:val="24"/>
          <w:szCs w:val="24"/>
        </w:rPr>
        <w:t>те</w:t>
      </w:r>
      <w:r w:rsidR="00043B4E" w:rsidRPr="00E71428">
        <w:rPr>
          <w:rFonts w:ascii="Times New Roman" w:hAnsi="Times New Roman"/>
          <w:sz w:val="24"/>
          <w:szCs w:val="24"/>
        </w:rPr>
        <w:t xml:space="preserve"> занимания</w:t>
      </w:r>
      <w:r w:rsidR="00FD6896">
        <w:rPr>
          <w:rFonts w:ascii="Times New Roman" w:hAnsi="Times New Roman"/>
          <w:sz w:val="24"/>
          <w:szCs w:val="24"/>
        </w:rPr>
        <w:t xml:space="preserve"> по Дейност 7</w:t>
      </w:r>
      <w:r w:rsidR="00043B4E" w:rsidRPr="00E71428">
        <w:rPr>
          <w:rFonts w:ascii="Times New Roman" w:hAnsi="Times New Roman"/>
          <w:sz w:val="24"/>
          <w:szCs w:val="24"/>
        </w:rPr>
        <w:t xml:space="preserve"> за подобряване на </w:t>
      </w:r>
      <w:proofErr w:type="spellStart"/>
      <w:r w:rsidR="00043B4E" w:rsidRPr="00E71428">
        <w:rPr>
          <w:rFonts w:ascii="Times New Roman" w:hAnsi="Times New Roman"/>
          <w:sz w:val="24"/>
          <w:szCs w:val="24"/>
        </w:rPr>
        <w:t>трансверсални</w:t>
      </w:r>
      <w:proofErr w:type="spellEnd"/>
      <w:r w:rsidR="00043B4E" w:rsidRPr="00E71428">
        <w:rPr>
          <w:rFonts w:ascii="Times New Roman" w:hAnsi="Times New Roman"/>
          <w:sz w:val="24"/>
          <w:szCs w:val="24"/>
        </w:rPr>
        <w:t xml:space="preserve"> и ключови компетентности по професионална подготовка </w:t>
      </w:r>
      <w:r w:rsidRPr="009F251A">
        <w:rPr>
          <w:rFonts w:ascii="Times New Roman" w:hAnsi="Times New Roman"/>
          <w:sz w:val="24"/>
          <w:szCs w:val="24"/>
        </w:rPr>
        <w:t xml:space="preserve">ще се прилагат </w:t>
      </w:r>
      <w:r w:rsidRPr="009F251A">
        <w:rPr>
          <w:rFonts w:ascii="Times New Roman" w:hAnsi="Times New Roman"/>
          <w:b/>
          <w:bCs/>
          <w:sz w:val="24"/>
          <w:szCs w:val="24"/>
        </w:rPr>
        <w:t>единич</w:t>
      </w:r>
      <w:r w:rsidR="00232187" w:rsidRPr="009F251A">
        <w:rPr>
          <w:rFonts w:ascii="Times New Roman" w:hAnsi="Times New Roman"/>
          <w:b/>
          <w:bCs/>
          <w:sz w:val="24"/>
          <w:szCs w:val="24"/>
        </w:rPr>
        <w:t>е</w:t>
      </w:r>
      <w:r w:rsidRPr="009F251A">
        <w:rPr>
          <w:rFonts w:ascii="Times New Roman" w:hAnsi="Times New Roman"/>
          <w:b/>
          <w:bCs/>
          <w:sz w:val="24"/>
          <w:szCs w:val="24"/>
        </w:rPr>
        <w:t>н разход 1.</w:t>
      </w:r>
      <w:r w:rsidR="005F76C3" w:rsidRPr="009F251A">
        <w:rPr>
          <w:rFonts w:ascii="Times New Roman" w:hAnsi="Times New Roman"/>
          <w:b/>
          <w:bCs/>
          <w:sz w:val="24"/>
          <w:szCs w:val="24"/>
        </w:rPr>
        <w:t>84</w:t>
      </w:r>
      <w:r w:rsidRPr="009F251A">
        <w:rPr>
          <w:rFonts w:ascii="Times New Roman" w:hAnsi="Times New Roman"/>
          <w:sz w:val="24"/>
          <w:szCs w:val="24"/>
        </w:rPr>
        <w:t xml:space="preserve"> от Приложение </w:t>
      </w:r>
      <w:r w:rsidR="0061048C" w:rsidRPr="009F251A">
        <w:rPr>
          <w:rFonts w:ascii="Times New Roman" w:hAnsi="Times New Roman"/>
          <w:sz w:val="24"/>
          <w:szCs w:val="24"/>
        </w:rPr>
        <w:t>ТЕРЕС-ПО</w:t>
      </w:r>
      <w:r w:rsidRPr="009F251A">
        <w:rPr>
          <w:rFonts w:ascii="Times New Roman" w:hAnsi="Times New Roman"/>
          <w:sz w:val="24"/>
          <w:szCs w:val="24"/>
        </w:rPr>
        <w:t>.</w:t>
      </w:r>
      <w:r w:rsidR="00065C1A" w:rsidRPr="009F251A">
        <w:rPr>
          <w:rFonts w:ascii="Times New Roman" w:hAnsi="Times New Roman"/>
          <w:sz w:val="24"/>
          <w:szCs w:val="24"/>
        </w:rPr>
        <w:t xml:space="preserve"> Единичният разход ще се актуализира спрямо базова</w:t>
      </w:r>
      <w:r w:rsidR="00A35173">
        <w:rPr>
          <w:rFonts w:ascii="Times New Roman" w:hAnsi="Times New Roman"/>
          <w:sz w:val="24"/>
          <w:szCs w:val="24"/>
        </w:rPr>
        <w:t>та</w:t>
      </w:r>
      <w:r w:rsidR="00065C1A" w:rsidRPr="009F251A">
        <w:rPr>
          <w:rFonts w:ascii="Times New Roman" w:hAnsi="Times New Roman"/>
          <w:sz w:val="24"/>
          <w:szCs w:val="24"/>
        </w:rPr>
        <w:t xml:space="preserve"> 2019 г</w:t>
      </w:r>
      <w:r w:rsidR="00C51A45" w:rsidRPr="009F251A">
        <w:rPr>
          <w:rFonts w:ascii="Times New Roman" w:hAnsi="Times New Roman"/>
          <w:sz w:val="24"/>
          <w:szCs w:val="24"/>
        </w:rPr>
        <w:t>одина.</w:t>
      </w:r>
    </w:p>
    <w:p w14:paraId="75599E6F" w14:textId="2D0CAD86" w:rsidR="00C51A45" w:rsidRPr="009F251A" w:rsidRDefault="00C51A45" w:rsidP="00B844EE">
      <w:pPr>
        <w:spacing w:after="120" w:line="360" w:lineRule="auto"/>
        <w:ind w:firstLine="709"/>
        <w:jc w:val="both"/>
        <w:rPr>
          <w:rFonts w:ascii="Times New Roman" w:hAnsi="Times New Roman"/>
          <w:sz w:val="24"/>
          <w:szCs w:val="24"/>
        </w:rPr>
      </w:pPr>
      <w:r w:rsidRPr="009F251A">
        <w:rPr>
          <w:rFonts w:ascii="Times New Roman" w:hAnsi="Times New Roman"/>
          <w:sz w:val="24"/>
          <w:szCs w:val="24"/>
        </w:rPr>
        <w:t>Прилага се формулата, посочен</w:t>
      </w:r>
      <w:r w:rsidR="00A35173">
        <w:rPr>
          <w:rFonts w:ascii="Times New Roman" w:hAnsi="Times New Roman"/>
          <w:sz w:val="24"/>
          <w:szCs w:val="24"/>
        </w:rPr>
        <w:t>а</w:t>
      </w:r>
      <w:r w:rsidRPr="009F251A">
        <w:rPr>
          <w:rFonts w:ascii="Times New Roman" w:hAnsi="Times New Roman"/>
          <w:sz w:val="24"/>
          <w:szCs w:val="24"/>
        </w:rPr>
        <w:t xml:space="preserve"> в приложение </w:t>
      </w:r>
      <w:r w:rsidR="0061048C" w:rsidRPr="009F251A">
        <w:rPr>
          <w:rFonts w:ascii="Times New Roman" w:hAnsi="Times New Roman"/>
          <w:sz w:val="24"/>
          <w:szCs w:val="24"/>
        </w:rPr>
        <w:t>ТЕРЕС-ПО</w:t>
      </w:r>
      <w:r w:rsidR="00801AAE" w:rsidRPr="009F251A">
        <w:rPr>
          <w:rFonts w:ascii="Times New Roman" w:hAnsi="Times New Roman"/>
          <w:sz w:val="24"/>
          <w:szCs w:val="24"/>
        </w:rPr>
        <w:t xml:space="preserve"> </w:t>
      </w:r>
      <w:r w:rsidR="00801AAE" w:rsidRPr="009F251A">
        <w:rPr>
          <w:rFonts w:ascii="Times New Roman" w:hAnsi="Times New Roman"/>
          <w:iCs/>
          <w:sz w:val="24"/>
          <w:szCs w:val="24"/>
        </w:rPr>
        <w:t xml:space="preserve">и приложена във файла </w:t>
      </w:r>
      <w:r w:rsidR="00801AAE" w:rsidRPr="009F251A">
        <w:rPr>
          <w:rFonts w:ascii="Times New Roman" w:hAnsi="Times New Roman"/>
          <w:i/>
          <w:sz w:val="24"/>
          <w:szCs w:val="24"/>
        </w:rPr>
        <w:t>Актуализиране-</w:t>
      </w:r>
      <w:proofErr w:type="spellStart"/>
      <w:r w:rsidR="002D711F" w:rsidRPr="009F251A">
        <w:rPr>
          <w:rFonts w:ascii="Times New Roman" w:hAnsi="Times New Roman"/>
          <w:i/>
          <w:sz w:val="24"/>
          <w:szCs w:val="24"/>
        </w:rPr>
        <w:t>М</w:t>
      </w:r>
      <w:r w:rsidR="00990212" w:rsidRPr="009F251A">
        <w:rPr>
          <w:rFonts w:ascii="Times New Roman" w:hAnsi="Times New Roman"/>
          <w:i/>
          <w:sz w:val="24"/>
          <w:szCs w:val="24"/>
        </w:rPr>
        <w:t>од</w:t>
      </w:r>
      <w:r w:rsidR="002D711F" w:rsidRPr="009F251A">
        <w:rPr>
          <w:rFonts w:ascii="Times New Roman" w:hAnsi="Times New Roman"/>
          <w:i/>
          <w:sz w:val="24"/>
          <w:szCs w:val="24"/>
        </w:rPr>
        <w:t>ПОО</w:t>
      </w:r>
      <w:proofErr w:type="spellEnd"/>
      <w:r w:rsidR="00801AAE" w:rsidRPr="009F251A">
        <w:rPr>
          <w:rFonts w:ascii="Times New Roman" w:hAnsi="Times New Roman"/>
          <w:i/>
          <w:sz w:val="24"/>
          <w:szCs w:val="24"/>
          <w:lang w:val="en-US"/>
        </w:rPr>
        <w:t>-</w:t>
      </w:r>
      <w:r w:rsidR="00B72DF5" w:rsidRPr="009F251A">
        <w:rPr>
          <w:rFonts w:ascii="Times New Roman" w:hAnsi="Times New Roman"/>
          <w:i/>
          <w:sz w:val="24"/>
          <w:szCs w:val="24"/>
        </w:rPr>
        <w:t>202</w:t>
      </w:r>
      <w:r w:rsidR="00B72DF5">
        <w:rPr>
          <w:rFonts w:ascii="Times New Roman" w:hAnsi="Times New Roman"/>
          <w:i/>
          <w:sz w:val="24"/>
          <w:szCs w:val="24"/>
        </w:rPr>
        <w:t>2</w:t>
      </w:r>
      <w:r w:rsidR="00801AAE" w:rsidRPr="009F251A">
        <w:rPr>
          <w:rFonts w:ascii="Times New Roman" w:hAnsi="Times New Roman"/>
          <w:i/>
          <w:sz w:val="24"/>
          <w:szCs w:val="24"/>
          <w:lang w:val="en-US"/>
        </w:rPr>
        <w:t>.</w:t>
      </w:r>
      <w:proofErr w:type="spellStart"/>
      <w:r w:rsidR="00801AAE" w:rsidRPr="009F251A">
        <w:rPr>
          <w:rFonts w:ascii="Times New Roman" w:hAnsi="Times New Roman"/>
          <w:i/>
          <w:sz w:val="24"/>
          <w:szCs w:val="24"/>
          <w:lang w:val="en-US"/>
        </w:rPr>
        <w:t>xls</w:t>
      </w:r>
      <w:proofErr w:type="spellEnd"/>
      <w:r w:rsidR="00801AAE" w:rsidRPr="009F251A">
        <w:rPr>
          <w:rFonts w:ascii="Times New Roman" w:hAnsi="Times New Roman"/>
          <w:iCs/>
          <w:sz w:val="24"/>
          <w:szCs w:val="24"/>
        </w:rPr>
        <w:t>,</w:t>
      </w:r>
      <w:r w:rsidRPr="009F251A">
        <w:rPr>
          <w:rFonts w:ascii="Times New Roman" w:hAnsi="Times New Roman"/>
          <w:sz w:val="24"/>
          <w:szCs w:val="24"/>
        </w:rPr>
        <w:t>, както следва:</w:t>
      </w:r>
    </w:p>
    <w:p w14:paraId="74D30AB2" w14:textId="77777777" w:rsidR="00267ABC" w:rsidRPr="009F251A" w:rsidRDefault="00267ABC" w:rsidP="00267ABC">
      <w:pPr>
        <w:spacing w:after="0" w:line="360" w:lineRule="auto"/>
        <w:ind w:firstLine="709"/>
        <w:jc w:val="both"/>
        <w:rPr>
          <w:rFonts w:ascii="Times New Roman" w:hAnsi="Times New Roman"/>
          <w:sz w:val="24"/>
          <w:szCs w:val="24"/>
          <w:lang w:val="en-US"/>
        </w:rPr>
      </w:pPr>
      <w:proofErr w:type="spellStart"/>
      <w:r w:rsidRPr="009F251A">
        <w:rPr>
          <w:rFonts w:ascii="Times New Roman" w:hAnsi="Times New Roman"/>
          <w:b/>
          <w:bCs/>
          <w:sz w:val="24"/>
          <w:szCs w:val="24"/>
        </w:rPr>
        <w:t>ЕР</w:t>
      </w:r>
      <w:r w:rsidRPr="009F251A">
        <w:rPr>
          <w:rFonts w:ascii="Times New Roman" w:hAnsi="Times New Roman"/>
          <w:b/>
          <w:bCs/>
          <w:sz w:val="24"/>
          <w:szCs w:val="24"/>
          <w:vertAlign w:val="subscript"/>
        </w:rPr>
        <w:t>акт</w:t>
      </w:r>
      <w:proofErr w:type="spellEnd"/>
      <w:r w:rsidRPr="009F251A">
        <w:rPr>
          <w:rFonts w:ascii="Times New Roman" w:hAnsi="Times New Roman"/>
          <w:b/>
          <w:bCs/>
          <w:sz w:val="24"/>
          <w:szCs w:val="24"/>
        </w:rPr>
        <w:t xml:space="preserve"> = </w:t>
      </w:r>
      <w:proofErr w:type="spellStart"/>
      <w:r w:rsidRPr="009F251A">
        <w:rPr>
          <w:rFonts w:ascii="Times New Roman" w:hAnsi="Times New Roman"/>
          <w:b/>
          <w:bCs/>
          <w:sz w:val="24"/>
          <w:szCs w:val="24"/>
        </w:rPr>
        <w:t>ЕР</w:t>
      </w:r>
      <w:r w:rsidRPr="009F251A">
        <w:rPr>
          <w:rFonts w:ascii="Times New Roman" w:hAnsi="Times New Roman"/>
          <w:b/>
          <w:bCs/>
          <w:sz w:val="24"/>
          <w:szCs w:val="24"/>
          <w:vertAlign w:val="subscript"/>
        </w:rPr>
        <w:t>стар</w:t>
      </w:r>
      <w:proofErr w:type="spellEnd"/>
      <w:r w:rsidRPr="009F251A">
        <w:rPr>
          <w:rFonts w:ascii="Times New Roman" w:hAnsi="Times New Roman"/>
          <w:b/>
          <w:bCs/>
          <w:sz w:val="24"/>
          <w:szCs w:val="24"/>
        </w:rPr>
        <w:t xml:space="preserve"> * КИ </w:t>
      </w:r>
    </w:p>
    <w:p w14:paraId="5F4E4905" w14:textId="77777777" w:rsidR="00267ABC" w:rsidRPr="00B43AF1" w:rsidRDefault="00267ABC" w:rsidP="00267ABC">
      <w:pPr>
        <w:spacing w:after="0" w:line="360" w:lineRule="auto"/>
        <w:ind w:firstLine="709"/>
        <w:jc w:val="both"/>
        <w:rPr>
          <w:rFonts w:ascii="Times New Roman" w:hAnsi="Times New Roman"/>
          <w:b/>
          <w:bCs/>
          <w:sz w:val="24"/>
          <w:szCs w:val="24"/>
          <w:lang w:val="en-US"/>
        </w:rPr>
      </w:pPr>
      <w:r w:rsidRPr="00B43AF1">
        <w:rPr>
          <w:rFonts w:ascii="Times New Roman" w:hAnsi="Times New Roman"/>
          <w:b/>
          <w:bCs/>
          <w:sz w:val="24"/>
          <w:szCs w:val="24"/>
        </w:rPr>
        <w:t xml:space="preserve">КИ = </w:t>
      </w:r>
      <w:r w:rsidRPr="00B43AF1">
        <w:rPr>
          <w:rFonts w:ascii="Times New Roman" w:hAnsi="Times New Roman"/>
          <w:b/>
          <w:bCs/>
          <w:sz w:val="24"/>
          <w:szCs w:val="24"/>
          <w:lang w:val="en-US"/>
        </w:rPr>
        <w:t>(</w:t>
      </w:r>
      <w:proofErr w:type="spellStart"/>
      <w:r w:rsidRPr="00B43AF1">
        <w:rPr>
          <w:rFonts w:ascii="Times New Roman" w:hAnsi="Times New Roman"/>
          <w:b/>
          <w:bCs/>
          <w:sz w:val="24"/>
          <w:szCs w:val="24"/>
        </w:rPr>
        <w:t>LCI</w:t>
      </w:r>
      <w:r w:rsidRPr="00B43AF1">
        <w:rPr>
          <w:rFonts w:ascii="Times New Roman" w:hAnsi="Times New Roman"/>
          <w:b/>
          <w:bCs/>
          <w:sz w:val="24"/>
          <w:szCs w:val="24"/>
          <w:vertAlign w:val="subscript"/>
        </w:rPr>
        <w:t>edu</w:t>
      </w:r>
      <w:proofErr w:type="spellEnd"/>
      <w:r w:rsidRPr="00B43AF1">
        <w:rPr>
          <w:rFonts w:ascii="Times New Roman" w:hAnsi="Times New Roman"/>
          <w:b/>
          <w:bCs/>
          <w:sz w:val="24"/>
          <w:szCs w:val="24"/>
          <w:vertAlign w:val="subscript"/>
        </w:rPr>
        <w:t xml:space="preserve">-Нов </w:t>
      </w:r>
      <w:r w:rsidRPr="00B43AF1">
        <w:rPr>
          <w:rFonts w:ascii="Times New Roman" w:hAnsi="Times New Roman"/>
          <w:b/>
          <w:bCs/>
          <w:sz w:val="24"/>
          <w:szCs w:val="24"/>
        </w:rPr>
        <w:t xml:space="preserve">+ </w:t>
      </w:r>
      <w:proofErr w:type="spellStart"/>
      <w:r w:rsidRPr="00B43AF1">
        <w:rPr>
          <w:rFonts w:ascii="Times New Roman" w:hAnsi="Times New Roman"/>
          <w:b/>
          <w:bCs/>
          <w:sz w:val="24"/>
          <w:szCs w:val="24"/>
        </w:rPr>
        <w:t>ХИПЦ</w:t>
      </w:r>
      <w:r w:rsidRPr="00B43AF1">
        <w:rPr>
          <w:rFonts w:ascii="Times New Roman" w:hAnsi="Times New Roman"/>
          <w:b/>
          <w:bCs/>
          <w:sz w:val="24"/>
          <w:szCs w:val="24"/>
          <w:vertAlign w:val="subscript"/>
        </w:rPr>
        <w:t>общ</w:t>
      </w:r>
      <w:proofErr w:type="spellEnd"/>
      <w:r w:rsidRPr="00B43AF1">
        <w:rPr>
          <w:rFonts w:ascii="Times New Roman" w:hAnsi="Times New Roman"/>
          <w:b/>
          <w:bCs/>
          <w:sz w:val="24"/>
          <w:szCs w:val="24"/>
          <w:lang w:val="en-US"/>
        </w:rPr>
        <w:t>) / 2</w:t>
      </w:r>
      <w:r w:rsidRPr="00B43AF1">
        <w:rPr>
          <w:rFonts w:ascii="Times New Roman" w:hAnsi="Times New Roman"/>
          <w:b/>
          <w:bCs/>
          <w:sz w:val="24"/>
          <w:szCs w:val="24"/>
        </w:rPr>
        <w:t xml:space="preserve"> </w:t>
      </w:r>
    </w:p>
    <w:p w14:paraId="5954367B" w14:textId="77777777" w:rsidR="00267ABC" w:rsidRPr="009F251A" w:rsidRDefault="00267ABC" w:rsidP="00267ABC">
      <w:pPr>
        <w:spacing w:after="0" w:line="360" w:lineRule="auto"/>
        <w:ind w:firstLine="708"/>
        <w:jc w:val="both"/>
        <w:rPr>
          <w:rFonts w:ascii="Times New Roman" w:hAnsi="Times New Roman"/>
          <w:sz w:val="24"/>
          <w:szCs w:val="24"/>
        </w:rPr>
      </w:pPr>
      <w:r w:rsidRPr="009F251A">
        <w:rPr>
          <w:rFonts w:ascii="Times New Roman" w:hAnsi="Times New Roman"/>
          <w:sz w:val="24"/>
          <w:szCs w:val="24"/>
        </w:rPr>
        <w:t>Където,</w:t>
      </w:r>
    </w:p>
    <w:p w14:paraId="0997450E" w14:textId="77777777" w:rsidR="00A27977" w:rsidRPr="009F251A" w:rsidRDefault="00A27977" w:rsidP="00A27977">
      <w:pPr>
        <w:pStyle w:val="ListParagraph"/>
        <w:spacing w:after="0" w:line="360" w:lineRule="auto"/>
        <w:ind w:left="0" w:firstLine="708"/>
        <w:contextualSpacing w:val="0"/>
        <w:jc w:val="both"/>
        <w:rPr>
          <w:rFonts w:ascii="Times New Roman" w:hAnsi="Times New Roman"/>
          <w:sz w:val="24"/>
          <w:szCs w:val="24"/>
        </w:rPr>
      </w:pPr>
      <w:proofErr w:type="spellStart"/>
      <w:r w:rsidRPr="009F251A">
        <w:rPr>
          <w:rFonts w:ascii="Times New Roman" w:hAnsi="Times New Roman"/>
          <w:b/>
          <w:bCs/>
          <w:sz w:val="24"/>
          <w:szCs w:val="24"/>
        </w:rPr>
        <w:t>ЕР</w:t>
      </w:r>
      <w:r w:rsidRPr="009F251A">
        <w:rPr>
          <w:rFonts w:ascii="Times New Roman" w:hAnsi="Times New Roman"/>
          <w:b/>
          <w:bCs/>
          <w:sz w:val="24"/>
          <w:szCs w:val="24"/>
          <w:vertAlign w:val="subscript"/>
        </w:rPr>
        <w:t>акт</w:t>
      </w:r>
      <w:proofErr w:type="spellEnd"/>
      <w:r w:rsidRPr="009F251A">
        <w:rPr>
          <w:rFonts w:ascii="Times New Roman" w:hAnsi="Times New Roman"/>
          <w:sz w:val="24"/>
          <w:szCs w:val="24"/>
        </w:rPr>
        <w:t xml:space="preserve"> – актуализиран единичен разход</w:t>
      </w:r>
    </w:p>
    <w:p w14:paraId="0B40F072" w14:textId="77777777" w:rsidR="00A27977" w:rsidRPr="009F251A" w:rsidRDefault="00A27977" w:rsidP="00A27977">
      <w:pPr>
        <w:spacing w:after="0" w:line="360" w:lineRule="auto"/>
        <w:ind w:firstLine="708"/>
        <w:jc w:val="both"/>
        <w:rPr>
          <w:rFonts w:ascii="Times New Roman" w:hAnsi="Times New Roman"/>
          <w:sz w:val="24"/>
          <w:szCs w:val="24"/>
        </w:rPr>
      </w:pPr>
      <w:proofErr w:type="spellStart"/>
      <w:r w:rsidRPr="009F251A">
        <w:rPr>
          <w:rFonts w:ascii="Times New Roman" w:hAnsi="Times New Roman"/>
          <w:b/>
          <w:bCs/>
          <w:sz w:val="24"/>
          <w:szCs w:val="24"/>
        </w:rPr>
        <w:t>ЕР</w:t>
      </w:r>
      <w:r w:rsidRPr="009F251A">
        <w:rPr>
          <w:rFonts w:ascii="Times New Roman" w:hAnsi="Times New Roman"/>
          <w:b/>
          <w:bCs/>
          <w:sz w:val="24"/>
          <w:szCs w:val="24"/>
          <w:vertAlign w:val="subscript"/>
        </w:rPr>
        <w:t>стар</w:t>
      </w:r>
      <w:proofErr w:type="spellEnd"/>
      <w:r w:rsidRPr="009F251A">
        <w:rPr>
          <w:rFonts w:ascii="Times New Roman" w:hAnsi="Times New Roman"/>
          <w:b/>
          <w:bCs/>
          <w:sz w:val="24"/>
          <w:szCs w:val="24"/>
        </w:rPr>
        <w:t xml:space="preserve"> </w:t>
      </w:r>
      <w:r w:rsidRPr="009F251A">
        <w:rPr>
          <w:rFonts w:ascii="Times New Roman" w:hAnsi="Times New Roman"/>
          <w:sz w:val="24"/>
          <w:szCs w:val="24"/>
        </w:rPr>
        <w:t>– единичен разход, който се прилага преди актуализацията</w:t>
      </w:r>
    </w:p>
    <w:p w14:paraId="55550E65" w14:textId="77777777" w:rsidR="00A27977" w:rsidRPr="009F251A" w:rsidRDefault="00A27977" w:rsidP="00A27977">
      <w:pPr>
        <w:spacing w:after="0" w:line="360" w:lineRule="auto"/>
        <w:ind w:firstLine="709"/>
        <w:jc w:val="both"/>
        <w:rPr>
          <w:rFonts w:ascii="Times New Roman" w:hAnsi="Times New Roman"/>
          <w:sz w:val="24"/>
          <w:szCs w:val="24"/>
        </w:rPr>
      </w:pPr>
      <w:r w:rsidRPr="009F251A">
        <w:rPr>
          <w:rFonts w:ascii="Times New Roman" w:hAnsi="Times New Roman"/>
          <w:b/>
          <w:bCs/>
          <w:sz w:val="24"/>
          <w:szCs w:val="24"/>
        </w:rPr>
        <w:t>КИ</w:t>
      </w:r>
      <w:r w:rsidRPr="009F251A">
        <w:rPr>
          <w:rFonts w:ascii="Times New Roman" w:hAnsi="Times New Roman"/>
          <w:sz w:val="24"/>
          <w:szCs w:val="24"/>
        </w:rPr>
        <w:t xml:space="preserve"> – Коефициент на индексиране на единичния разход</w:t>
      </w:r>
    </w:p>
    <w:p w14:paraId="3B160F62" w14:textId="77777777" w:rsidR="00A27977" w:rsidRPr="009F251A" w:rsidRDefault="00A27977" w:rsidP="00A27977">
      <w:pPr>
        <w:spacing w:after="0" w:line="360" w:lineRule="auto"/>
        <w:ind w:firstLine="708"/>
        <w:jc w:val="both"/>
        <w:rPr>
          <w:rFonts w:ascii="Times New Roman" w:hAnsi="Times New Roman"/>
          <w:sz w:val="24"/>
          <w:szCs w:val="24"/>
        </w:rPr>
      </w:pPr>
      <w:proofErr w:type="spellStart"/>
      <w:r w:rsidRPr="009F251A">
        <w:rPr>
          <w:rFonts w:ascii="Times New Roman" w:hAnsi="Times New Roman"/>
          <w:b/>
          <w:bCs/>
          <w:sz w:val="24"/>
          <w:szCs w:val="24"/>
        </w:rPr>
        <w:t>LCI</w:t>
      </w:r>
      <w:r w:rsidRPr="009F251A">
        <w:rPr>
          <w:rFonts w:ascii="Times New Roman" w:hAnsi="Times New Roman"/>
          <w:b/>
          <w:bCs/>
          <w:sz w:val="24"/>
          <w:szCs w:val="24"/>
          <w:vertAlign w:val="subscript"/>
        </w:rPr>
        <w:t>edu</w:t>
      </w:r>
      <w:proofErr w:type="spellEnd"/>
      <w:r w:rsidRPr="009F251A">
        <w:rPr>
          <w:rFonts w:ascii="Times New Roman" w:hAnsi="Times New Roman"/>
          <w:b/>
          <w:bCs/>
          <w:sz w:val="24"/>
          <w:szCs w:val="24"/>
          <w:vertAlign w:val="subscript"/>
        </w:rPr>
        <w:t>-Нов</w:t>
      </w:r>
      <w:r w:rsidRPr="009F251A">
        <w:rPr>
          <w:rFonts w:ascii="Times New Roman" w:hAnsi="Times New Roman"/>
          <w:sz w:val="24"/>
          <w:szCs w:val="24"/>
          <w:vertAlign w:val="subscript"/>
        </w:rPr>
        <w:t xml:space="preserve"> </w:t>
      </w:r>
      <w:r w:rsidRPr="009F251A">
        <w:rPr>
          <w:rFonts w:ascii="Times New Roman" w:hAnsi="Times New Roman"/>
          <w:sz w:val="24"/>
          <w:szCs w:val="24"/>
        </w:rPr>
        <w:t>– Индекс на разходите за труд в България, сектор „Образование“, публикуван от Евростат (отчита се спрямо нивото от съответната базова година)</w:t>
      </w:r>
    </w:p>
    <w:p w14:paraId="58590282" w14:textId="77777777" w:rsidR="00A27977" w:rsidRPr="009F251A" w:rsidRDefault="00A27977" w:rsidP="00A27977">
      <w:pPr>
        <w:pStyle w:val="ListParagraph"/>
        <w:spacing w:after="0" w:line="360" w:lineRule="auto"/>
        <w:ind w:left="0" w:firstLine="708"/>
        <w:contextualSpacing w:val="0"/>
        <w:jc w:val="both"/>
        <w:rPr>
          <w:rFonts w:ascii="Times New Roman" w:hAnsi="Times New Roman"/>
          <w:sz w:val="24"/>
          <w:szCs w:val="24"/>
        </w:rPr>
      </w:pPr>
      <w:proofErr w:type="spellStart"/>
      <w:r w:rsidRPr="009F251A">
        <w:rPr>
          <w:rFonts w:ascii="Times New Roman" w:hAnsi="Times New Roman"/>
          <w:b/>
          <w:bCs/>
          <w:sz w:val="24"/>
          <w:szCs w:val="24"/>
        </w:rPr>
        <w:t>ХИПЦ</w:t>
      </w:r>
      <w:r w:rsidRPr="009F251A">
        <w:rPr>
          <w:rFonts w:ascii="Times New Roman" w:hAnsi="Times New Roman"/>
          <w:b/>
          <w:bCs/>
          <w:sz w:val="24"/>
          <w:szCs w:val="24"/>
          <w:vertAlign w:val="subscript"/>
        </w:rPr>
        <w:t>общ</w:t>
      </w:r>
      <w:proofErr w:type="spellEnd"/>
      <w:r w:rsidRPr="009F251A">
        <w:rPr>
          <w:rFonts w:ascii="Times New Roman" w:hAnsi="Times New Roman"/>
          <w:color w:val="000000"/>
        </w:rPr>
        <w:t> </w:t>
      </w:r>
      <w:r w:rsidRPr="009F251A">
        <w:rPr>
          <w:rFonts w:ascii="Times New Roman" w:hAnsi="Times New Roman"/>
          <w:sz w:val="24"/>
          <w:szCs w:val="24"/>
        </w:rPr>
        <w:t xml:space="preserve">– Хармонизиран индекс на потребителските цени за България, общ, публикуван от Евростат </w:t>
      </w:r>
      <w:r w:rsidRPr="009F251A">
        <w:rPr>
          <w:rFonts w:ascii="Times New Roman" w:hAnsi="Times New Roman"/>
          <w:color w:val="000000"/>
        </w:rPr>
        <w:t>— годишни данни (средногодишен индекс и процентно изменение) [</w:t>
      </w:r>
      <w:proofErr w:type="spellStart"/>
      <w:r w:rsidRPr="009F251A">
        <w:rPr>
          <w:rFonts w:ascii="Times New Roman" w:hAnsi="Times New Roman"/>
          <w:color w:val="000000"/>
        </w:rPr>
        <w:t>prc_hicp_aind</w:t>
      </w:r>
      <w:proofErr w:type="spellEnd"/>
      <w:r w:rsidRPr="009F251A">
        <w:rPr>
          <w:rFonts w:ascii="Times New Roman" w:hAnsi="Times New Roman"/>
          <w:color w:val="000000"/>
        </w:rPr>
        <w:t xml:space="preserve">]. </w:t>
      </w:r>
      <w:r w:rsidRPr="009F251A">
        <w:rPr>
          <w:rFonts w:ascii="Times New Roman" w:hAnsi="Times New Roman"/>
          <w:sz w:val="24"/>
          <w:szCs w:val="24"/>
        </w:rPr>
        <w:t>(отчита се спрямо нивото от съответната базова година)</w:t>
      </w:r>
    </w:p>
    <w:p w14:paraId="6EE2CB12" w14:textId="77777777" w:rsidR="001462B0" w:rsidRDefault="001462B0" w:rsidP="00A27977">
      <w:pPr>
        <w:spacing w:after="0" w:line="240" w:lineRule="auto"/>
        <w:ind w:firstLine="708"/>
        <w:jc w:val="both"/>
        <w:rPr>
          <w:rFonts w:ascii="Times New Roman" w:hAnsi="Times New Roman"/>
          <w:b/>
          <w:bCs/>
          <w:iCs/>
          <w:sz w:val="24"/>
          <w:szCs w:val="24"/>
        </w:rPr>
      </w:pPr>
    </w:p>
    <w:tbl>
      <w:tblPr>
        <w:tblW w:w="9067" w:type="dxa"/>
        <w:tblCellMar>
          <w:left w:w="70" w:type="dxa"/>
          <w:right w:w="70" w:type="dxa"/>
        </w:tblCellMar>
        <w:tblLook w:val="04A0" w:firstRow="1" w:lastRow="0" w:firstColumn="1" w:lastColumn="0" w:noHBand="0" w:noVBand="1"/>
      </w:tblPr>
      <w:tblGrid>
        <w:gridCol w:w="4815"/>
        <w:gridCol w:w="1134"/>
        <w:gridCol w:w="1134"/>
        <w:gridCol w:w="1984"/>
      </w:tblGrid>
      <w:tr w:rsidR="00AC538C" w:rsidRPr="00B844EE" w14:paraId="2C08D46A" w14:textId="77777777" w:rsidTr="00AC538C">
        <w:trPr>
          <w:trHeight w:val="300"/>
        </w:trPr>
        <w:tc>
          <w:tcPr>
            <w:tcW w:w="4815"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70A1095A" w14:textId="77777777" w:rsidR="00AC538C" w:rsidRPr="00B844EE" w:rsidRDefault="00AC538C" w:rsidP="00AC538C">
            <w:pPr>
              <w:spacing w:after="0" w:line="240" w:lineRule="auto"/>
              <w:rPr>
                <w:rFonts w:asciiTheme="minorHAnsi" w:eastAsia="Times New Roman" w:hAnsiTheme="minorHAnsi" w:cstheme="minorHAnsi"/>
                <w:color w:val="000000"/>
                <w:lang w:eastAsia="bg-BG"/>
              </w:rPr>
            </w:pPr>
            <w:r w:rsidRPr="00B844EE">
              <w:rPr>
                <w:rFonts w:asciiTheme="minorHAnsi" w:eastAsia="Times New Roman" w:hAnsiTheme="minorHAnsi" w:cstheme="minorHAnsi"/>
                <w:color w:val="000000"/>
                <w:lang w:eastAsia="bg-BG"/>
              </w:rPr>
              <w:t>Данни, публикувани от Евростат за България</w:t>
            </w:r>
          </w:p>
        </w:tc>
        <w:tc>
          <w:tcPr>
            <w:tcW w:w="1134" w:type="dxa"/>
            <w:tcBorders>
              <w:top w:val="single" w:sz="4" w:space="0" w:color="auto"/>
              <w:left w:val="nil"/>
              <w:bottom w:val="single" w:sz="4" w:space="0" w:color="auto"/>
              <w:right w:val="single" w:sz="4" w:space="0" w:color="auto"/>
            </w:tcBorders>
            <w:shd w:val="clear" w:color="000000" w:fill="BDD7EE"/>
            <w:noWrap/>
            <w:vAlign w:val="center"/>
            <w:hideMark/>
          </w:tcPr>
          <w:p w14:paraId="6CF0A8A5" w14:textId="77777777" w:rsidR="00AC538C" w:rsidRPr="00B844EE" w:rsidRDefault="00AC538C" w:rsidP="00AC538C">
            <w:pPr>
              <w:spacing w:after="0" w:line="240" w:lineRule="auto"/>
              <w:jc w:val="center"/>
              <w:rPr>
                <w:rFonts w:asciiTheme="minorHAnsi" w:eastAsia="Times New Roman" w:hAnsiTheme="minorHAnsi" w:cstheme="minorHAnsi"/>
                <w:color w:val="000000"/>
                <w:lang w:eastAsia="bg-BG"/>
              </w:rPr>
            </w:pPr>
            <w:r w:rsidRPr="00B844EE">
              <w:rPr>
                <w:rFonts w:asciiTheme="minorHAnsi" w:eastAsia="Times New Roman" w:hAnsiTheme="minorHAnsi" w:cstheme="minorHAnsi"/>
                <w:color w:val="000000"/>
                <w:lang w:eastAsia="bg-BG"/>
              </w:rPr>
              <w:t>2020</w:t>
            </w:r>
          </w:p>
        </w:tc>
        <w:tc>
          <w:tcPr>
            <w:tcW w:w="1134" w:type="dxa"/>
            <w:tcBorders>
              <w:top w:val="single" w:sz="4" w:space="0" w:color="auto"/>
              <w:left w:val="nil"/>
              <w:bottom w:val="single" w:sz="4" w:space="0" w:color="auto"/>
              <w:right w:val="single" w:sz="4" w:space="0" w:color="auto"/>
            </w:tcBorders>
            <w:shd w:val="clear" w:color="000000" w:fill="BDD7EE"/>
            <w:noWrap/>
            <w:vAlign w:val="center"/>
            <w:hideMark/>
          </w:tcPr>
          <w:p w14:paraId="6782B1F5" w14:textId="77777777" w:rsidR="00AC538C" w:rsidRPr="00B844EE" w:rsidRDefault="00AC538C" w:rsidP="00AC538C">
            <w:pPr>
              <w:spacing w:after="0" w:line="240" w:lineRule="auto"/>
              <w:jc w:val="center"/>
              <w:rPr>
                <w:rFonts w:asciiTheme="minorHAnsi" w:eastAsia="Times New Roman" w:hAnsiTheme="minorHAnsi" w:cstheme="minorHAnsi"/>
                <w:color w:val="000000"/>
                <w:lang w:eastAsia="bg-BG"/>
              </w:rPr>
            </w:pPr>
            <w:r w:rsidRPr="00B844EE">
              <w:rPr>
                <w:rFonts w:asciiTheme="minorHAnsi" w:eastAsia="Times New Roman" w:hAnsiTheme="minorHAnsi" w:cstheme="minorHAnsi"/>
                <w:color w:val="000000"/>
                <w:lang w:eastAsia="bg-BG"/>
              </w:rPr>
              <w:t>2021</w:t>
            </w:r>
          </w:p>
        </w:tc>
        <w:tc>
          <w:tcPr>
            <w:tcW w:w="1984" w:type="dxa"/>
            <w:tcBorders>
              <w:top w:val="single" w:sz="4" w:space="0" w:color="auto"/>
              <w:left w:val="nil"/>
              <w:bottom w:val="single" w:sz="4" w:space="0" w:color="auto"/>
              <w:right w:val="single" w:sz="4" w:space="0" w:color="auto"/>
            </w:tcBorders>
            <w:shd w:val="clear" w:color="000000" w:fill="BDD7EE"/>
            <w:noWrap/>
            <w:vAlign w:val="center"/>
            <w:hideMark/>
          </w:tcPr>
          <w:p w14:paraId="1BF1F320" w14:textId="77777777" w:rsidR="00AC538C" w:rsidRPr="00B844EE" w:rsidRDefault="00AC538C" w:rsidP="00AC538C">
            <w:pPr>
              <w:spacing w:after="0" w:line="240" w:lineRule="auto"/>
              <w:jc w:val="center"/>
              <w:rPr>
                <w:rFonts w:asciiTheme="minorHAnsi" w:eastAsia="Times New Roman" w:hAnsiTheme="minorHAnsi" w:cstheme="minorHAnsi"/>
                <w:color w:val="000000"/>
                <w:lang w:eastAsia="bg-BG"/>
              </w:rPr>
            </w:pPr>
            <w:r w:rsidRPr="00B844EE">
              <w:rPr>
                <w:rFonts w:asciiTheme="minorHAnsi" w:eastAsia="Times New Roman" w:hAnsiTheme="minorHAnsi" w:cstheme="minorHAnsi"/>
                <w:color w:val="000000"/>
                <w:lang w:eastAsia="bg-BG"/>
              </w:rPr>
              <w:t>2021 спрямо 2019</w:t>
            </w:r>
          </w:p>
        </w:tc>
      </w:tr>
      <w:tr w:rsidR="00AC538C" w:rsidRPr="00B844EE" w14:paraId="56F13E14" w14:textId="77777777" w:rsidTr="00AC538C">
        <w:trPr>
          <w:trHeight w:val="600"/>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69C9AC6A" w14:textId="77777777" w:rsidR="00AC538C" w:rsidRPr="00B844EE" w:rsidRDefault="00AC538C" w:rsidP="00AC538C">
            <w:pPr>
              <w:spacing w:after="0" w:line="240" w:lineRule="auto"/>
              <w:rPr>
                <w:rFonts w:asciiTheme="minorHAnsi" w:eastAsia="Times New Roman" w:hAnsiTheme="minorHAnsi" w:cstheme="minorHAnsi"/>
                <w:b/>
                <w:bCs/>
                <w:color w:val="000000"/>
                <w:lang w:eastAsia="bg-BG"/>
              </w:rPr>
            </w:pPr>
            <w:r w:rsidRPr="00B844EE">
              <w:rPr>
                <w:rFonts w:asciiTheme="minorHAnsi" w:eastAsia="Times New Roman" w:hAnsiTheme="minorHAnsi" w:cstheme="minorHAnsi"/>
                <w:b/>
                <w:bCs/>
                <w:color w:val="000000"/>
                <w:lang w:eastAsia="bg-BG"/>
              </w:rPr>
              <w:t xml:space="preserve">Индекс на разходите за труд (LCI) </w:t>
            </w:r>
            <w:r w:rsidRPr="00B844EE">
              <w:rPr>
                <w:rFonts w:asciiTheme="minorHAnsi" w:eastAsia="Times New Roman" w:hAnsiTheme="minorHAnsi" w:cstheme="minorHAnsi"/>
                <w:color w:val="000000"/>
                <w:lang w:eastAsia="bg-BG"/>
              </w:rPr>
              <w:t xml:space="preserve">NACE </w:t>
            </w:r>
            <w:proofErr w:type="spellStart"/>
            <w:r w:rsidRPr="00B844EE">
              <w:rPr>
                <w:rFonts w:asciiTheme="minorHAnsi" w:eastAsia="Times New Roman" w:hAnsiTheme="minorHAnsi" w:cstheme="minorHAnsi"/>
                <w:color w:val="000000"/>
                <w:lang w:eastAsia="bg-BG"/>
              </w:rPr>
              <w:t>Rev</w:t>
            </w:r>
            <w:proofErr w:type="spellEnd"/>
            <w:r w:rsidRPr="00B844EE">
              <w:rPr>
                <w:rFonts w:asciiTheme="minorHAnsi" w:eastAsia="Times New Roman" w:hAnsiTheme="minorHAnsi" w:cstheme="minorHAnsi"/>
                <w:color w:val="000000"/>
                <w:lang w:eastAsia="bg-BG"/>
              </w:rPr>
              <w:t>. 2 (дейност = P. Образование)</w:t>
            </w:r>
          </w:p>
        </w:tc>
        <w:tc>
          <w:tcPr>
            <w:tcW w:w="1134" w:type="dxa"/>
            <w:tcBorders>
              <w:top w:val="nil"/>
              <w:left w:val="nil"/>
              <w:bottom w:val="single" w:sz="4" w:space="0" w:color="auto"/>
              <w:right w:val="single" w:sz="4" w:space="0" w:color="auto"/>
            </w:tcBorders>
            <w:shd w:val="clear" w:color="auto" w:fill="auto"/>
            <w:noWrap/>
            <w:vAlign w:val="center"/>
            <w:hideMark/>
          </w:tcPr>
          <w:p w14:paraId="78E84A67" w14:textId="77777777" w:rsidR="00AC538C" w:rsidRPr="00B844EE" w:rsidRDefault="00AC538C" w:rsidP="00AC538C">
            <w:pPr>
              <w:spacing w:after="0" w:line="240" w:lineRule="auto"/>
              <w:jc w:val="center"/>
              <w:rPr>
                <w:rFonts w:asciiTheme="minorHAnsi" w:eastAsia="Times New Roman" w:hAnsiTheme="minorHAnsi" w:cstheme="minorHAnsi"/>
                <w:b/>
                <w:bCs/>
                <w:color w:val="000000"/>
                <w:lang w:eastAsia="bg-BG"/>
              </w:rPr>
            </w:pPr>
            <w:r w:rsidRPr="00B844EE">
              <w:rPr>
                <w:rFonts w:asciiTheme="minorHAnsi" w:eastAsia="Times New Roman" w:hAnsiTheme="minorHAnsi" w:cstheme="minorHAnsi"/>
                <w:b/>
                <w:bCs/>
                <w:color w:val="000000"/>
                <w:lang w:eastAsia="bg-BG"/>
              </w:rPr>
              <w:t>116,10</w:t>
            </w:r>
          </w:p>
        </w:tc>
        <w:tc>
          <w:tcPr>
            <w:tcW w:w="1134" w:type="dxa"/>
            <w:tcBorders>
              <w:top w:val="nil"/>
              <w:left w:val="nil"/>
              <w:bottom w:val="single" w:sz="4" w:space="0" w:color="auto"/>
              <w:right w:val="single" w:sz="4" w:space="0" w:color="auto"/>
            </w:tcBorders>
            <w:shd w:val="clear" w:color="auto" w:fill="auto"/>
            <w:noWrap/>
            <w:vAlign w:val="center"/>
            <w:hideMark/>
          </w:tcPr>
          <w:p w14:paraId="027B40D7" w14:textId="77777777" w:rsidR="00AC538C" w:rsidRPr="00B844EE" w:rsidRDefault="00AC538C" w:rsidP="00AC538C">
            <w:pPr>
              <w:spacing w:after="0" w:line="240" w:lineRule="auto"/>
              <w:jc w:val="center"/>
              <w:rPr>
                <w:rFonts w:asciiTheme="minorHAnsi" w:eastAsia="Times New Roman" w:hAnsiTheme="minorHAnsi" w:cstheme="minorHAnsi"/>
                <w:b/>
                <w:bCs/>
                <w:color w:val="000000"/>
                <w:lang w:eastAsia="bg-BG"/>
              </w:rPr>
            </w:pPr>
            <w:r w:rsidRPr="00B844EE">
              <w:rPr>
                <w:rFonts w:asciiTheme="minorHAnsi" w:eastAsia="Times New Roman" w:hAnsiTheme="minorHAnsi" w:cstheme="minorHAnsi"/>
                <w:b/>
                <w:bCs/>
                <w:color w:val="000000"/>
                <w:lang w:eastAsia="bg-BG"/>
              </w:rPr>
              <w:t>111,70</w:t>
            </w:r>
          </w:p>
        </w:tc>
        <w:tc>
          <w:tcPr>
            <w:tcW w:w="1984" w:type="dxa"/>
            <w:tcBorders>
              <w:top w:val="nil"/>
              <w:left w:val="nil"/>
              <w:bottom w:val="single" w:sz="4" w:space="0" w:color="auto"/>
              <w:right w:val="single" w:sz="4" w:space="0" w:color="auto"/>
            </w:tcBorders>
            <w:shd w:val="clear" w:color="auto" w:fill="auto"/>
            <w:noWrap/>
            <w:vAlign w:val="center"/>
            <w:hideMark/>
          </w:tcPr>
          <w:p w14:paraId="4D732F7A" w14:textId="77777777" w:rsidR="00AC538C" w:rsidRPr="00B844EE" w:rsidRDefault="00AC538C" w:rsidP="00AC538C">
            <w:pPr>
              <w:spacing w:after="0" w:line="240" w:lineRule="auto"/>
              <w:jc w:val="center"/>
              <w:rPr>
                <w:rFonts w:asciiTheme="minorHAnsi" w:eastAsia="Times New Roman" w:hAnsiTheme="minorHAnsi" w:cstheme="minorHAnsi"/>
                <w:b/>
                <w:bCs/>
                <w:color w:val="000000"/>
                <w:lang w:eastAsia="bg-BG"/>
              </w:rPr>
            </w:pPr>
            <w:r w:rsidRPr="00B844EE">
              <w:rPr>
                <w:rFonts w:asciiTheme="minorHAnsi" w:eastAsia="Times New Roman" w:hAnsiTheme="minorHAnsi" w:cstheme="minorHAnsi"/>
                <w:b/>
                <w:bCs/>
                <w:color w:val="000000"/>
                <w:lang w:eastAsia="bg-BG"/>
              </w:rPr>
              <w:t>129,68</w:t>
            </w:r>
          </w:p>
        </w:tc>
      </w:tr>
      <w:tr w:rsidR="00AC538C" w:rsidRPr="00B844EE" w14:paraId="11441227" w14:textId="77777777" w:rsidTr="00AC538C">
        <w:trPr>
          <w:trHeight w:val="600"/>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7FE75F2D" w14:textId="77777777" w:rsidR="00AC538C" w:rsidRPr="00B844EE" w:rsidRDefault="00AC538C" w:rsidP="00AC538C">
            <w:pPr>
              <w:spacing w:after="0" w:line="240" w:lineRule="auto"/>
              <w:rPr>
                <w:rFonts w:asciiTheme="minorHAnsi" w:eastAsia="Times New Roman" w:hAnsiTheme="minorHAnsi" w:cstheme="minorHAnsi"/>
                <w:b/>
                <w:bCs/>
                <w:color w:val="000000"/>
                <w:lang w:eastAsia="bg-BG"/>
              </w:rPr>
            </w:pPr>
            <w:r w:rsidRPr="00B844EE">
              <w:rPr>
                <w:rFonts w:asciiTheme="minorHAnsi" w:eastAsia="Times New Roman" w:hAnsiTheme="minorHAnsi" w:cstheme="minorHAnsi"/>
                <w:b/>
                <w:bCs/>
                <w:color w:val="000000"/>
                <w:lang w:eastAsia="bg-BG"/>
              </w:rPr>
              <w:t>Хармонизиран индекс на потребителските цени - общ  [</w:t>
            </w:r>
            <w:proofErr w:type="spellStart"/>
            <w:r w:rsidRPr="00B844EE">
              <w:rPr>
                <w:rFonts w:asciiTheme="minorHAnsi" w:eastAsia="Times New Roman" w:hAnsiTheme="minorHAnsi" w:cstheme="minorHAnsi"/>
                <w:b/>
                <w:bCs/>
                <w:color w:val="000000"/>
                <w:lang w:eastAsia="bg-BG"/>
              </w:rPr>
              <w:t>prc_hicp_aind</w:t>
            </w:r>
            <w:proofErr w:type="spellEnd"/>
            <w:r w:rsidRPr="00B844EE">
              <w:rPr>
                <w:rFonts w:asciiTheme="minorHAnsi" w:eastAsia="Times New Roman" w:hAnsiTheme="minorHAnsi" w:cstheme="minorHAnsi"/>
                <w:b/>
                <w:bCs/>
                <w:color w:val="000000"/>
                <w:lang w:eastAsia="bg-BG"/>
              </w:rPr>
              <w:t>]</w:t>
            </w:r>
          </w:p>
        </w:tc>
        <w:tc>
          <w:tcPr>
            <w:tcW w:w="1134" w:type="dxa"/>
            <w:tcBorders>
              <w:top w:val="nil"/>
              <w:left w:val="nil"/>
              <w:bottom w:val="single" w:sz="4" w:space="0" w:color="auto"/>
              <w:right w:val="single" w:sz="4" w:space="0" w:color="auto"/>
            </w:tcBorders>
            <w:shd w:val="clear" w:color="auto" w:fill="auto"/>
            <w:noWrap/>
            <w:vAlign w:val="center"/>
            <w:hideMark/>
          </w:tcPr>
          <w:p w14:paraId="6A3B4059" w14:textId="77777777" w:rsidR="00AC538C" w:rsidRPr="00B844EE" w:rsidRDefault="00AC538C" w:rsidP="00AC538C">
            <w:pPr>
              <w:spacing w:after="0" w:line="240" w:lineRule="auto"/>
              <w:jc w:val="center"/>
              <w:rPr>
                <w:rFonts w:asciiTheme="minorHAnsi" w:eastAsia="Times New Roman" w:hAnsiTheme="minorHAnsi" w:cstheme="minorHAnsi"/>
                <w:b/>
                <w:bCs/>
                <w:color w:val="000000"/>
                <w:lang w:eastAsia="bg-BG"/>
              </w:rPr>
            </w:pPr>
            <w:r w:rsidRPr="00B844EE">
              <w:rPr>
                <w:rFonts w:asciiTheme="minorHAnsi" w:eastAsia="Times New Roman" w:hAnsiTheme="minorHAnsi" w:cstheme="minorHAnsi"/>
                <w:b/>
                <w:bCs/>
                <w:color w:val="000000"/>
                <w:lang w:eastAsia="bg-BG"/>
              </w:rPr>
              <w:t>101,20</w:t>
            </w:r>
          </w:p>
        </w:tc>
        <w:tc>
          <w:tcPr>
            <w:tcW w:w="1134" w:type="dxa"/>
            <w:tcBorders>
              <w:top w:val="nil"/>
              <w:left w:val="nil"/>
              <w:bottom w:val="single" w:sz="4" w:space="0" w:color="auto"/>
              <w:right w:val="single" w:sz="4" w:space="0" w:color="auto"/>
            </w:tcBorders>
            <w:shd w:val="clear" w:color="auto" w:fill="auto"/>
            <w:noWrap/>
            <w:vAlign w:val="center"/>
            <w:hideMark/>
          </w:tcPr>
          <w:p w14:paraId="7E209209" w14:textId="77777777" w:rsidR="00AC538C" w:rsidRPr="00B844EE" w:rsidRDefault="00AC538C" w:rsidP="00AC538C">
            <w:pPr>
              <w:spacing w:after="0" w:line="240" w:lineRule="auto"/>
              <w:jc w:val="center"/>
              <w:rPr>
                <w:rFonts w:asciiTheme="minorHAnsi" w:eastAsia="Times New Roman" w:hAnsiTheme="minorHAnsi" w:cstheme="minorHAnsi"/>
                <w:b/>
                <w:bCs/>
                <w:color w:val="000000"/>
                <w:lang w:eastAsia="bg-BG"/>
              </w:rPr>
            </w:pPr>
            <w:r w:rsidRPr="00B844EE">
              <w:rPr>
                <w:rFonts w:asciiTheme="minorHAnsi" w:eastAsia="Times New Roman" w:hAnsiTheme="minorHAnsi" w:cstheme="minorHAnsi"/>
                <w:b/>
                <w:bCs/>
                <w:color w:val="000000"/>
                <w:lang w:eastAsia="bg-BG"/>
              </w:rPr>
              <w:t>102,80</w:t>
            </w:r>
          </w:p>
        </w:tc>
        <w:tc>
          <w:tcPr>
            <w:tcW w:w="1984" w:type="dxa"/>
            <w:tcBorders>
              <w:top w:val="nil"/>
              <w:left w:val="nil"/>
              <w:bottom w:val="single" w:sz="4" w:space="0" w:color="auto"/>
              <w:right w:val="single" w:sz="4" w:space="0" w:color="auto"/>
            </w:tcBorders>
            <w:shd w:val="clear" w:color="auto" w:fill="auto"/>
            <w:noWrap/>
            <w:vAlign w:val="center"/>
            <w:hideMark/>
          </w:tcPr>
          <w:p w14:paraId="428F5F33" w14:textId="77777777" w:rsidR="00AC538C" w:rsidRPr="00B844EE" w:rsidRDefault="00AC538C" w:rsidP="00AC538C">
            <w:pPr>
              <w:spacing w:after="0" w:line="240" w:lineRule="auto"/>
              <w:jc w:val="center"/>
              <w:rPr>
                <w:rFonts w:asciiTheme="minorHAnsi" w:eastAsia="Times New Roman" w:hAnsiTheme="minorHAnsi" w:cstheme="minorHAnsi"/>
                <w:b/>
                <w:bCs/>
                <w:color w:val="000000"/>
                <w:lang w:eastAsia="bg-BG"/>
              </w:rPr>
            </w:pPr>
            <w:r w:rsidRPr="00B844EE">
              <w:rPr>
                <w:rFonts w:asciiTheme="minorHAnsi" w:eastAsia="Times New Roman" w:hAnsiTheme="minorHAnsi" w:cstheme="minorHAnsi"/>
                <w:b/>
                <w:bCs/>
                <w:color w:val="000000"/>
                <w:lang w:eastAsia="bg-BG"/>
              </w:rPr>
              <w:t>104,03</w:t>
            </w:r>
          </w:p>
        </w:tc>
      </w:tr>
    </w:tbl>
    <w:p w14:paraId="2DEB40CD" w14:textId="77777777" w:rsidR="00AC538C" w:rsidRDefault="00AC538C" w:rsidP="00A27977">
      <w:pPr>
        <w:spacing w:after="0" w:line="240" w:lineRule="auto"/>
        <w:ind w:firstLine="708"/>
        <w:jc w:val="both"/>
        <w:rPr>
          <w:rFonts w:ascii="Times New Roman" w:hAnsi="Times New Roman"/>
          <w:b/>
          <w:bCs/>
          <w:iCs/>
          <w:sz w:val="24"/>
          <w:szCs w:val="24"/>
        </w:rPr>
      </w:pPr>
    </w:p>
    <w:p w14:paraId="66DD9FC0" w14:textId="68CE4DF8" w:rsidR="00924C63" w:rsidRDefault="00924C63" w:rsidP="00A27977">
      <w:pPr>
        <w:spacing w:after="0" w:line="240" w:lineRule="auto"/>
        <w:ind w:firstLine="708"/>
        <w:jc w:val="both"/>
        <w:rPr>
          <w:rFonts w:ascii="Times New Roman" w:hAnsi="Times New Roman"/>
          <w:b/>
          <w:bCs/>
          <w:iCs/>
          <w:sz w:val="24"/>
          <w:szCs w:val="24"/>
        </w:rPr>
      </w:pPr>
      <w:proofErr w:type="spellStart"/>
      <w:r w:rsidRPr="00924C63">
        <w:rPr>
          <w:rFonts w:ascii="Times New Roman" w:hAnsi="Times New Roman"/>
          <w:b/>
          <w:bCs/>
          <w:iCs/>
          <w:sz w:val="24"/>
          <w:szCs w:val="24"/>
        </w:rPr>
        <w:t>ЕР</w:t>
      </w:r>
      <w:r w:rsidRPr="005C2377">
        <w:rPr>
          <w:rFonts w:ascii="Times New Roman Bold" w:hAnsi="Times New Roman Bold"/>
          <w:b/>
          <w:bCs/>
          <w:iCs/>
          <w:sz w:val="24"/>
          <w:szCs w:val="24"/>
          <w:vertAlign w:val="subscript"/>
        </w:rPr>
        <w:t>акт</w:t>
      </w:r>
      <w:proofErr w:type="spellEnd"/>
      <w:r w:rsidRPr="00924C63">
        <w:rPr>
          <w:rFonts w:ascii="Times New Roman" w:hAnsi="Times New Roman"/>
          <w:b/>
          <w:bCs/>
          <w:iCs/>
          <w:sz w:val="24"/>
          <w:szCs w:val="24"/>
        </w:rPr>
        <w:t xml:space="preserve"> = </w:t>
      </w:r>
      <w:proofErr w:type="spellStart"/>
      <w:r w:rsidRPr="00924C63">
        <w:rPr>
          <w:rFonts w:ascii="Times New Roman" w:hAnsi="Times New Roman"/>
          <w:b/>
          <w:bCs/>
          <w:iCs/>
          <w:sz w:val="24"/>
          <w:szCs w:val="24"/>
        </w:rPr>
        <w:t>ЕР</w:t>
      </w:r>
      <w:r w:rsidRPr="005C2377">
        <w:rPr>
          <w:rFonts w:ascii="Times New Roman Bold" w:hAnsi="Times New Roman Bold"/>
          <w:b/>
          <w:bCs/>
          <w:iCs/>
          <w:sz w:val="24"/>
          <w:szCs w:val="24"/>
          <w:vertAlign w:val="subscript"/>
        </w:rPr>
        <w:t>стар</w:t>
      </w:r>
      <w:proofErr w:type="spellEnd"/>
      <w:r w:rsidRPr="00924C63">
        <w:rPr>
          <w:rFonts w:ascii="Times New Roman" w:hAnsi="Times New Roman"/>
          <w:b/>
          <w:bCs/>
          <w:iCs/>
          <w:sz w:val="24"/>
          <w:szCs w:val="24"/>
        </w:rPr>
        <w:t xml:space="preserve"> * КИ</w:t>
      </w:r>
    </w:p>
    <w:p w14:paraId="7508A9D6" w14:textId="59F131A5" w:rsidR="00924C63" w:rsidRDefault="00FD5847" w:rsidP="00A27977">
      <w:pPr>
        <w:spacing w:after="0" w:line="240" w:lineRule="auto"/>
        <w:ind w:firstLine="708"/>
        <w:jc w:val="both"/>
        <w:rPr>
          <w:rFonts w:ascii="Times New Roman" w:hAnsi="Times New Roman"/>
          <w:b/>
          <w:bCs/>
          <w:iCs/>
          <w:sz w:val="24"/>
          <w:szCs w:val="24"/>
        </w:rPr>
      </w:pPr>
      <w:r w:rsidRPr="00FD5847">
        <w:rPr>
          <w:rFonts w:ascii="Times New Roman" w:hAnsi="Times New Roman"/>
          <w:b/>
          <w:bCs/>
          <w:iCs/>
          <w:sz w:val="24"/>
          <w:szCs w:val="24"/>
        </w:rPr>
        <w:t>КИ = (</w:t>
      </w:r>
      <w:proofErr w:type="spellStart"/>
      <w:r w:rsidRPr="00FD5847">
        <w:rPr>
          <w:rFonts w:ascii="Times New Roman" w:hAnsi="Times New Roman"/>
          <w:b/>
          <w:bCs/>
          <w:iCs/>
          <w:sz w:val="24"/>
          <w:szCs w:val="24"/>
        </w:rPr>
        <w:t>LCI</w:t>
      </w:r>
      <w:r w:rsidRPr="005C2377">
        <w:rPr>
          <w:rFonts w:ascii="Times New Roman Bold" w:hAnsi="Times New Roman Bold"/>
          <w:b/>
          <w:bCs/>
          <w:iCs/>
          <w:sz w:val="24"/>
          <w:szCs w:val="24"/>
          <w:vertAlign w:val="subscript"/>
        </w:rPr>
        <w:t>edu</w:t>
      </w:r>
      <w:proofErr w:type="spellEnd"/>
      <w:r w:rsidRPr="005C2377">
        <w:rPr>
          <w:rFonts w:ascii="Times New Roman Bold" w:hAnsi="Times New Roman Bold"/>
          <w:b/>
          <w:bCs/>
          <w:iCs/>
          <w:sz w:val="24"/>
          <w:szCs w:val="24"/>
          <w:vertAlign w:val="subscript"/>
        </w:rPr>
        <w:t xml:space="preserve">-Нов </w:t>
      </w:r>
      <w:r w:rsidRPr="00FD5847">
        <w:rPr>
          <w:rFonts w:ascii="Times New Roman" w:hAnsi="Times New Roman"/>
          <w:b/>
          <w:bCs/>
          <w:iCs/>
          <w:sz w:val="24"/>
          <w:szCs w:val="24"/>
        </w:rPr>
        <w:t xml:space="preserve">+ </w:t>
      </w:r>
      <w:proofErr w:type="spellStart"/>
      <w:r w:rsidRPr="00FD5847">
        <w:rPr>
          <w:rFonts w:ascii="Times New Roman" w:hAnsi="Times New Roman"/>
          <w:b/>
          <w:bCs/>
          <w:iCs/>
          <w:sz w:val="24"/>
          <w:szCs w:val="24"/>
        </w:rPr>
        <w:t>ХИПЦ</w:t>
      </w:r>
      <w:r w:rsidRPr="005C2377">
        <w:rPr>
          <w:rFonts w:ascii="Times New Roman Bold" w:hAnsi="Times New Roman Bold"/>
          <w:b/>
          <w:bCs/>
          <w:iCs/>
          <w:sz w:val="24"/>
          <w:szCs w:val="24"/>
          <w:vertAlign w:val="subscript"/>
        </w:rPr>
        <w:t>общ</w:t>
      </w:r>
      <w:proofErr w:type="spellEnd"/>
      <w:r w:rsidRPr="00FD5847">
        <w:rPr>
          <w:rFonts w:ascii="Times New Roman" w:hAnsi="Times New Roman"/>
          <w:b/>
          <w:bCs/>
          <w:iCs/>
          <w:sz w:val="24"/>
          <w:szCs w:val="24"/>
        </w:rPr>
        <w:t>) / 2</w:t>
      </w:r>
    </w:p>
    <w:p w14:paraId="2CC4EF8F" w14:textId="77777777" w:rsidR="00924C63" w:rsidRPr="009F251A" w:rsidRDefault="00924C63" w:rsidP="00A27977">
      <w:pPr>
        <w:spacing w:after="0" w:line="240" w:lineRule="auto"/>
        <w:ind w:firstLine="708"/>
        <w:jc w:val="both"/>
        <w:rPr>
          <w:rFonts w:ascii="Times New Roman" w:hAnsi="Times New Roman"/>
          <w:b/>
          <w:bCs/>
          <w:iCs/>
          <w:sz w:val="24"/>
          <w:szCs w:val="24"/>
        </w:rPr>
      </w:pPr>
    </w:p>
    <w:tbl>
      <w:tblPr>
        <w:tblW w:w="9062" w:type="dxa"/>
        <w:tblCellMar>
          <w:left w:w="70" w:type="dxa"/>
          <w:right w:w="70" w:type="dxa"/>
        </w:tblCellMar>
        <w:tblLook w:val="04A0" w:firstRow="1" w:lastRow="0" w:firstColumn="1" w:lastColumn="0" w:noHBand="0" w:noVBand="1"/>
      </w:tblPr>
      <w:tblGrid>
        <w:gridCol w:w="4810"/>
        <w:gridCol w:w="1134"/>
        <w:gridCol w:w="1134"/>
        <w:gridCol w:w="1984"/>
      </w:tblGrid>
      <w:tr w:rsidR="007A2149" w:rsidRPr="00B844EE" w14:paraId="553BA769" w14:textId="77777777" w:rsidTr="007A2149">
        <w:trPr>
          <w:trHeight w:val="525"/>
        </w:trPr>
        <w:tc>
          <w:tcPr>
            <w:tcW w:w="481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29CB62" w14:textId="77777777" w:rsidR="007A2149" w:rsidRPr="00B844EE" w:rsidRDefault="007A2149" w:rsidP="007A2149">
            <w:pPr>
              <w:spacing w:after="0" w:line="240" w:lineRule="auto"/>
              <w:jc w:val="center"/>
              <w:rPr>
                <w:rFonts w:asciiTheme="minorHAnsi" w:eastAsia="Times New Roman" w:hAnsiTheme="minorHAnsi" w:cstheme="minorHAnsi"/>
                <w:color w:val="000000"/>
                <w:sz w:val="20"/>
                <w:szCs w:val="20"/>
                <w:lang w:eastAsia="bg-BG"/>
              </w:rPr>
            </w:pPr>
            <w:r w:rsidRPr="00B844EE">
              <w:rPr>
                <w:rFonts w:asciiTheme="minorHAnsi" w:eastAsia="Times New Roman" w:hAnsiTheme="minorHAnsi" w:cstheme="minorHAnsi"/>
                <w:color w:val="000000"/>
                <w:sz w:val="20"/>
                <w:szCs w:val="20"/>
                <w:lang w:eastAsia="bg-BG"/>
              </w:rPr>
              <w:lastRenderedPageBreak/>
              <w:t>Име на показателите</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42022F94" w14:textId="77777777" w:rsidR="007A2149" w:rsidRDefault="007A2149" w:rsidP="007A2149">
            <w:pPr>
              <w:spacing w:after="0" w:line="240" w:lineRule="auto"/>
              <w:jc w:val="center"/>
              <w:rPr>
                <w:rFonts w:asciiTheme="minorHAnsi" w:eastAsia="Times New Roman" w:hAnsiTheme="minorHAnsi" w:cstheme="minorHAnsi"/>
                <w:color w:val="000000"/>
                <w:sz w:val="20"/>
                <w:szCs w:val="20"/>
                <w:lang w:eastAsia="bg-BG"/>
              </w:rPr>
            </w:pPr>
            <w:r w:rsidRPr="00B844EE">
              <w:rPr>
                <w:rFonts w:asciiTheme="minorHAnsi" w:eastAsia="Times New Roman" w:hAnsiTheme="minorHAnsi" w:cstheme="minorHAnsi"/>
                <w:color w:val="000000"/>
                <w:sz w:val="20"/>
                <w:szCs w:val="20"/>
                <w:lang w:eastAsia="bg-BG"/>
              </w:rPr>
              <w:t>Сума</w:t>
            </w:r>
          </w:p>
          <w:p w14:paraId="3E6C63A4" w14:textId="00D47081" w:rsidR="00857057" w:rsidRPr="00B844EE" w:rsidRDefault="00857057" w:rsidP="007A2149">
            <w:pPr>
              <w:spacing w:after="0" w:line="240" w:lineRule="auto"/>
              <w:jc w:val="center"/>
              <w:rPr>
                <w:rFonts w:asciiTheme="minorHAnsi" w:eastAsia="Times New Roman" w:hAnsiTheme="minorHAnsi" w:cstheme="minorHAnsi"/>
                <w:color w:val="000000"/>
                <w:sz w:val="20"/>
                <w:szCs w:val="20"/>
                <w:lang w:eastAsia="bg-BG"/>
              </w:rPr>
            </w:pPr>
            <w:r>
              <w:rPr>
                <w:rFonts w:asciiTheme="minorHAnsi" w:eastAsia="Times New Roman" w:hAnsiTheme="minorHAnsi" w:cstheme="minorHAnsi"/>
                <w:color w:val="000000"/>
                <w:sz w:val="20"/>
                <w:szCs w:val="20"/>
                <w:lang w:eastAsia="bg-BG"/>
              </w:rPr>
              <w:t>(</w:t>
            </w:r>
            <w:proofErr w:type="spellStart"/>
            <w:r>
              <w:rPr>
                <w:rFonts w:asciiTheme="minorHAnsi" w:eastAsia="Times New Roman" w:hAnsiTheme="minorHAnsi" w:cstheme="minorHAnsi"/>
                <w:color w:val="000000"/>
                <w:sz w:val="20"/>
                <w:szCs w:val="20"/>
                <w:lang w:eastAsia="bg-BG"/>
              </w:rPr>
              <w:t>ЕР</w:t>
            </w:r>
            <w:r w:rsidRPr="00857057">
              <w:rPr>
                <w:rFonts w:asciiTheme="minorHAnsi" w:eastAsia="Times New Roman" w:hAnsiTheme="minorHAnsi" w:cstheme="minorHAnsi"/>
                <w:color w:val="000000"/>
                <w:sz w:val="20"/>
                <w:szCs w:val="20"/>
                <w:vertAlign w:val="subscript"/>
                <w:lang w:eastAsia="bg-BG"/>
              </w:rPr>
              <w:t>стар</w:t>
            </w:r>
            <w:proofErr w:type="spellEnd"/>
            <w:r>
              <w:rPr>
                <w:rFonts w:asciiTheme="minorHAnsi" w:eastAsia="Times New Roman" w:hAnsiTheme="minorHAnsi" w:cstheme="minorHAnsi"/>
                <w:color w:val="000000"/>
                <w:sz w:val="20"/>
                <w:szCs w:val="20"/>
                <w:lang w:eastAsia="bg-BG"/>
              </w:rPr>
              <w: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5F3759C7" w14:textId="7317351D" w:rsidR="007A2149" w:rsidRPr="00B844EE" w:rsidRDefault="007A2149" w:rsidP="007A2149">
            <w:pPr>
              <w:spacing w:after="0" w:line="240" w:lineRule="auto"/>
              <w:jc w:val="center"/>
              <w:rPr>
                <w:rFonts w:asciiTheme="minorHAnsi" w:eastAsia="Times New Roman" w:hAnsiTheme="minorHAnsi" w:cstheme="minorHAnsi"/>
                <w:color w:val="000000"/>
                <w:sz w:val="20"/>
                <w:szCs w:val="20"/>
                <w:lang w:eastAsia="bg-BG"/>
              </w:rPr>
            </w:pPr>
            <w:r w:rsidRPr="00B844EE">
              <w:rPr>
                <w:rFonts w:asciiTheme="minorHAnsi" w:eastAsia="Times New Roman" w:hAnsiTheme="minorHAnsi" w:cstheme="minorHAnsi"/>
                <w:color w:val="000000"/>
                <w:sz w:val="20"/>
                <w:szCs w:val="20"/>
                <w:lang w:eastAsia="bg-BG"/>
              </w:rPr>
              <w:t>КИ</w:t>
            </w:r>
            <w:r w:rsidR="00191B03">
              <w:rPr>
                <w:rFonts w:asciiTheme="minorHAnsi" w:eastAsia="Times New Roman" w:hAnsiTheme="minorHAnsi" w:cstheme="minorHAnsi"/>
                <w:color w:val="000000"/>
                <w:sz w:val="20"/>
                <w:szCs w:val="20"/>
                <w:lang w:eastAsia="bg-BG"/>
              </w:rPr>
              <w:t xml:space="preserve"> %</w:t>
            </w:r>
          </w:p>
        </w:tc>
        <w:tc>
          <w:tcPr>
            <w:tcW w:w="1984" w:type="dxa"/>
            <w:tcBorders>
              <w:top w:val="single" w:sz="8" w:space="0" w:color="auto"/>
              <w:left w:val="nil"/>
              <w:bottom w:val="single" w:sz="8" w:space="0" w:color="auto"/>
              <w:right w:val="single" w:sz="8" w:space="0" w:color="auto"/>
            </w:tcBorders>
            <w:shd w:val="clear" w:color="000000" w:fill="E2EFDA"/>
            <w:vAlign w:val="center"/>
            <w:hideMark/>
          </w:tcPr>
          <w:p w14:paraId="697C00E8" w14:textId="55CCF3FF" w:rsidR="007A2149" w:rsidRPr="00B844EE" w:rsidRDefault="007A2149" w:rsidP="007A2149">
            <w:pPr>
              <w:spacing w:after="0" w:line="240" w:lineRule="auto"/>
              <w:jc w:val="center"/>
              <w:rPr>
                <w:rFonts w:asciiTheme="minorHAnsi" w:eastAsia="Times New Roman" w:hAnsiTheme="minorHAnsi" w:cstheme="minorHAnsi"/>
                <w:b/>
                <w:bCs/>
                <w:color w:val="000000"/>
                <w:sz w:val="20"/>
                <w:szCs w:val="20"/>
                <w:lang w:eastAsia="bg-BG"/>
              </w:rPr>
            </w:pPr>
            <w:r w:rsidRPr="00B844EE">
              <w:rPr>
                <w:rFonts w:asciiTheme="minorHAnsi" w:eastAsia="Times New Roman" w:hAnsiTheme="minorHAnsi" w:cstheme="minorHAnsi"/>
                <w:b/>
                <w:bCs/>
                <w:color w:val="000000"/>
                <w:sz w:val="20"/>
                <w:szCs w:val="20"/>
                <w:lang w:eastAsia="bg-BG"/>
              </w:rPr>
              <w:t>Актуализирана сума 2021 г.</w:t>
            </w:r>
          </w:p>
        </w:tc>
      </w:tr>
      <w:tr w:rsidR="007A2149" w:rsidRPr="00B844EE" w14:paraId="658CEDFE" w14:textId="77777777" w:rsidTr="007A2149">
        <w:trPr>
          <w:trHeight w:val="525"/>
        </w:trPr>
        <w:tc>
          <w:tcPr>
            <w:tcW w:w="4810" w:type="dxa"/>
            <w:tcBorders>
              <w:top w:val="nil"/>
              <w:left w:val="single" w:sz="8" w:space="0" w:color="auto"/>
              <w:bottom w:val="single" w:sz="8" w:space="0" w:color="auto"/>
              <w:right w:val="single" w:sz="8" w:space="0" w:color="auto"/>
            </w:tcBorders>
            <w:shd w:val="clear" w:color="auto" w:fill="auto"/>
            <w:vAlign w:val="center"/>
            <w:hideMark/>
          </w:tcPr>
          <w:p w14:paraId="21F62C48" w14:textId="77777777" w:rsidR="007A2149" w:rsidRPr="00B844EE" w:rsidRDefault="007A2149" w:rsidP="007A2149">
            <w:pPr>
              <w:spacing w:after="0" w:line="240" w:lineRule="auto"/>
              <w:rPr>
                <w:rFonts w:asciiTheme="minorHAnsi" w:eastAsia="Times New Roman" w:hAnsiTheme="minorHAnsi" w:cstheme="minorHAnsi"/>
                <w:color w:val="000000"/>
                <w:sz w:val="20"/>
                <w:szCs w:val="20"/>
                <w:lang w:eastAsia="bg-BG"/>
              </w:rPr>
            </w:pPr>
            <w:r w:rsidRPr="00B844EE">
              <w:rPr>
                <w:rFonts w:asciiTheme="minorHAnsi" w:eastAsia="Times New Roman" w:hAnsiTheme="minorHAnsi" w:cstheme="minorHAnsi"/>
                <w:color w:val="000000"/>
                <w:sz w:val="20"/>
                <w:szCs w:val="20"/>
                <w:lang w:eastAsia="bg-BG"/>
              </w:rPr>
              <w:t>1.84. Занимания по интереси с продължителност от 70 учебни часа</w:t>
            </w:r>
          </w:p>
          <w:p w14:paraId="6C924CE5" w14:textId="67191B7B" w:rsidR="006A0D17" w:rsidRPr="0011084E" w:rsidRDefault="006A0D17" w:rsidP="007A2149">
            <w:pPr>
              <w:spacing w:after="0" w:line="240" w:lineRule="auto"/>
              <w:rPr>
                <w:rFonts w:asciiTheme="minorHAnsi" w:eastAsia="Times New Roman" w:hAnsiTheme="minorHAnsi" w:cstheme="minorHAnsi"/>
                <w:b/>
                <w:bCs/>
                <w:i/>
                <w:iCs/>
                <w:color w:val="000000"/>
                <w:sz w:val="20"/>
                <w:szCs w:val="20"/>
                <w:lang w:eastAsia="bg-BG"/>
              </w:rPr>
            </w:pPr>
            <w:r w:rsidRPr="0011084E">
              <w:rPr>
                <w:rFonts w:asciiTheme="minorHAnsi" w:hAnsiTheme="minorHAnsi" w:cstheme="minorHAnsi"/>
                <w:b/>
                <w:bCs/>
                <w:i/>
                <w:iCs/>
                <w:sz w:val="20"/>
                <w:szCs w:val="20"/>
              </w:rPr>
              <w:t xml:space="preserve">Занимания за подобряване на </w:t>
            </w:r>
            <w:proofErr w:type="spellStart"/>
            <w:r w:rsidRPr="0011084E">
              <w:rPr>
                <w:rFonts w:asciiTheme="minorHAnsi" w:hAnsiTheme="minorHAnsi" w:cstheme="minorHAnsi"/>
                <w:b/>
                <w:bCs/>
                <w:i/>
                <w:iCs/>
                <w:sz w:val="20"/>
                <w:szCs w:val="20"/>
              </w:rPr>
              <w:t>трансверсални</w:t>
            </w:r>
            <w:proofErr w:type="spellEnd"/>
            <w:r w:rsidRPr="0011084E">
              <w:rPr>
                <w:rFonts w:asciiTheme="minorHAnsi" w:hAnsiTheme="minorHAnsi" w:cstheme="minorHAnsi"/>
                <w:b/>
                <w:bCs/>
                <w:i/>
                <w:iCs/>
                <w:sz w:val="20"/>
                <w:szCs w:val="20"/>
              </w:rPr>
              <w:t xml:space="preserve"> и ключови компетентности по професионална подготовка с продължителност средно от 70 часа, в групи средно с 15 участници</w:t>
            </w:r>
          </w:p>
        </w:tc>
        <w:tc>
          <w:tcPr>
            <w:tcW w:w="1134" w:type="dxa"/>
            <w:tcBorders>
              <w:top w:val="nil"/>
              <w:left w:val="nil"/>
              <w:bottom w:val="single" w:sz="8" w:space="0" w:color="auto"/>
              <w:right w:val="single" w:sz="8" w:space="0" w:color="auto"/>
            </w:tcBorders>
            <w:shd w:val="clear" w:color="auto" w:fill="auto"/>
            <w:vAlign w:val="center"/>
            <w:hideMark/>
          </w:tcPr>
          <w:p w14:paraId="439CE0A8" w14:textId="77777777" w:rsidR="007A2149" w:rsidRPr="00B844EE" w:rsidRDefault="007A2149" w:rsidP="007A2149">
            <w:pPr>
              <w:spacing w:after="0" w:line="240" w:lineRule="auto"/>
              <w:jc w:val="center"/>
              <w:rPr>
                <w:rFonts w:asciiTheme="minorHAnsi" w:eastAsia="Times New Roman" w:hAnsiTheme="minorHAnsi" w:cstheme="minorHAnsi"/>
                <w:color w:val="000000"/>
                <w:sz w:val="20"/>
                <w:szCs w:val="20"/>
                <w:lang w:eastAsia="bg-BG"/>
              </w:rPr>
            </w:pPr>
            <w:r w:rsidRPr="00B844EE">
              <w:rPr>
                <w:rFonts w:asciiTheme="minorHAnsi" w:eastAsia="Times New Roman" w:hAnsiTheme="minorHAnsi" w:cstheme="minorHAnsi"/>
                <w:color w:val="000000"/>
                <w:sz w:val="20"/>
                <w:szCs w:val="20"/>
                <w:lang w:eastAsia="bg-BG"/>
              </w:rPr>
              <w:t>135</w:t>
            </w:r>
          </w:p>
        </w:tc>
        <w:tc>
          <w:tcPr>
            <w:tcW w:w="1134" w:type="dxa"/>
            <w:tcBorders>
              <w:top w:val="nil"/>
              <w:left w:val="nil"/>
              <w:bottom w:val="single" w:sz="8" w:space="0" w:color="auto"/>
              <w:right w:val="single" w:sz="8" w:space="0" w:color="auto"/>
            </w:tcBorders>
            <w:shd w:val="clear" w:color="auto" w:fill="auto"/>
            <w:vAlign w:val="center"/>
            <w:hideMark/>
          </w:tcPr>
          <w:p w14:paraId="7463636C" w14:textId="77777777" w:rsidR="007A2149" w:rsidRPr="00B844EE" w:rsidRDefault="007A2149" w:rsidP="007A2149">
            <w:pPr>
              <w:spacing w:after="0" w:line="240" w:lineRule="auto"/>
              <w:jc w:val="center"/>
              <w:rPr>
                <w:rFonts w:asciiTheme="minorHAnsi" w:eastAsia="Times New Roman" w:hAnsiTheme="minorHAnsi" w:cstheme="minorHAnsi"/>
                <w:color w:val="000000"/>
                <w:sz w:val="20"/>
                <w:szCs w:val="20"/>
                <w:lang w:eastAsia="bg-BG"/>
              </w:rPr>
            </w:pPr>
            <w:r w:rsidRPr="00B844EE">
              <w:rPr>
                <w:rFonts w:asciiTheme="minorHAnsi" w:eastAsia="Times New Roman" w:hAnsiTheme="minorHAnsi" w:cstheme="minorHAnsi"/>
                <w:color w:val="000000"/>
                <w:sz w:val="20"/>
                <w:szCs w:val="20"/>
                <w:lang w:eastAsia="bg-BG"/>
              </w:rPr>
              <w:t>116,86</w:t>
            </w:r>
          </w:p>
        </w:tc>
        <w:tc>
          <w:tcPr>
            <w:tcW w:w="1984" w:type="dxa"/>
            <w:tcBorders>
              <w:top w:val="nil"/>
              <w:left w:val="nil"/>
              <w:bottom w:val="single" w:sz="8" w:space="0" w:color="auto"/>
              <w:right w:val="single" w:sz="8" w:space="0" w:color="auto"/>
            </w:tcBorders>
            <w:shd w:val="clear" w:color="000000" w:fill="E2EFDA"/>
            <w:vAlign w:val="center"/>
            <w:hideMark/>
          </w:tcPr>
          <w:p w14:paraId="23EA10A2" w14:textId="77777777" w:rsidR="007A2149" w:rsidRPr="00B844EE" w:rsidRDefault="007A2149" w:rsidP="007A2149">
            <w:pPr>
              <w:spacing w:after="0" w:line="240" w:lineRule="auto"/>
              <w:jc w:val="center"/>
              <w:rPr>
                <w:rFonts w:asciiTheme="minorHAnsi" w:eastAsia="Times New Roman" w:hAnsiTheme="minorHAnsi" w:cstheme="minorHAnsi"/>
                <w:b/>
                <w:bCs/>
                <w:color w:val="000000"/>
                <w:sz w:val="20"/>
                <w:szCs w:val="20"/>
                <w:lang w:eastAsia="bg-BG"/>
              </w:rPr>
            </w:pPr>
            <w:r w:rsidRPr="00B844EE">
              <w:rPr>
                <w:rFonts w:asciiTheme="minorHAnsi" w:eastAsia="Times New Roman" w:hAnsiTheme="minorHAnsi" w:cstheme="minorHAnsi"/>
                <w:b/>
                <w:bCs/>
                <w:color w:val="000000"/>
                <w:sz w:val="20"/>
                <w:szCs w:val="20"/>
                <w:lang w:eastAsia="bg-BG"/>
              </w:rPr>
              <w:t>158</w:t>
            </w:r>
          </w:p>
        </w:tc>
      </w:tr>
    </w:tbl>
    <w:p w14:paraId="0CFA7467" w14:textId="77777777" w:rsidR="007A2149" w:rsidRPr="009F251A" w:rsidRDefault="007A2149" w:rsidP="006E4528">
      <w:pPr>
        <w:spacing w:after="0" w:line="360" w:lineRule="auto"/>
        <w:ind w:firstLine="708"/>
        <w:jc w:val="both"/>
        <w:rPr>
          <w:rFonts w:ascii="Times New Roman" w:hAnsi="Times New Roman"/>
          <w:b/>
          <w:bCs/>
          <w:iCs/>
          <w:sz w:val="24"/>
          <w:szCs w:val="24"/>
        </w:rPr>
      </w:pPr>
    </w:p>
    <w:p w14:paraId="01384DB3" w14:textId="4528EECD" w:rsidR="00902195" w:rsidRPr="007319A1" w:rsidRDefault="00902195" w:rsidP="006E4528">
      <w:pPr>
        <w:spacing w:after="0" w:line="360" w:lineRule="auto"/>
        <w:ind w:firstLine="708"/>
        <w:jc w:val="both"/>
        <w:rPr>
          <w:rFonts w:ascii="Times New Roman" w:hAnsi="Times New Roman"/>
          <w:i/>
          <w:iCs/>
          <w:sz w:val="24"/>
          <w:szCs w:val="24"/>
        </w:rPr>
      </w:pPr>
      <w:r w:rsidRPr="00FD260D">
        <w:rPr>
          <w:rFonts w:ascii="Times New Roman" w:hAnsi="Times New Roman"/>
          <w:i/>
          <w:iCs/>
          <w:sz w:val="24"/>
          <w:szCs w:val="24"/>
        </w:rPr>
        <w:t xml:space="preserve">Бенефициентът може да поиска възстановяване </w:t>
      </w:r>
      <w:r w:rsidR="00F27900" w:rsidRPr="00FD260D">
        <w:rPr>
          <w:rFonts w:ascii="Times New Roman" w:hAnsi="Times New Roman"/>
          <w:i/>
          <w:iCs/>
          <w:sz w:val="24"/>
          <w:szCs w:val="24"/>
        </w:rPr>
        <w:t xml:space="preserve">на </w:t>
      </w:r>
      <w:r w:rsidR="00F27900" w:rsidRPr="00FD260D">
        <w:rPr>
          <w:rFonts w:ascii="Times New Roman" w:hAnsi="Times New Roman"/>
          <w:b/>
          <w:i/>
          <w:iCs/>
          <w:sz w:val="24"/>
          <w:szCs w:val="24"/>
        </w:rPr>
        <w:t>единичния разход</w:t>
      </w:r>
      <w:r w:rsidRPr="00924C63">
        <w:rPr>
          <w:rFonts w:ascii="Times New Roman" w:hAnsi="Times New Roman"/>
          <w:b/>
          <w:i/>
          <w:iCs/>
          <w:sz w:val="24"/>
          <w:szCs w:val="24"/>
        </w:rPr>
        <w:t xml:space="preserve"> от 15</w:t>
      </w:r>
      <w:r w:rsidR="00F645C3" w:rsidRPr="004C43A2">
        <w:rPr>
          <w:rFonts w:ascii="Times New Roman" w:hAnsi="Times New Roman"/>
          <w:b/>
          <w:i/>
          <w:iCs/>
          <w:sz w:val="24"/>
          <w:szCs w:val="24"/>
        </w:rPr>
        <w:t>8</w:t>
      </w:r>
      <w:r w:rsidRPr="004C43A2">
        <w:rPr>
          <w:rFonts w:ascii="Times New Roman" w:hAnsi="Times New Roman"/>
          <w:b/>
          <w:i/>
          <w:iCs/>
          <w:sz w:val="24"/>
          <w:szCs w:val="24"/>
        </w:rPr>
        <w:t xml:space="preserve"> лв. за всеки ученик</w:t>
      </w:r>
      <w:r w:rsidRPr="007319A1">
        <w:rPr>
          <w:rFonts w:ascii="Times New Roman" w:hAnsi="Times New Roman"/>
          <w:i/>
          <w:iCs/>
          <w:sz w:val="24"/>
          <w:szCs w:val="24"/>
        </w:rPr>
        <w:t xml:space="preserve">, който успешно е участвал в занимания </w:t>
      </w:r>
      <w:r w:rsidR="009B7CE0" w:rsidRPr="00FD260D">
        <w:rPr>
          <w:rFonts w:ascii="Times New Roman" w:hAnsi="Times New Roman"/>
          <w:i/>
          <w:iCs/>
          <w:sz w:val="24"/>
          <w:szCs w:val="24"/>
        </w:rPr>
        <w:t xml:space="preserve">за подобряване на </w:t>
      </w:r>
      <w:proofErr w:type="spellStart"/>
      <w:r w:rsidR="009B7CE0" w:rsidRPr="00FD260D">
        <w:rPr>
          <w:rFonts w:ascii="Times New Roman" w:hAnsi="Times New Roman"/>
          <w:i/>
          <w:iCs/>
          <w:sz w:val="24"/>
          <w:szCs w:val="24"/>
        </w:rPr>
        <w:t>трансверсални</w:t>
      </w:r>
      <w:proofErr w:type="spellEnd"/>
      <w:r w:rsidR="009B7CE0" w:rsidRPr="00FD260D">
        <w:rPr>
          <w:rFonts w:ascii="Times New Roman" w:hAnsi="Times New Roman"/>
          <w:i/>
          <w:iCs/>
          <w:sz w:val="24"/>
          <w:szCs w:val="24"/>
        </w:rPr>
        <w:t xml:space="preserve"> и ключови компетентности по професионална подготовка </w:t>
      </w:r>
      <w:r w:rsidR="00FA3A11" w:rsidRPr="00FD260D">
        <w:rPr>
          <w:rFonts w:ascii="Times New Roman" w:hAnsi="Times New Roman"/>
          <w:i/>
          <w:iCs/>
          <w:sz w:val="24"/>
          <w:szCs w:val="24"/>
        </w:rPr>
        <w:t xml:space="preserve">с продължителност средно от 70 часа, в групи средно с 15 участници, </w:t>
      </w:r>
      <w:r w:rsidRPr="007319A1">
        <w:rPr>
          <w:rFonts w:ascii="Times New Roman" w:hAnsi="Times New Roman"/>
          <w:i/>
          <w:iCs/>
          <w:sz w:val="24"/>
          <w:szCs w:val="24"/>
        </w:rPr>
        <w:t>и е получил сертификат/удостоверение.</w:t>
      </w:r>
    </w:p>
    <w:p w14:paraId="5FB5A984" w14:textId="77777777" w:rsidR="005A55FC" w:rsidRDefault="005A55FC" w:rsidP="005A55FC">
      <w:pPr>
        <w:spacing w:after="0" w:line="360" w:lineRule="auto"/>
        <w:ind w:firstLine="708"/>
        <w:jc w:val="both"/>
        <w:rPr>
          <w:rFonts w:ascii="Times New Roman" w:hAnsi="Times New Roman"/>
          <w:b/>
          <w:bCs/>
          <w:iCs/>
          <w:sz w:val="24"/>
          <w:szCs w:val="24"/>
        </w:rPr>
      </w:pPr>
    </w:p>
    <w:p w14:paraId="00788C47" w14:textId="73F38156" w:rsidR="005A55FC" w:rsidRPr="00B80C84" w:rsidRDefault="005A55FC" w:rsidP="00E71428">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t>Периодично</w:t>
      </w:r>
      <w:r w:rsidRPr="00B80C84">
        <w:rPr>
          <w:rFonts w:ascii="Times New Roman" w:hAnsi="Times New Roman"/>
          <w:b/>
          <w:bCs/>
          <w:iCs/>
          <w:sz w:val="24"/>
          <w:szCs w:val="24"/>
        </w:rPr>
        <w:t xml:space="preserve"> актуализиране на единичните разходи</w:t>
      </w:r>
      <w:r>
        <w:rPr>
          <w:rFonts w:ascii="Times New Roman" w:hAnsi="Times New Roman"/>
          <w:b/>
          <w:bCs/>
          <w:iCs/>
          <w:sz w:val="24"/>
          <w:szCs w:val="24"/>
        </w:rPr>
        <w:t xml:space="preserve"> по Дейност 7</w:t>
      </w:r>
    </w:p>
    <w:p w14:paraId="5C3AF552" w14:textId="5A69AEDE" w:rsidR="006E4528" w:rsidRPr="009F251A" w:rsidRDefault="006E4528" w:rsidP="00E71428">
      <w:pPr>
        <w:spacing w:before="240" w:after="0" w:line="360" w:lineRule="auto"/>
        <w:ind w:firstLine="709"/>
        <w:jc w:val="both"/>
        <w:rPr>
          <w:rFonts w:ascii="Times New Roman" w:hAnsi="Times New Roman"/>
          <w:iCs/>
          <w:sz w:val="24"/>
          <w:szCs w:val="24"/>
        </w:rPr>
      </w:pPr>
      <w:r w:rsidRPr="009F251A">
        <w:rPr>
          <w:rFonts w:ascii="Times New Roman" w:hAnsi="Times New Roman"/>
          <w:iCs/>
          <w:sz w:val="24"/>
          <w:szCs w:val="24"/>
        </w:rPr>
        <w:t xml:space="preserve">При публикуването на нови данни от Евростат </w:t>
      </w:r>
      <w:r w:rsidR="004F64E4" w:rsidRPr="009F251A">
        <w:rPr>
          <w:rFonts w:ascii="Times New Roman" w:hAnsi="Times New Roman"/>
          <w:iCs/>
          <w:sz w:val="24"/>
          <w:szCs w:val="24"/>
        </w:rPr>
        <w:t xml:space="preserve">(средна годишна промяна спрямо </w:t>
      </w:r>
      <w:r w:rsidR="004E164C" w:rsidRPr="009F251A">
        <w:rPr>
          <w:rFonts w:ascii="Times New Roman" w:hAnsi="Times New Roman"/>
          <w:iCs/>
          <w:sz w:val="24"/>
          <w:szCs w:val="24"/>
        </w:rPr>
        <w:t>базовата</w:t>
      </w:r>
      <w:r w:rsidR="004F64E4" w:rsidRPr="009F251A">
        <w:rPr>
          <w:rFonts w:ascii="Times New Roman" w:hAnsi="Times New Roman"/>
          <w:iCs/>
          <w:sz w:val="24"/>
          <w:szCs w:val="24"/>
        </w:rPr>
        <w:t xml:space="preserve"> година)</w:t>
      </w:r>
      <w:r w:rsidR="007C70EC" w:rsidRPr="009F251A">
        <w:rPr>
          <w:rFonts w:ascii="Times New Roman" w:hAnsi="Times New Roman"/>
          <w:iCs/>
          <w:sz w:val="24"/>
          <w:szCs w:val="24"/>
          <w:lang w:val="en-US"/>
        </w:rPr>
        <w:t xml:space="preserve"> </w:t>
      </w:r>
      <w:r w:rsidRPr="009F251A">
        <w:rPr>
          <w:rFonts w:ascii="Times New Roman" w:hAnsi="Times New Roman"/>
          <w:iCs/>
          <w:sz w:val="24"/>
          <w:szCs w:val="24"/>
        </w:rPr>
        <w:t xml:space="preserve">Управляващият орган </w:t>
      </w:r>
      <w:r w:rsidR="009C7AF4">
        <w:rPr>
          <w:rFonts w:ascii="Times New Roman" w:hAnsi="Times New Roman"/>
          <w:iCs/>
          <w:sz w:val="24"/>
          <w:szCs w:val="24"/>
        </w:rPr>
        <w:t xml:space="preserve">може да </w:t>
      </w:r>
      <w:r w:rsidRPr="009F251A">
        <w:rPr>
          <w:rFonts w:ascii="Times New Roman" w:hAnsi="Times New Roman"/>
          <w:iCs/>
          <w:sz w:val="24"/>
          <w:szCs w:val="24"/>
        </w:rPr>
        <w:t>извърш</w:t>
      </w:r>
      <w:r w:rsidR="009C7AF4">
        <w:rPr>
          <w:rFonts w:ascii="Times New Roman" w:hAnsi="Times New Roman"/>
          <w:iCs/>
          <w:sz w:val="24"/>
          <w:szCs w:val="24"/>
        </w:rPr>
        <w:t>и</w:t>
      </w:r>
      <w:r w:rsidRPr="009F251A">
        <w:rPr>
          <w:rFonts w:ascii="Times New Roman" w:hAnsi="Times New Roman"/>
          <w:iCs/>
          <w:sz w:val="24"/>
          <w:szCs w:val="24"/>
        </w:rPr>
        <w:t xml:space="preserve"> актуализация на горепосочения единичен разход като прилага формулата, описана по-горе и приложена във файла </w:t>
      </w:r>
      <w:r w:rsidRPr="009F251A">
        <w:rPr>
          <w:rFonts w:ascii="Times New Roman" w:hAnsi="Times New Roman"/>
          <w:i/>
          <w:sz w:val="24"/>
          <w:szCs w:val="24"/>
        </w:rPr>
        <w:t>Актуализиране-</w:t>
      </w:r>
      <w:r w:rsidR="002D711F" w:rsidRPr="009F251A">
        <w:rPr>
          <w:rFonts w:ascii="Times New Roman" w:hAnsi="Times New Roman"/>
          <w:i/>
          <w:sz w:val="24"/>
          <w:szCs w:val="24"/>
        </w:rPr>
        <w:t>М</w:t>
      </w:r>
      <w:r w:rsidR="00FF1207">
        <w:rPr>
          <w:rFonts w:ascii="Times New Roman" w:hAnsi="Times New Roman"/>
          <w:i/>
          <w:sz w:val="24"/>
          <w:szCs w:val="24"/>
        </w:rPr>
        <w:t>од</w:t>
      </w:r>
      <w:r w:rsidR="002D711F" w:rsidRPr="009F251A">
        <w:rPr>
          <w:rFonts w:ascii="Times New Roman" w:hAnsi="Times New Roman"/>
          <w:i/>
          <w:sz w:val="24"/>
          <w:szCs w:val="24"/>
        </w:rPr>
        <w:t>ПОО</w:t>
      </w:r>
      <w:r w:rsidRPr="009F251A">
        <w:rPr>
          <w:rFonts w:ascii="Times New Roman" w:hAnsi="Times New Roman"/>
          <w:i/>
          <w:sz w:val="24"/>
          <w:szCs w:val="24"/>
        </w:rPr>
        <w:t>-</w:t>
      </w:r>
      <w:r w:rsidR="00B72DF5" w:rsidRPr="009F251A">
        <w:rPr>
          <w:rFonts w:ascii="Times New Roman" w:hAnsi="Times New Roman"/>
          <w:i/>
          <w:sz w:val="24"/>
          <w:szCs w:val="24"/>
        </w:rPr>
        <w:t>202</w:t>
      </w:r>
      <w:r w:rsidR="00B72DF5">
        <w:rPr>
          <w:rFonts w:ascii="Times New Roman" w:hAnsi="Times New Roman"/>
          <w:i/>
          <w:sz w:val="24"/>
          <w:szCs w:val="24"/>
        </w:rPr>
        <w:t>2</w:t>
      </w:r>
      <w:r w:rsidRPr="009F251A">
        <w:rPr>
          <w:rFonts w:ascii="Times New Roman" w:hAnsi="Times New Roman"/>
          <w:i/>
          <w:sz w:val="24"/>
          <w:szCs w:val="24"/>
          <w:lang w:val="en-US"/>
        </w:rPr>
        <w:t>.</w:t>
      </w:r>
      <w:proofErr w:type="spellStart"/>
      <w:r w:rsidRPr="009F251A">
        <w:rPr>
          <w:rFonts w:ascii="Times New Roman" w:hAnsi="Times New Roman"/>
          <w:i/>
          <w:sz w:val="24"/>
          <w:szCs w:val="24"/>
          <w:lang w:val="en-US"/>
        </w:rPr>
        <w:t>xls</w:t>
      </w:r>
      <w:proofErr w:type="spellEnd"/>
      <w:r w:rsidR="00E9403F">
        <w:rPr>
          <w:rFonts w:ascii="Times New Roman" w:hAnsi="Times New Roman"/>
          <w:i/>
          <w:sz w:val="24"/>
          <w:szCs w:val="24"/>
        </w:rPr>
        <w:t>, лист „Дейност 7“</w:t>
      </w:r>
      <w:r w:rsidRPr="009F251A">
        <w:rPr>
          <w:rFonts w:ascii="Times New Roman" w:hAnsi="Times New Roman"/>
          <w:iCs/>
          <w:sz w:val="24"/>
          <w:szCs w:val="24"/>
        </w:rPr>
        <w:t xml:space="preserve">. </w:t>
      </w:r>
    </w:p>
    <w:p w14:paraId="5CE23808" w14:textId="39F0424A" w:rsidR="006E4528" w:rsidRPr="009F251A" w:rsidRDefault="006E4528" w:rsidP="006E4528">
      <w:pPr>
        <w:spacing w:after="0" w:line="360" w:lineRule="auto"/>
        <w:ind w:firstLine="708"/>
        <w:jc w:val="both"/>
        <w:rPr>
          <w:rFonts w:ascii="Times New Roman" w:hAnsi="Times New Roman"/>
          <w:i/>
          <w:sz w:val="24"/>
          <w:szCs w:val="24"/>
        </w:rPr>
      </w:pPr>
      <w:r w:rsidRPr="009F251A">
        <w:rPr>
          <w:rFonts w:ascii="Times New Roman" w:hAnsi="Times New Roman"/>
          <w:sz w:val="24"/>
          <w:szCs w:val="24"/>
        </w:rPr>
        <w:t xml:space="preserve">Новият размер на единичния разход се публикува на сайта на УО и до бенефициента се изпраща съобщение през модул „Кореспонденция“ на ИСУН. Актуализираният единичен разход се прилага за </w:t>
      </w:r>
      <w:r w:rsidR="00F8078B" w:rsidRPr="009F251A">
        <w:rPr>
          <w:rFonts w:ascii="Times New Roman" w:hAnsi="Times New Roman"/>
          <w:sz w:val="24"/>
          <w:szCs w:val="24"/>
        </w:rPr>
        <w:t>дейности</w:t>
      </w:r>
      <w:r w:rsidRPr="009F251A">
        <w:rPr>
          <w:rFonts w:ascii="Times New Roman" w:hAnsi="Times New Roman"/>
          <w:sz w:val="24"/>
          <w:szCs w:val="24"/>
        </w:rPr>
        <w:t xml:space="preserve">, които са </w:t>
      </w:r>
      <w:r w:rsidR="00F8078B" w:rsidRPr="009F251A">
        <w:rPr>
          <w:rFonts w:ascii="Times New Roman" w:hAnsi="Times New Roman"/>
          <w:sz w:val="24"/>
          <w:szCs w:val="24"/>
        </w:rPr>
        <w:t>започнали</w:t>
      </w:r>
      <w:r w:rsidRPr="009F251A">
        <w:rPr>
          <w:rFonts w:ascii="Times New Roman" w:hAnsi="Times New Roman"/>
          <w:sz w:val="24"/>
          <w:szCs w:val="24"/>
        </w:rPr>
        <w:t xml:space="preserve"> след началото на новата учебна година.</w:t>
      </w:r>
    </w:p>
    <w:p w14:paraId="19D8FCD2" w14:textId="77777777" w:rsidR="00AC43FC" w:rsidRPr="009F251A" w:rsidRDefault="00AC43FC" w:rsidP="00E46F29">
      <w:pPr>
        <w:spacing w:after="0" w:line="360" w:lineRule="auto"/>
        <w:ind w:firstLine="709"/>
        <w:jc w:val="both"/>
        <w:rPr>
          <w:rFonts w:ascii="Times New Roman" w:eastAsia="SimSun" w:hAnsi="Times New Roman"/>
          <w:bCs/>
          <w:sz w:val="24"/>
          <w:szCs w:val="24"/>
          <w:lang w:val="en-US" w:eastAsia="zh-CN"/>
        </w:rPr>
      </w:pPr>
    </w:p>
    <w:p w14:paraId="624B9584" w14:textId="05D8F824" w:rsidR="00F74C59" w:rsidRPr="009F251A" w:rsidRDefault="00F74C59">
      <w:pPr>
        <w:pStyle w:val="Style1"/>
      </w:pPr>
      <w:bookmarkStart w:id="65" w:name="_Toc121409007"/>
      <w:bookmarkStart w:id="66" w:name="_Toc121493486"/>
      <w:r w:rsidRPr="009F251A">
        <w:t>Определяне на единичен разход за един ученик, включен в допълнителна ученическа практика в реална работна среда по Дейност 8</w:t>
      </w:r>
      <w:bookmarkEnd w:id="65"/>
      <w:bookmarkEnd w:id="66"/>
    </w:p>
    <w:p w14:paraId="23414AF5" w14:textId="77777777" w:rsidR="007B50F3" w:rsidRPr="009F251A" w:rsidRDefault="007B50F3" w:rsidP="007B50F3">
      <w:pPr>
        <w:spacing w:after="0" w:line="360" w:lineRule="auto"/>
        <w:ind w:firstLine="708"/>
        <w:jc w:val="both"/>
        <w:rPr>
          <w:rFonts w:ascii="Times New Roman" w:hAnsi="Times New Roman"/>
          <w:sz w:val="24"/>
          <w:szCs w:val="24"/>
        </w:rPr>
      </w:pPr>
    </w:p>
    <w:p w14:paraId="62FC487C" w14:textId="42E145A5" w:rsidR="007B50F3" w:rsidRPr="009F251A" w:rsidRDefault="00F74C59" w:rsidP="005D24D5">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В рамките на Дейност 8. </w:t>
      </w:r>
      <w:r w:rsidRPr="009F251A">
        <w:rPr>
          <w:rFonts w:ascii="Times New Roman" w:hAnsi="Times New Roman"/>
          <w:i/>
          <w:iCs/>
          <w:sz w:val="24"/>
          <w:szCs w:val="24"/>
        </w:rPr>
        <w:t>Допълнителна професионална подготовка чрез подкрепа за учебни предприятия и допълнителни практики в реална работна среда</w:t>
      </w:r>
      <w:r w:rsidRPr="009F251A">
        <w:rPr>
          <w:rFonts w:ascii="Times New Roman" w:hAnsi="Times New Roman"/>
          <w:sz w:val="24"/>
          <w:szCs w:val="24"/>
        </w:rPr>
        <w:t xml:space="preserve">. се предвижда предоставяне на подкрепа за практическото обучение на учениците, навършили 16 години от училищата, осъществяващи професионална подготовка чрез организиране и провеждане на допълнителни практики в реална работна среда. За провеждане на ученическите практики се разработва програма за конкретно работно място съвместно с работодателя за 240 (астрономически) часа, която се утвърждава от директора на училището. Практиката се провежда при обучаващия работодател и надгражда знанията, </w:t>
      </w:r>
      <w:r w:rsidRPr="009F251A">
        <w:rPr>
          <w:rFonts w:ascii="Times New Roman" w:hAnsi="Times New Roman"/>
          <w:sz w:val="24"/>
          <w:szCs w:val="24"/>
        </w:rPr>
        <w:lastRenderedPageBreak/>
        <w:t>практическите умения и компетентности по изучаваната специалност от професия, като осигурява условия за провеждане на практическо обучение на ученици в реална работна среда и определяне на техни служители за наставници.  Практиката трябва да е свързана с обучението на ученика по съответната професия и да не дублира, и не замества задължителното по училищен учебен план практическо обучение. Допълнителната практика в реална работна среда завършва с издаване на удостоверение.</w:t>
      </w:r>
    </w:p>
    <w:p w14:paraId="01E22A1C" w14:textId="447153BE" w:rsidR="00336E41" w:rsidRPr="009F251A" w:rsidRDefault="00F74C59" w:rsidP="00336E41">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Зададените параметри на допълнителните ученически практики в реална работна среда са идентични </w:t>
      </w:r>
      <w:r w:rsidR="0019699E">
        <w:rPr>
          <w:rFonts w:ascii="Times New Roman" w:hAnsi="Times New Roman"/>
          <w:sz w:val="24"/>
          <w:szCs w:val="24"/>
        </w:rPr>
        <w:t xml:space="preserve">с </w:t>
      </w:r>
      <w:r w:rsidRPr="009F251A">
        <w:rPr>
          <w:rFonts w:ascii="Times New Roman" w:hAnsi="Times New Roman"/>
          <w:sz w:val="24"/>
          <w:szCs w:val="24"/>
        </w:rPr>
        <w:t xml:space="preserve">ученическите практики, провеждани при изпълнението на процедура  BG05M2OP001-2.015 „Ученически практики - 2“  през предходния програмен период, съответно за </w:t>
      </w:r>
      <w:r w:rsidR="00A5280E" w:rsidRPr="009F251A">
        <w:rPr>
          <w:rFonts w:ascii="Times New Roman" w:hAnsi="Times New Roman"/>
          <w:sz w:val="24"/>
          <w:szCs w:val="24"/>
        </w:rPr>
        <w:t>ученическите</w:t>
      </w:r>
      <w:r w:rsidRPr="009F251A">
        <w:rPr>
          <w:rFonts w:ascii="Times New Roman" w:hAnsi="Times New Roman"/>
          <w:sz w:val="24"/>
          <w:szCs w:val="24"/>
        </w:rPr>
        <w:t xml:space="preserve"> практики по Дейност 8 ще се прилагат </w:t>
      </w:r>
      <w:r w:rsidRPr="009F251A">
        <w:rPr>
          <w:rFonts w:ascii="Times New Roman" w:hAnsi="Times New Roman"/>
          <w:b/>
          <w:bCs/>
          <w:sz w:val="24"/>
          <w:szCs w:val="24"/>
        </w:rPr>
        <w:t>единични разходи 1.9</w:t>
      </w:r>
      <w:r w:rsidR="0019699E">
        <w:rPr>
          <w:rFonts w:ascii="Times New Roman" w:hAnsi="Times New Roman"/>
          <w:b/>
          <w:bCs/>
          <w:sz w:val="24"/>
          <w:szCs w:val="24"/>
        </w:rPr>
        <w:t>7</w:t>
      </w:r>
      <w:r w:rsidRPr="009F251A">
        <w:rPr>
          <w:rFonts w:ascii="Times New Roman" w:hAnsi="Times New Roman"/>
          <w:b/>
          <w:bCs/>
          <w:sz w:val="24"/>
          <w:szCs w:val="24"/>
        </w:rPr>
        <w:t>.</w:t>
      </w:r>
      <w:r w:rsidRPr="009F251A">
        <w:rPr>
          <w:rFonts w:ascii="Times New Roman" w:hAnsi="Times New Roman"/>
          <w:b/>
          <w:bCs/>
          <w:sz w:val="24"/>
          <w:szCs w:val="24"/>
        </w:rPr>
        <w:tab/>
      </w:r>
      <w:r w:rsidR="00A5280E" w:rsidRPr="009F251A">
        <w:rPr>
          <w:rFonts w:ascii="Times New Roman" w:hAnsi="Times New Roman"/>
          <w:b/>
          <w:bCs/>
          <w:sz w:val="24"/>
          <w:szCs w:val="24"/>
        </w:rPr>
        <w:t xml:space="preserve">и </w:t>
      </w:r>
      <w:r w:rsidRPr="009F251A">
        <w:rPr>
          <w:rFonts w:ascii="Times New Roman" w:hAnsi="Times New Roman"/>
          <w:b/>
          <w:bCs/>
          <w:sz w:val="24"/>
          <w:szCs w:val="24"/>
        </w:rPr>
        <w:t>1.9</w:t>
      </w:r>
      <w:r w:rsidR="0019699E">
        <w:rPr>
          <w:rFonts w:ascii="Times New Roman" w:hAnsi="Times New Roman"/>
          <w:b/>
          <w:bCs/>
          <w:sz w:val="24"/>
          <w:szCs w:val="24"/>
        </w:rPr>
        <w:t>8</w:t>
      </w:r>
      <w:r w:rsidRPr="009F251A">
        <w:rPr>
          <w:rFonts w:ascii="Times New Roman" w:hAnsi="Times New Roman"/>
          <w:b/>
          <w:bCs/>
          <w:sz w:val="24"/>
          <w:szCs w:val="24"/>
        </w:rPr>
        <w:t>.</w:t>
      </w:r>
      <w:r w:rsidRPr="009F251A">
        <w:rPr>
          <w:rFonts w:ascii="Times New Roman" w:hAnsi="Times New Roman"/>
          <w:b/>
          <w:bCs/>
          <w:sz w:val="24"/>
          <w:szCs w:val="24"/>
        </w:rPr>
        <w:tab/>
      </w:r>
      <w:r w:rsidR="00A5280E" w:rsidRPr="009F251A">
        <w:rPr>
          <w:rFonts w:ascii="Times New Roman" w:hAnsi="Times New Roman"/>
          <w:b/>
          <w:bCs/>
          <w:sz w:val="24"/>
          <w:szCs w:val="24"/>
        </w:rPr>
        <w:t xml:space="preserve"> </w:t>
      </w:r>
      <w:r w:rsidRPr="009F251A">
        <w:rPr>
          <w:rFonts w:ascii="Times New Roman" w:hAnsi="Times New Roman"/>
          <w:sz w:val="24"/>
          <w:szCs w:val="24"/>
        </w:rPr>
        <w:t>от Приложение ТЕРЕС-ПО</w:t>
      </w:r>
      <w:r w:rsidR="00336E41" w:rsidRPr="009F251A">
        <w:rPr>
          <w:rFonts w:ascii="Times New Roman" w:hAnsi="Times New Roman"/>
          <w:sz w:val="24"/>
          <w:szCs w:val="24"/>
        </w:rPr>
        <w:t xml:space="preserve">, като адаптирането ще се извършва поотделно за всеки от двата компонента на определения единичен разход. </w:t>
      </w:r>
    </w:p>
    <w:p w14:paraId="54F8FEC2" w14:textId="742FA155" w:rsidR="00F74C59" w:rsidRDefault="00A5280E" w:rsidP="009F251A">
      <w:pPr>
        <w:spacing w:after="0" w:line="360" w:lineRule="auto"/>
        <w:ind w:firstLine="708"/>
        <w:jc w:val="both"/>
        <w:rPr>
          <w:rFonts w:ascii="Times New Roman" w:hAnsi="Times New Roman"/>
          <w:sz w:val="24"/>
          <w:szCs w:val="24"/>
        </w:rPr>
      </w:pPr>
      <w:r w:rsidRPr="009F251A">
        <w:rPr>
          <w:rFonts w:ascii="Times New Roman" w:hAnsi="Times New Roman"/>
          <w:b/>
          <w:bCs/>
          <w:sz w:val="24"/>
          <w:szCs w:val="24"/>
        </w:rPr>
        <w:t>Присъщи</w:t>
      </w:r>
      <w:r w:rsidR="00336E41" w:rsidRPr="009F251A">
        <w:rPr>
          <w:rFonts w:ascii="Times New Roman" w:hAnsi="Times New Roman"/>
          <w:b/>
          <w:bCs/>
          <w:sz w:val="24"/>
          <w:szCs w:val="24"/>
        </w:rPr>
        <w:t>те</w:t>
      </w:r>
      <w:r w:rsidRPr="009F251A">
        <w:rPr>
          <w:rFonts w:ascii="Times New Roman" w:hAnsi="Times New Roman"/>
          <w:b/>
          <w:bCs/>
          <w:sz w:val="24"/>
          <w:szCs w:val="24"/>
        </w:rPr>
        <w:t xml:space="preserve"> преки разходи за ученически практики в реална работна среда </w:t>
      </w:r>
      <w:r w:rsidR="0019699E" w:rsidRPr="00E71428">
        <w:rPr>
          <w:rFonts w:ascii="Times New Roman" w:hAnsi="Times New Roman"/>
          <w:sz w:val="24"/>
          <w:szCs w:val="24"/>
        </w:rPr>
        <w:t>(</w:t>
      </w:r>
      <w:r w:rsidR="004A397A" w:rsidRPr="00E71428">
        <w:rPr>
          <w:rFonts w:ascii="Times New Roman" w:hAnsi="Times New Roman"/>
          <w:sz w:val="24"/>
          <w:szCs w:val="24"/>
        </w:rPr>
        <w:t xml:space="preserve">единичен разход </w:t>
      </w:r>
      <w:r w:rsidR="0019699E" w:rsidRPr="00E71428">
        <w:rPr>
          <w:rFonts w:ascii="Times New Roman" w:hAnsi="Times New Roman"/>
          <w:sz w:val="24"/>
          <w:szCs w:val="24"/>
        </w:rPr>
        <w:t>1.98)</w:t>
      </w:r>
      <w:r w:rsidR="0019699E">
        <w:rPr>
          <w:rFonts w:ascii="Times New Roman" w:hAnsi="Times New Roman"/>
          <w:b/>
          <w:bCs/>
          <w:sz w:val="24"/>
          <w:szCs w:val="24"/>
        </w:rPr>
        <w:t xml:space="preserve"> </w:t>
      </w:r>
      <w:r w:rsidR="00336E41" w:rsidRPr="009F251A">
        <w:rPr>
          <w:rFonts w:ascii="Times New Roman" w:hAnsi="Times New Roman"/>
          <w:sz w:val="24"/>
          <w:szCs w:val="24"/>
        </w:rPr>
        <w:t xml:space="preserve">са съставени от разходи за възнаграждения на наблюдаващите учители и наставниците, разходи за застраховки на практикуващите ученици и пътни разходи, като </w:t>
      </w:r>
      <w:r w:rsidRPr="009F251A">
        <w:rPr>
          <w:rFonts w:ascii="Times New Roman" w:hAnsi="Times New Roman"/>
          <w:sz w:val="24"/>
          <w:szCs w:val="24"/>
        </w:rPr>
        <w:t>актуализира</w:t>
      </w:r>
      <w:r w:rsidR="00336E41" w:rsidRPr="009F251A">
        <w:rPr>
          <w:rFonts w:ascii="Times New Roman" w:hAnsi="Times New Roman"/>
          <w:sz w:val="24"/>
          <w:szCs w:val="24"/>
        </w:rPr>
        <w:t>не се налага за разходите за възнаграждения, поради сериозно увеличение на разходите за труд в България, сектор „Образование“, публикуван от Евростат</w:t>
      </w:r>
      <w:r w:rsidR="009F251A" w:rsidRPr="009F251A">
        <w:rPr>
          <w:rFonts w:ascii="Times New Roman" w:hAnsi="Times New Roman"/>
          <w:sz w:val="24"/>
          <w:szCs w:val="24"/>
        </w:rPr>
        <w:t xml:space="preserve">. Прилага се </w:t>
      </w:r>
      <w:r w:rsidR="00336E41" w:rsidRPr="009F251A">
        <w:rPr>
          <w:rFonts w:ascii="Times New Roman" w:hAnsi="Times New Roman"/>
          <w:sz w:val="24"/>
          <w:szCs w:val="24"/>
        </w:rPr>
        <w:t>последният индекс на разходите за труд</w:t>
      </w:r>
      <w:r w:rsidR="009F251A" w:rsidRPr="009F251A">
        <w:rPr>
          <w:rFonts w:ascii="Times New Roman" w:hAnsi="Times New Roman"/>
          <w:sz w:val="24"/>
          <w:szCs w:val="24"/>
        </w:rPr>
        <w:t xml:space="preserve">, </w:t>
      </w:r>
      <w:r w:rsidR="00F74C59" w:rsidRPr="009F251A">
        <w:rPr>
          <w:rFonts w:ascii="Times New Roman" w:hAnsi="Times New Roman"/>
          <w:sz w:val="24"/>
          <w:szCs w:val="24"/>
        </w:rPr>
        <w:t>спрямо посочената базова 20</w:t>
      </w:r>
      <w:r w:rsidRPr="009F251A">
        <w:rPr>
          <w:rFonts w:ascii="Times New Roman" w:hAnsi="Times New Roman"/>
          <w:sz w:val="24"/>
          <w:szCs w:val="24"/>
        </w:rPr>
        <w:t>20</w:t>
      </w:r>
      <w:r w:rsidR="00F74C59" w:rsidRPr="009F251A">
        <w:rPr>
          <w:rFonts w:ascii="Times New Roman" w:hAnsi="Times New Roman"/>
          <w:sz w:val="24"/>
          <w:szCs w:val="24"/>
        </w:rPr>
        <w:t xml:space="preserve"> година</w:t>
      </w:r>
      <w:r w:rsidR="009F251A" w:rsidRPr="009F251A">
        <w:rPr>
          <w:rFonts w:ascii="Times New Roman" w:hAnsi="Times New Roman"/>
          <w:sz w:val="24"/>
          <w:szCs w:val="24"/>
        </w:rPr>
        <w:t>, като се прилага</w:t>
      </w:r>
      <w:r w:rsidR="00F74C59" w:rsidRPr="009F251A">
        <w:rPr>
          <w:rFonts w:ascii="Times New Roman" w:hAnsi="Times New Roman"/>
          <w:sz w:val="24"/>
          <w:szCs w:val="24"/>
        </w:rPr>
        <w:t xml:space="preserve"> формулата, посочен</w:t>
      </w:r>
      <w:r w:rsidR="009F251A" w:rsidRPr="009F251A">
        <w:rPr>
          <w:rFonts w:ascii="Times New Roman" w:hAnsi="Times New Roman"/>
          <w:sz w:val="24"/>
          <w:szCs w:val="24"/>
        </w:rPr>
        <w:t>а</w:t>
      </w:r>
      <w:r w:rsidR="00F74C59" w:rsidRPr="009F251A">
        <w:rPr>
          <w:rFonts w:ascii="Times New Roman" w:hAnsi="Times New Roman"/>
          <w:sz w:val="24"/>
          <w:szCs w:val="24"/>
        </w:rPr>
        <w:t xml:space="preserve"> в приложение ТЕРЕС-ПО </w:t>
      </w:r>
      <w:r w:rsidR="00F74C59" w:rsidRPr="009F251A">
        <w:rPr>
          <w:rFonts w:ascii="Times New Roman" w:hAnsi="Times New Roman"/>
          <w:iCs/>
          <w:sz w:val="24"/>
          <w:szCs w:val="24"/>
        </w:rPr>
        <w:t xml:space="preserve">и приложена във файла </w:t>
      </w:r>
      <w:r w:rsidR="00F74C59" w:rsidRPr="009F251A">
        <w:rPr>
          <w:rFonts w:ascii="Times New Roman" w:hAnsi="Times New Roman"/>
          <w:i/>
          <w:sz w:val="24"/>
          <w:szCs w:val="24"/>
        </w:rPr>
        <w:t>Актуализиране-</w:t>
      </w:r>
      <w:proofErr w:type="spellStart"/>
      <w:r w:rsidR="00F74C59" w:rsidRPr="009F251A">
        <w:rPr>
          <w:rFonts w:ascii="Times New Roman" w:hAnsi="Times New Roman"/>
          <w:i/>
          <w:sz w:val="24"/>
          <w:szCs w:val="24"/>
        </w:rPr>
        <w:t>МодПОО</w:t>
      </w:r>
      <w:proofErr w:type="spellEnd"/>
      <w:r w:rsidR="00F74C59" w:rsidRPr="009F251A">
        <w:rPr>
          <w:rFonts w:ascii="Times New Roman" w:hAnsi="Times New Roman"/>
          <w:i/>
          <w:sz w:val="24"/>
          <w:szCs w:val="24"/>
          <w:lang w:val="en-US"/>
        </w:rPr>
        <w:t>-</w:t>
      </w:r>
      <w:r w:rsidR="00B72DF5" w:rsidRPr="009F251A">
        <w:rPr>
          <w:rFonts w:ascii="Times New Roman" w:hAnsi="Times New Roman"/>
          <w:i/>
          <w:sz w:val="24"/>
          <w:szCs w:val="24"/>
        </w:rPr>
        <w:t>202</w:t>
      </w:r>
      <w:r w:rsidR="00B72DF5">
        <w:rPr>
          <w:rFonts w:ascii="Times New Roman" w:hAnsi="Times New Roman"/>
          <w:i/>
          <w:sz w:val="24"/>
          <w:szCs w:val="24"/>
        </w:rPr>
        <w:t>2</w:t>
      </w:r>
      <w:r w:rsidR="00F74C59" w:rsidRPr="009F251A">
        <w:rPr>
          <w:rFonts w:ascii="Times New Roman" w:hAnsi="Times New Roman"/>
          <w:i/>
          <w:sz w:val="24"/>
          <w:szCs w:val="24"/>
          <w:lang w:val="en-US"/>
        </w:rPr>
        <w:t>.</w:t>
      </w:r>
      <w:proofErr w:type="spellStart"/>
      <w:r w:rsidR="00F74C59" w:rsidRPr="009F251A">
        <w:rPr>
          <w:rFonts w:ascii="Times New Roman" w:hAnsi="Times New Roman"/>
          <w:i/>
          <w:sz w:val="24"/>
          <w:szCs w:val="24"/>
          <w:lang w:val="en-US"/>
        </w:rPr>
        <w:t>xls</w:t>
      </w:r>
      <w:proofErr w:type="spellEnd"/>
      <w:r w:rsidR="00F74C59" w:rsidRPr="009F251A">
        <w:rPr>
          <w:rFonts w:ascii="Times New Roman" w:hAnsi="Times New Roman"/>
          <w:iCs/>
          <w:sz w:val="24"/>
          <w:szCs w:val="24"/>
        </w:rPr>
        <w:t>,</w:t>
      </w:r>
      <w:r w:rsidR="00F74C59" w:rsidRPr="009F251A">
        <w:rPr>
          <w:rFonts w:ascii="Times New Roman" w:hAnsi="Times New Roman"/>
          <w:sz w:val="24"/>
          <w:szCs w:val="24"/>
        </w:rPr>
        <w:t>, както следва:</w:t>
      </w:r>
    </w:p>
    <w:p w14:paraId="19FE3F4E" w14:textId="77777777" w:rsidR="00C039D0" w:rsidRPr="001A6DC7" w:rsidRDefault="00C039D0" w:rsidP="00C039D0">
      <w:pPr>
        <w:spacing w:after="0" w:line="360" w:lineRule="auto"/>
        <w:ind w:firstLine="708"/>
        <w:jc w:val="both"/>
        <w:rPr>
          <w:rFonts w:ascii="Times New Roman" w:hAnsi="Times New Roman"/>
          <w:b/>
          <w:bCs/>
          <w:sz w:val="24"/>
          <w:szCs w:val="24"/>
        </w:rPr>
      </w:pPr>
      <w:proofErr w:type="spellStart"/>
      <w:r w:rsidRPr="001A6DC7">
        <w:rPr>
          <w:rFonts w:ascii="Times New Roman" w:hAnsi="Times New Roman"/>
          <w:b/>
          <w:bCs/>
          <w:sz w:val="24"/>
          <w:szCs w:val="24"/>
        </w:rPr>
        <w:t>ЕР</w:t>
      </w:r>
      <w:r w:rsidRPr="001A6DC7">
        <w:rPr>
          <w:rFonts w:ascii="Times New Roman" w:hAnsi="Times New Roman"/>
          <w:b/>
          <w:bCs/>
          <w:sz w:val="24"/>
          <w:szCs w:val="24"/>
          <w:vertAlign w:val="subscript"/>
        </w:rPr>
        <w:t>акт</w:t>
      </w:r>
      <w:proofErr w:type="spellEnd"/>
      <w:r w:rsidRPr="001A6DC7">
        <w:rPr>
          <w:rFonts w:ascii="Times New Roman" w:hAnsi="Times New Roman"/>
          <w:b/>
          <w:bCs/>
          <w:sz w:val="24"/>
          <w:szCs w:val="24"/>
        </w:rPr>
        <w:t xml:space="preserve"> = </w:t>
      </w:r>
      <w:proofErr w:type="spellStart"/>
      <w:r w:rsidRPr="001A6DC7">
        <w:rPr>
          <w:rFonts w:ascii="Times New Roman" w:hAnsi="Times New Roman"/>
          <w:b/>
          <w:bCs/>
          <w:sz w:val="24"/>
          <w:szCs w:val="24"/>
        </w:rPr>
        <w:t>ЕР</w:t>
      </w:r>
      <w:r w:rsidRPr="001A6DC7">
        <w:rPr>
          <w:rFonts w:ascii="Times New Roman" w:hAnsi="Times New Roman"/>
          <w:b/>
          <w:bCs/>
          <w:sz w:val="24"/>
          <w:szCs w:val="24"/>
          <w:vertAlign w:val="subscript"/>
        </w:rPr>
        <w:t>стар</w:t>
      </w:r>
      <w:proofErr w:type="spellEnd"/>
      <w:r w:rsidRPr="001A6DC7">
        <w:rPr>
          <w:rFonts w:ascii="Times New Roman" w:hAnsi="Times New Roman"/>
          <w:b/>
          <w:bCs/>
          <w:sz w:val="24"/>
          <w:szCs w:val="24"/>
        </w:rPr>
        <w:t xml:space="preserve"> + </w:t>
      </w:r>
      <w:proofErr w:type="spellStart"/>
      <w:r w:rsidRPr="001A6DC7">
        <w:rPr>
          <w:rFonts w:ascii="Times New Roman" w:hAnsi="Times New Roman"/>
          <w:b/>
          <w:bCs/>
          <w:sz w:val="24"/>
          <w:szCs w:val="24"/>
        </w:rPr>
        <w:t>В</w:t>
      </w:r>
      <w:r w:rsidRPr="001A6DC7">
        <w:rPr>
          <w:rFonts w:ascii="Times New Roman" w:hAnsi="Times New Roman"/>
          <w:b/>
          <w:bCs/>
          <w:sz w:val="24"/>
          <w:szCs w:val="24"/>
          <w:vertAlign w:val="subscript"/>
        </w:rPr>
        <w:t>стар</w:t>
      </w:r>
      <w:proofErr w:type="spellEnd"/>
      <w:r w:rsidRPr="001A6DC7">
        <w:rPr>
          <w:rFonts w:ascii="Times New Roman" w:hAnsi="Times New Roman"/>
          <w:b/>
          <w:bCs/>
          <w:sz w:val="24"/>
          <w:szCs w:val="24"/>
        </w:rPr>
        <w:t xml:space="preserve"> х </w:t>
      </w:r>
      <w:proofErr w:type="spellStart"/>
      <w:r w:rsidRPr="001A6DC7">
        <w:rPr>
          <w:rFonts w:ascii="Times New Roman" w:hAnsi="Times New Roman"/>
          <w:b/>
          <w:bCs/>
          <w:sz w:val="24"/>
          <w:szCs w:val="24"/>
        </w:rPr>
        <w:t>LCI</w:t>
      </w:r>
      <w:r w:rsidRPr="001A6DC7">
        <w:rPr>
          <w:rFonts w:ascii="Times New Roman" w:hAnsi="Times New Roman"/>
          <w:b/>
          <w:bCs/>
          <w:sz w:val="24"/>
          <w:szCs w:val="24"/>
          <w:vertAlign w:val="subscript"/>
        </w:rPr>
        <w:t>edu</w:t>
      </w:r>
      <w:proofErr w:type="spellEnd"/>
      <w:r w:rsidRPr="001A6DC7">
        <w:rPr>
          <w:rFonts w:ascii="Times New Roman" w:hAnsi="Times New Roman"/>
          <w:b/>
          <w:bCs/>
          <w:sz w:val="24"/>
          <w:szCs w:val="24"/>
          <w:vertAlign w:val="subscript"/>
        </w:rPr>
        <w:t>-Нов</w:t>
      </w:r>
    </w:p>
    <w:p w14:paraId="49CF471C" w14:textId="77777777" w:rsidR="00C039D0" w:rsidRPr="000660FE" w:rsidRDefault="00C039D0" w:rsidP="00C039D0">
      <w:pPr>
        <w:spacing w:after="0" w:line="360" w:lineRule="auto"/>
        <w:ind w:firstLine="708"/>
        <w:jc w:val="both"/>
        <w:rPr>
          <w:rFonts w:ascii="Times New Roman" w:hAnsi="Times New Roman"/>
          <w:sz w:val="24"/>
          <w:szCs w:val="24"/>
        </w:rPr>
      </w:pPr>
      <w:r w:rsidRPr="000660FE">
        <w:rPr>
          <w:rFonts w:ascii="Times New Roman" w:hAnsi="Times New Roman"/>
          <w:sz w:val="24"/>
          <w:szCs w:val="24"/>
        </w:rPr>
        <w:t>Където,</w:t>
      </w:r>
    </w:p>
    <w:p w14:paraId="2FE7EAB8" w14:textId="77777777" w:rsidR="00C039D0" w:rsidRPr="000660FE" w:rsidRDefault="00C039D0" w:rsidP="00C039D0">
      <w:pPr>
        <w:spacing w:after="0" w:line="360" w:lineRule="auto"/>
        <w:ind w:firstLine="708"/>
        <w:jc w:val="both"/>
        <w:rPr>
          <w:rFonts w:ascii="Times New Roman" w:hAnsi="Times New Roman"/>
          <w:sz w:val="24"/>
          <w:szCs w:val="24"/>
        </w:rPr>
      </w:pPr>
      <w:proofErr w:type="spellStart"/>
      <w:r w:rsidRPr="001A6DC7">
        <w:rPr>
          <w:rFonts w:ascii="Times New Roman" w:hAnsi="Times New Roman"/>
          <w:b/>
          <w:bCs/>
          <w:sz w:val="24"/>
          <w:szCs w:val="24"/>
        </w:rPr>
        <w:t>ЕР</w:t>
      </w:r>
      <w:r w:rsidRPr="001A6DC7">
        <w:rPr>
          <w:rFonts w:ascii="Times New Roman" w:hAnsi="Times New Roman"/>
          <w:b/>
          <w:bCs/>
          <w:sz w:val="24"/>
          <w:szCs w:val="24"/>
          <w:vertAlign w:val="subscript"/>
        </w:rPr>
        <w:t>стар</w:t>
      </w:r>
      <w:proofErr w:type="spellEnd"/>
      <w:r w:rsidRPr="000660FE">
        <w:rPr>
          <w:rFonts w:ascii="Times New Roman" w:hAnsi="Times New Roman"/>
          <w:sz w:val="24"/>
          <w:szCs w:val="24"/>
        </w:rPr>
        <w:t xml:space="preserve"> –</w:t>
      </w:r>
      <w:r>
        <w:rPr>
          <w:rFonts w:ascii="Times New Roman" w:hAnsi="Times New Roman"/>
          <w:sz w:val="24"/>
          <w:szCs w:val="24"/>
        </w:rPr>
        <w:t xml:space="preserve"> </w:t>
      </w:r>
      <w:r w:rsidRPr="000660FE">
        <w:rPr>
          <w:rFonts w:ascii="Times New Roman" w:hAnsi="Times New Roman"/>
          <w:sz w:val="24"/>
          <w:szCs w:val="24"/>
        </w:rPr>
        <w:t>единичен разход</w:t>
      </w:r>
      <w:r>
        <w:rPr>
          <w:rFonts w:ascii="Times New Roman" w:hAnsi="Times New Roman"/>
          <w:sz w:val="24"/>
          <w:szCs w:val="24"/>
        </w:rPr>
        <w:t>, който се прилага преди актуализацията</w:t>
      </w:r>
    </w:p>
    <w:p w14:paraId="6F245DBF" w14:textId="77777777" w:rsidR="00C039D0" w:rsidRPr="000660FE" w:rsidRDefault="00C039D0" w:rsidP="00C039D0">
      <w:pPr>
        <w:spacing w:after="0" w:line="360" w:lineRule="auto"/>
        <w:ind w:firstLine="708"/>
        <w:jc w:val="both"/>
        <w:rPr>
          <w:rFonts w:ascii="Times New Roman" w:hAnsi="Times New Roman"/>
          <w:sz w:val="24"/>
          <w:szCs w:val="24"/>
        </w:rPr>
      </w:pPr>
      <w:proofErr w:type="spellStart"/>
      <w:r w:rsidRPr="001A6DC7">
        <w:rPr>
          <w:rFonts w:ascii="Times New Roman" w:hAnsi="Times New Roman"/>
          <w:b/>
          <w:bCs/>
          <w:sz w:val="24"/>
          <w:szCs w:val="24"/>
        </w:rPr>
        <w:t>В</w:t>
      </w:r>
      <w:r w:rsidRPr="001A6DC7">
        <w:rPr>
          <w:rFonts w:ascii="Times New Roman" w:hAnsi="Times New Roman"/>
          <w:b/>
          <w:bCs/>
          <w:sz w:val="24"/>
          <w:szCs w:val="24"/>
          <w:vertAlign w:val="subscript"/>
        </w:rPr>
        <w:t>стар</w:t>
      </w:r>
      <w:proofErr w:type="spellEnd"/>
      <w:r w:rsidRPr="000660FE">
        <w:rPr>
          <w:rFonts w:ascii="Times New Roman" w:hAnsi="Times New Roman"/>
          <w:sz w:val="24"/>
          <w:szCs w:val="24"/>
          <w:vertAlign w:val="subscript"/>
        </w:rPr>
        <w:t xml:space="preserve"> </w:t>
      </w:r>
      <w:r w:rsidRPr="000660FE">
        <w:rPr>
          <w:rFonts w:ascii="Times New Roman" w:hAnsi="Times New Roman"/>
          <w:sz w:val="24"/>
          <w:szCs w:val="24"/>
        </w:rPr>
        <w:t xml:space="preserve">– </w:t>
      </w:r>
      <w:r>
        <w:rPr>
          <w:rFonts w:ascii="Times New Roman" w:hAnsi="Times New Roman"/>
          <w:sz w:val="24"/>
          <w:szCs w:val="24"/>
        </w:rPr>
        <w:t xml:space="preserve">общ размер на </w:t>
      </w:r>
      <w:r w:rsidRPr="000660FE">
        <w:rPr>
          <w:rFonts w:ascii="Times New Roman" w:hAnsi="Times New Roman"/>
          <w:sz w:val="24"/>
          <w:szCs w:val="24"/>
        </w:rPr>
        <w:t>възнаграждение</w:t>
      </w:r>
      <w:r>
        <w:rPr>
          <w:rFonts w:ascii="Times New Roman" w:hAnsi="Times New Roman"/>
          <w:sz w:val="24"/>
          <w:szCs w:val="24"/>
        </w:rPr>
        <w:t>то</w:t>
      </w:r>
      <w:r w:rsidRPr="000660FE">
        <w:rPr>
          <w:rFonts w:ascii="Times New Roman" w:hAnsi="Times New Roman"/>
          <w:sz w:val="24"/>
          <w:szCs w:val="24"/>
        </w:rPr>
        <w:t xml:space="preserve">, </w:t>
      </w:r>
      <w:r>
        <w:rPr>
          <w:rFonts w:ascii="Times New Roman" w:hAnsi="Times New Roman"/>
          <w:sz w:val="24"/>
          <w:szCs w:val="24"/>
        </w:rPr>
        <w:t xml:space="preserve">което е включено в </w:t>
      </w:r>
      <w:proofErr w:type="spellStart"/>
      <w:r w:rsidRPr="000660FE">
        <w:rPr>
          <w:rFonts w:ascii="Times New Roman" w:hAnsi="Times New Roman"/>
          <w:sz w:val="24"/>
          <w:szCs w:val="24"/>
        </w:rPr>
        <w:t>ЕР</w:t>
      </w:r>
      <w:r>
        <w:rPr>
          <w:rFonts w:ascii="Times New Roman" w:hAnsi="Times New Roman"/>
          <w:sz w:val="24"/>
          <w:szCs w:val="24"/>
          <w:vertAlign w:val="subscript"/>
        </w:rPr>
        <w:t>стар</w:t>
      </w:r>
      <w:proofErr w:type="spellEnd"/>
      <w:r>
        <w:rPr>
          <w:rFonts w:ascii="Times New Roman" w:hAnsi="Times New Roman"/>
          <w:sz w:val="24"/>
          <w:szCs w:val="24"/>
          <w:vertAlign w:val="subscript"/>
        </w:rPr>
        <w:t xml:space="preserve"> </w:t>
      </w:r>
      <w:r>
        <w:rPr>
          <w:rFonts w:ascii="Times New Roman" w:hAnsi="Times New Roman"/>
          <w:sz w:val="24"/>
          <w:szCs w:val="24"/>
        </w:rPr>
        <w:t xml:space="preserve">(при някои единични разходи </w:t>
      </w:r>
      <w:proofErr w:type="spellStart"/>
      <w:r w:rsidRPr="000660FE">
        <w:rPr>
          <w:rFonts w:ascii="Times New Roman" w:hAnsi="Times New Roman"/>
          <w:sz w:val="24"/>
          <w:szCs w:val="24"/>
        </w:rPr>
        <w:t>В</w:t>
      </w:r>
      <w:r>
        <w:rPr>
          <w:rFonts w:ascii="Times New Roman" w:hAnsi="Times New Roman"/>
          <w:sz w:val="24"/>
          <w:szCs w:val="24"/>
          <w:vertAlign w:val="subscript"/>
        </w:rPr>
        <w:t>стар</w:t>
      </w:r>
      <w:proofErr w:type="spellEnd"/>
      <w:r w:rsidRPr="000660FE">
        <w:rPr>
          <w:rFonts w:ascii="Times New Roman" w:hAnsi="Times New Roman"/>
          <w:sz w:val="24"/>
          <w:szCs w:val="24"/>
          <w:vertAlign w:val="subscript"/>
        </w:rPr>
        <w:t xml:space="preserve"> </w:t>
      </w:r>
      <w:r>
        <w:rPr>
          <w:rFonts w:ascii="Times New Roman" w:hAnsi="Times New Roman"/>
          <w:sz w:val="24"/>
          <w:szCs w:val="24"/>
        </w:rPr>
        <w:t xml:space="preserve">е равно на </w:t>
      </w:r>
      <w:proofErr w:type="spellStart"/>
      <w:r w:rsidRPr="000660FE">
        <w:rPr>
          <w:rFonts w:ascii="Times New Roman" w:hAnsi="Times New Roman"/>
          <w:sz w:val="24"/>
          <w:szCs w:val="24"/>
        </w:rPr>
        <w:t>ЕР</w:t>
      </w:r>
      <w:r>
        <w:rPr>
          <w:rFonts w:ascii="Times New Roman" w:hAnsi="Times New Roman"/>
          <w:sz w:val="24"/>
          <w:szCs w:val="24"/>
          <w:vertAlign w:val="subscript"/>
        </w:rPr>
        <w:t>стар</w:t>
      </w:r>
      <w:proofErr w:type="spellEnd"/>
      <w:r>
        <w:rPr>
          <w:rFonts w:ascii="Times New Roman" w:hAnsi="Times New Roman"/>
          <w:sz w:val="24"/>
          <w:szCs w:val="24"/>
        </w:rPr>
        <w:t>)</w:t>
      </w:r>
    </w:p>
    <w:p w14:paraId="612D5E79" w14:textId="77777777" w:rsidR="00C039D0" w:rsidRPr="000660FE" w:rsidRDefault="00C039D0" w:rsidP="00C039D0">
      <w:pPr>
        <w:spacing w:after="0" w:line="360" w:lineRule="auto"/>
        <w:ind w:firstLine="708"/>
        <w:jc w:val="both"/>
        <w:rPr>
          <w:rFonts w:ascii="Times New Roman" w:hAnsi="Times New Roman"/>
          <w:sz w:val="24"/>
          <w:szCs w:val="24"/>
        </w:rPr>
      </w:pPr>
      <w:proofErr w:type="spellStart"/>
      <w:r w:rsidRPr="001A6DC7">
        <w:rPr>
          <w:rFonts w:ascii="Times New Roman" w:hAnsi="Times New Roman"/>
          <w:b/>
          <w:bCs/>
          <w:sz w:val="24"/>
          <w:szCs w:val="24"/>
        </w:rPr>
        <w:t>LCI</w:t>
      </w:r>
      <w:r w:rsidRPr="001A6DC7">
        <w:rPr>
          <w:rFonts w:ascii="Times New Roman" w:hAnsi="Times New Roman"/>
          <w:b/>
          <w:bCs/>
          <w:sz w:val="24"/>
          <w:szCs w:val="24"/>
          <w:vertAlign w:val="subscript"/>
        </w:rPr>
        <w:t>edu</w:t>
      </w:r>
      <w:proofErr w:type="spellEnd"/>
      <w:r w:rsidRPr="001A6DC7">
        <w:rPr>
          <w:rFonts w:ascii="Times New Roman" w:hAnsi="Times New Roman"/>
          <w:b/>
          <w:bCs/>
          <w:sz w:val="24"/>
          <w:szCs w:val="24"/>
          <w:vertAlign w:val="subscript"/>
        </w:rPr>
        <w:t>-Нов</w:t>
      </w:r>
      <w:r>
        <w:rPr>
          <w:rFonts w:ascii="Times New Roman" w:hAnsi="Times New Roman"/>
          <w:sz w:val="24"/>
          <w:szCs w:val="24"/>
          <w:vertAlign w:val="subscript"/>
        </w:rPr>
        <w:t xml:space="preserve"> </w:t>
      </w:r>
      <w:r w:rsidRPr="000660FE">
        <w:rPr>
          <w:rFonts w:ascii="Times New Roman" w:hAnsi="Times New Roman"/>
          <w:sz w:val="24"/>
          <w:szCs w:val="24"/>
        </w:rPr>
        <w:t xml:space="preserve">– </w:t>
      </w:r>
      <w:r>
        <w:rPr>
          <w:rFonts w:ascii="Times New Roman" w:hAnsi="Times New Roman"/>
          <w:sz w:val="24"/>
          <w:szCs w:val="24"/>
        </w:rPr>
        <w:t>индекс на разходите за труд в България, сектор „Образование“, публикуван от Евростат (отчита се спрямо нивото от съответната базова година)</w:t>
      </w:r>
    </w:p>
    <w:p w14:paraId="248E2BFD" w14:textId="77777777" w:rsidR="00C039D0" w:rsidRPr="000660FE" w:rsidRDefault="00C039D0" w:rsidP="00C039D0">
      <w:pPr>
        <w:spacing w:after="0" w:line="360" w:lineRule="auto"/>
        <w:ind w:firstLine="708"/>
        <w:jc w:val="both"/>
        <w:rPr>
          <w:rFonts w:ascii="Times New Roman" w:hAnsi="Times New Roman"/>
          <w:sz w:val="24"/>
          <w:szCs w:val="24"/>
        </w:rPr>
      </w:pPr>
      <w:proofErr w:type="spellStart"/>
      <w:r w:rsidRPr="001A6DC7">
        <w:rPr>
          <w:rFonts w:ascii="Times New Roman" w:hAnsi="Times New Roman"/>
          <w:b/>
          <w:bCs/>
          <w:sz w:val="24"/>
          <w:szCs w:val="24"/>
        </w:rPr>
        <w:t>ЕР</w:t>
      </w:r>
      <w:r w:rsidRPr="001A6DC7">
        <w:rPr>
          <w:rFonts w:ascii="Times New Roman" w:hAnsi="Times New Roman"/>
          <w:b/>
          <w:bCs/>
          <w:sz w:val="24"/>
          <w:szCs w:val="24"/>
          <w:vertAlign w:val="subscript"/>
        </w:rPr>
        <w:t>акт</w:t>
      </w:r>
      <w:proofErr w:type="spellEnd"/>
      <w:r w:rsidRPr="001A6DC7">
        <w:rPr>
          <w:rFonts w:ascii="Times New Roman" w:hAnsi="Times New Roman"/>
          <w:b/>
          <w:bCs/>
          <w:sz w:val="24"/>
          <w:szCs w:val="24"/>
        </w:rPr>
        <w:t xml:space="preserve"> </w:t>
      </w:r>
      <w:r w:rsidRPr="000660FE">
        <w:rPr>
          <w:rFonts w:ascii="Times New Roman" w:hAnsi="Times New Roman"/>
          <w:sz w:val="24"/>
          <w:szCs w:val="24"/>
        </w:rPr>
        <w:t>– актуализиран единичен разход</w:t>
      </w:r>
    </w:p>
    <w:p w14:paraId="7743FC08" w14:textId="77777777" w:rsidR="00AB5AB2" w:rsidRDefault="00AB5AB2" w:rsidP="00EB5BF8">
      <w:pPr>
        <w:spacing w:after="0" w:line="240" w:lineRule="auto"/>
        <w:ind w:firstLine="708"/>
        <w:jc w:val="both"/>
        <w:rPr>
          <w:rFonts w:ascii="Times New Roman" w:hAnsi="Times New Roman"/>
          <w:sz w:val="24"/>
          <w:szCs w:val="24"/>
        </w:rPr>
      </w:pPr>
    </w:p>
    <w:tbl>
      <w:tblPr>
        <w:tblW w:w="6516" w:type="dxa"/>
        <w:tblCellMar>
          <w:left w:w="70" w:type="dxa"/>
          <w:right w:w="70" w:type="dxa"/>
        </w:tblCellMar>
        <w:tblLook w:val="04A0" w:firstRow="1" w:lastRow="0" w:firstColumn="1" w:lastColumn="0" w:noHBand="0" w:noVBand="1"/>
      </w:tblPr>
      <w:tblGrid>
        <w:gridCol w:w="4400"/>
        <w:gridCol w:w="2116"/>
      </w:tblGrid>
      <w:tr w:rsidR="00A80BC0" w:rsidRPr="00A80BC0" w14:paraId="27760E83" w14:textId="77777777" w:rsidTr="00E71428">
        <w:trPr>
          <w:trHeight w:val="461"/>
        </w:trPr>
        <w:tc>
          <w:tcPr>
            <w:tcW w:w="440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16772B7" w14:textId="77777777" w:rsidR="00A80BC0" w:rsidRPr="00A80BC0" w:rsidRDefault="00A80BC0" w:rsidP="00A80BC0">
            <w:pPr>
              <w:spacing w:after="0" w:line="240" w:lineRule="auto"/>
              <w:rPr>
                <w:rFonts w:eastAsia="Times New Roman" w:cs="Calibri"/>
                <w:color w:val="000000"/>
                <w:lang w:eastAsia="bg-BG"/>
              </w:rPr>
            </w:pPr>
            <w:r w:rsidRPr="00A80BC0">
              <w:rPr>
                <w:rFonts w:eastAsia="Times New Roman" w:cs="Calibri"/>
                <w:color w:val="000000"/>
                <w:lang w:eastAsia="bg-BG"/>
              </w:rPr>
              <w:t>Данни, публикувани от Евростат за България</w:t>
            </w:r>
          </w:p>
        </w:tc>
        <w:tc>
          <w:tcPr>
            <w:tcW w:w="2116" w:type="dxa"/>
            <w:tcBorders>
              <w:top w:val="single" w:sz="4" w:space="0" w:color="auto"/>
              <w:left w:val="nil"/>
              <w:bottom w:val="single" w:sz="4" w:space="0" w:color="auto"/>
              <w:right w:val="single" w:sz="4" w:space="0" w:color="auto"/>
            </w:tcBorders>
            <w:shd w:val="clear" w:color="000000" w:fill="B4C6E7"/>
            <w:vAlign w:val="center"/>
            <w:hideMark/>
          </w:tcPr>
          <w:p w14:paraId="68A89C03" w14:textId="77777777" w:rsidR="00A80BC0" w:rsidRPr="00A80BC0" w:rsidRDefault="00A80BC0" w:rsidP="00A80BC0">
            <w:pPr>
              <w:spacing w:after="0" w:line="240" w:lineRule="auto"/>
              <w:jc w:val="center"/>
              <w:rPr>
                <w:rFonts w:eastAsia="Times New Roman" w:cs="Calibri"/>
                <w:color w:val="000000"/>
                <w:lang w:eastAsia="bg-BG"/>
              </w:rPr>
            </w:pPr>
            <w:r w:rsidRPr="00A80BC0">
              <w:rPr>
                <w:rFonts w:eastAsia="Times New Roman" w:cs="Calibri"/>
                <w:color w:val="000000"/>
                <w:lang w:eastAsia="bg-BG"/>
              </w:rPr>
              <w:t>2021 спрямо 2020</w:t>
            </w:r>
          </w:p>
        </w:tc>
      </w:tr>
      <w:tr w:rsidR="00A80BC0" w:rsidRPr="00A80BC0" w14:paraId="4FF942B8" w14:textId="77777777" w:rsidTr="00E71428">
        <w:trPr>
          <w:trHeight w:val="600"/>
        </w:trPr>
        <w:tc>
          <w:tcPr>
            <w:tcW w:w="4400" w:type="dxa"/>
            <w:tcBorders>
              <w:top w:val="nil"/>
              <w:left w:val="single" w:sz="4" w:space="0" w:color="auto"/>
              <w:bottom w:val="single" w:sz="4" w:space="0" w:color="auto"/>
              <w:right w:val="single" w:sz="4" w:space="0" w:color="auto"/>
            </w:tcBorders>
            <w:shd w:val="clear" w:color="auto" w:fill="auto"/>
            <w:vAlign w:val="center"/>
            <w:hideMark/>
          </w:tcPr>
          <w:p w14:paraId="77176EE2" w14:textId="77777777" w:rsidR="00A80BC0" w:rsidRPr="00A80BC0" w:rsidRDefault="00A80BC0" w:rsidP="00A80BC0">
            <w:pPr>
              <w:spacing w:after="0" w:line="240" w:lineRule="auto"/>
              <w:rPr>
                <w:rFonts w:eastAsia="Times New Roman" w:cs="Calibri"/>
                <w:b/>
                <w:bCs/>
                <w:color w:val="000000"/>
                <w:lang w:eastAsia="bg-BG"/>
              </w:rPr>
            </w:pPr>
            <w:r w:rsidRPr="00A80BC0">
              <w:rPr>
                <w:rFonts w:eastAsia="Times New Roman" w:cs="Calibri"/>
                <w:b/>
                <w:bCs/>
                <w:color w:val="000000"/>
                <w:lang w:eastAsia="bg-BG"/>
              </w:rPr>
              <w:t xml:space="preserve">Индекс на разходите за труд (LCI) </w:t>
            </w:r>
            <w:r w:rsidRPr="00A80BC0">
              <w:rPr>
                <w:rFonts w:eastAsia="Times New Roman" w:cs="Calibri"/>
                <w:color w:val="000000"/>
                <w:lang w:eastAsia="bg-BG"/>
              </w:rPr>
              <w:t xml:space="preserve">NACE </w:t>
            </w:r>
            <w:proofErr w:type="spellStart"/>
            <w:r w:rsidRPr="00A80BC0">
              <w:rPr>
                <w:rFonts w:eastAsia="Times New Roman" w:cs="Calibri"/>
                <w:color w:val="000000"/>
                <w:lang w:eastAsia="bg-BG"/>
              </w:rPr>
              <w:t>Rev</w:t>
            </w:r>
            <w:proofErr w:type="spellEnd"/>
            <w:r w:rsidRPr="00A80BC0">
              <w:rPr>
                <w:rFonts w:eastAsia="Times New Roman" w:cs="Calibri"/>
                <w:color w:val="000000"/>
                <w:lang w:eastAsia="bg-BG"/>
              </w:rPr>
              <w:t>. 2 (дейност = P. Образование)</w:t>
            </w:r>
          </w:p>
        </w:tc>
        <w:tc>
          <w:tcPr>
            <w:tcW w:w="2116" w:type="dxa"/>
            <w:tcBorders>
              <w:top w:val="nil"/>
              <w:left w:val="nil"/>
              <w:bottom w:val="single" w:sz="4" w:space="0" w:color="auto"/>
              <w:right w:val="single" w:sz="4" w:space="0" w:color="auto"/>
            </w:tcBorders>
            <w:shd w:val="clear" w:color="auto" w:fill="auto"/>
            <w:noWrap/>
            <w:vAlign w:val="center"/>
            <w:hideMark/>
          </w:tcPr>
          <w:p w14:paraId="5905D640" w14:textId="0E50962B" w:rsidR="00A80BC0" w:rsidRPr="00A80BC0" w:rsidRDefault="00A80BC0" w:rsidP="00A80BC0">
            <w:pPr>
              <w:spacing w:after="0" w:line="240" w:lineRule="auto"/>
              <w:jc w:val="center"/>
              <w:rPr>
                <w:rFonts w:eastAsia="Times New Roman" w:cs="Calibri"/>
                <w:b/>
                <w:bCs/>
                <w:color w:val="000000"/>
                <w:lang w:eastAsia="bg-BG"/>
              </w:rPr>
            </w:pPr>
            <w:r w:rsidRPr="00A80BC0">
              <w:rPr>
                <w:rFonts w:eastAsia="Times New Roman" w:cs="Calibri"/>
                <w:b/>
                <w:bCs/>
                <w:color w:val="000000"/>
                <w:lang w:eastAsia="bg-BG"/>
              </w:rPr>
              <w:t>11,70</w:t>
            </w:r>
          </w:p>
        </w:tc>
      </w:tr>
    </w:tbl>
    <w:p w14:paraId="14D7FA3A" w14:textId="04C333EA" w:rsidR="0020668D" w:rsidRDefault="0020668D" w:rsidP="00EB5BF8">
      <w:pPr>
        <w:spacing w:after="0" w:line="240" w:lineRule="auto"/>
        <w:jc w:val="both"/>
        <w:rPr>
          <w:rFonts w:ascii="Times New Roman" w:hAnsi="Times New Roman"/>
          <w:i/>
          <w:iCs/>
          <w:sz w:val="24"/>
          <w:szCs w:val="24"/>
        </w:rPr>
      </w:pPr>
    </w:p>
    <w:tbl>
      <w:tblPr>
        <w:tblW w:w="8860" w:type="dxa"/>
        <w:tblCellMar>
          <w:left w:w="70" w:type="dxa"/>
          <w:right w:w="70" w:type="dxa"/>
        </w:tblCellMar>
        <w:tblLook w:val="04A0" w:firstRow="1" w:lastRow="0" w:firstColumn="1" w:lastColumn="0" w:noHBand="0" w:noVBand="1"/>
      </w:tblPr>
      <w:tblGrid>
        <w:gridCol w:w="3066"/>
        <w:gridCol w:w="1034"/>
        <w:gridCol w:w="1694"/>
        <w:gridCol w:w="1607"/>
        <w:gridCol w:w="1459"/>
      </w:tblGrid>
      <w:tr w:rsidR="000F042C" w:rsidRPr="000F042C" w14:paraId="201EE9C9" w14:textId="77777777" w:rsidTr="00EB5BF8">
        <w:trPr>
          <w:trHeight w:val="907"/>
        </w:trPr>
        <w:tc>
          <w:tcPr>
            <w:tcW w:w="343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9B19FA" w14:textId="77777777" w:rsidR="000F042C" w:rsidRPr="000F042C" w:rsidRDefault="000F042C" w:rsidP="000F042C">
            <w:pPr>
              <w:spacing w:after="0" w:line="240" w:lineRule="auto"/>
              <w:jc w:val="center"/>
              <w:rPr>
                <w:rFonts w:eastAsia="Times New Roman" w:cs="Calibri"/>
                <w:color w:val="000000"/>
                <w:sz w:val="20"/>
                <w:szCs w:val="20"/>
                <w:lang w:eastAsia="bg-BG"/>
              </w:rPr>
            </w:pPr>
            <w:r w:rsidRPr="000F042C">
              <w:rPr>
                <w:rFonts w:eastAsia="Times New Roman" w:cs="Calibri"/>
                <w:color w:val="000000"/>
                <w:sz w:val="20"/>
                <w:szCs w:val="20"/>
                <w:lang w:eastAsia="bg-BG"/>
              </w:rPr>
              <w:lastRenderedPageBreak/>
              <w:t>Име на показателите</w:t>
            </w:r>
          </w:p>
        </w:tc>
        <w:tc>
          <w:tcPr>
            <w:tcW w:w="977" w:type="dxa"/>
            <w:tcBorders>
              <w:top w:val="single" w:sz="8" w:space="0" w:color="auto"/>
              <w:left w:val="nil"/>
              <w:bottom w:val="single" w:sz="8" w:space="0" w:color="auto"/>
              <w:right w:val="single" w:sz="8" w:space="0" w:color="auto"/>
            </w:tcBorders>
            <w:shd w:val="clear" w:color="auto" w:fill="auto"/>
            <w:vAlign w:val="center"/>
            <w:hideMark/>
          </w:tcPr>
          <w:p w14:paraId="7D406FC5" w14:textId="77777777" w:rsidR="000F042C" w:rsidRPr="000F042C" w:rsidRDefault="000F042C" w:rsidP="000F042C">
            <w:pPr>
              <w:spacing w:after="0" w:line="240" w:lineRule="auto"/>
              <w:jc w:val="center"/>
              <w:rPr>
                <w:rFonts w:eastAsia="Times New Roman" w:cs="Calibri"/>
                <w:color w:val="000000"/>
                <w:sz w:val="20"/>
                <w:szCs w:val="20"/>
                <w:lang w:eastAsia="bg-BG"/>
              </w:rPr>
            </w:pPr>
            <w:proofErr w:type="spellStart"/>
            <w:r w:rsidRPr="000F042C">
              <w:rPr>
                <w:rFonts w:eastAsia="Times New Roman" w:cs="Calibri"/>
                <w:b/>
                <w:bCs/>
                <w:color w:val="000000"/>
                <w:sz w:val="20"/>
                <w:szCs w:val="20"/>
                <w:lang w:eastAsia="bg-BG"/>
              </w:rPr>
              <w:t>ЕР</w:t>
            </w:r>
            <w:r w:rsidRPr="003D22D7">
              <w:rPr>
                <w:rFonts w:eastAsia="Times New Roman" w:cs="Calibri"/>
                <w:b/>
                <w:bCs/>
                <w:color w:val="000000"/>
                <w:sz w:val="20"/>
                <w:szCs w:val="20"/>
                <w:vertAlign w:val="subscript"/>
                <w:lang w:eastAsia="bg-BG"/>
              </w:rPr>
              <w:t>стар</w:t>
            </w:r>
            <w:proofErr w:type="spellEnd"/>
            <w:r w:rsidRPr="000F042C">
              <w:rPr>
                <w:rFonts w:eastAsia="Times New Roman" w:cs="Calibri"/>
                <w:color w:val="000000"/>
                <w:sz w:val="20"/>
                <w:szCs w:val="20"/>
                <w:lang w:eastAsia="bg-BG"/>
              </w:rPr>
              <w:br/>
              <w:t>(Единичен разход)</w:t>
            </w:r>
          </w:p>
        </w:tc>
        <w:tc>
          <w:tcPr>
            <w:tcW w:w="1584" w:type="dxa"/>
            <w:tcBorders>
              <w:top w:val="single" w:sz="8" w:space="0" w:color="auto"/>
              <w:left w:val="nil"/>
              <w:bottom w:val="single" w:sz="8" w:space="0" w:color="auto"/>
              <w:right w:val="single" w:sz="8" w:space="0" w:color="auto"/>
            </w:tcBorders>
            <w:shd w:val="clear" w:color="auto" w:fill="auto"/>
            <w:vAlign w:val="center"/>
            <w:hideMark/>
          </w:tcPr>
          <w:p w14:paraId="2C0CE4C2" w14:textId="77777777" w:rsidR="000F042C" w:rsidRPr="000F042C" w:rsidRDefault="000F042C" w:rsidP="000F042C">
            <w:pPr>
              <w:spacing w:after="0" w:line="240" w:lineRule="auto"/>
              <w:jc w:val="center"/>
              <w:rPr>
                <w:rFonts w:eastAsia="Times New Roman" w:cs="Calibri"/>
                <w:color w:val="000000"/>
                <w:sz w:val="20"/>
                <w:szCs w:val="20"/>
                <w:lang w:eastAsia="bg-BG"/>
              </w:rPr>
            </w:pPr>
            <w:proofErr w:type="spellStart"/>
            <w:r w:rsidRPr="000F042C">
              <w:rPr>
                <w:rFonts w:eastAsia="Times New Roman" w:cs="Calibri"/>
                <w:b/>
                <w:bCs/>
                <w:color w:val="000000"/>
                <w:sz w:val="20"/>
                <w:szCs w:val="20"/>
                <w:lang w:eastAsia="bg-BG"/>
              </w:rPr>
              <w:t>В</w:t>
            </w:r>
            <w:r w:rsidRPr="003D22D7">
              <w:rPr>
                <w:rFonts w:eastAsia="Times New Roman" w:cs="Calibri"/>
                <w:b/>
                <w:bCs/>
                <w:color w:val="000000"/>
                <w:sz w:val="20"/>
                <w:szCs w:val="20"/>
                <w:vertAlign w:val="subscript"/>
                <w:lang w:eastAsia="bg-BG"/>
              </w:rPr>
              <w:t>стар</w:t>
            </w:r>
            <w:proofErr w:type="spellEnd"/>
            <w:r w:rsidRPr="000F042C">
              <w:rPr>
                <w:rFonts w:eastAsia="Times New Roman" w:cs="Calibri"/>
                <w:color w:val="000000"/>
                <w:sz w:val="20"/>
                <w:szCs w:val="20"/>
                <w:lang w:eastAsia="bg-BG"/>
              </w:rPr>
              <w:br/>
              <w:t>(Възнаграждения)</w:t>
            </w:r>
          </w:p>
        </w:tc>
        <w:tc>
          <w:tcPr>
            <w:tcW w:w="1513" w:type="dxa"/>
            <w:tcBorders>
              <w:top w:val="single" w:sz="8" w:space="0" w:color="auto"/>
              <w:left w:val="nil"/>
              <w:bottom w:val="single" w:sz="8" w:space="0" w:color="auto"/>
              <w:right w:val="single" w:sz="8" w:space="0" w:color="auto"/>
            </w:tcBorders>
            <w:shd w:val="clear" w:color="auto" w:fill="auto"/>
            <w:vAlign w:val="center"/>
            <w:hideMark/>
          </w:tcPr>
          <w:p w14:paraId="05B0BAA0" w14:textId="77777777" w:rsidR="000F042C" w:rsidRPr="000F042C" w:rsidRDefault="000F042C" w:rsidP="000F042C">
            <w:pPr>
              <w:spacing w:after="0" w:line="240" w:lineRule="auto"/>
              <w:jc w:val="center"/>
              <w:rPr>
                <w:rFonts w:eastAsia="Times New Roman" w:cs="Calibri"/>
                <w:color w:val="000000"/>
                <w:sz w:val="20"/>
                <w:szCs w:val="20"/>
                <w:lang w:eastAsia="bg-BG"/>
              </w:rPr>
            </w:pPr>
            <w:r w:rsidRPr="000F042C">
              <w:rPr>
                <w:rFonts w:eastAsia="Times New Roman" w:cs="Calibri"/>
                <w:b/>
                <w:bCs/>
                <w:color w:val="000000"/>
                <w:sz w:val="20"/>
                <w:szCs w:val="20"/>
                <w:lang w:eastAsia="bg-BG"/>
              </w:rPr>
              <w:t>Индексирано възнаграждение</w:t>
            </w:r>
            <w:r w:rsidRPr="000F042C">
              <w:rPr>
                <w:rFonts w:eastAsia="Times New Roman" w:cs="Calibri"/>
                <w:color w:val="000000"/>
                <w:sz w:val="20"/>
                <w:szCs w:val="20"/>
                <w:lang w:eastAsia="bg-BG"/>
              </w:rPr>
              <w:br/>
              <w:t>(</w:t>
            </w:r>
            <w:proofErr w:type="spellStart"/>
            <w:r w:rsidRPr="000F042C">
              <w:rPr>
                <w:rFonts w:eastAsia="Times New Roman" w:cs="Calibri"/>
                <w:color w:val="000000"/>
                <w:sz w:val="20"/>
                <w:szCs w:val="20"/>
                <w:lang w:eastAsia="bg-BG"/>
              </w:rPr>
              <w:t>В</w:t>
            </w:r>
            <w:r w:rsidRPr="003D22D7">
              <w:rPr>
                <w:rFonts w:eastAsia="Times New Roman" w:cs="Calibri"/>
                <w:color w:val="000000"/>
                <w:sz w:val="20"/>
                <w:szCs w:val="20"/>
                <w:vertAlign w:val="subscript"/>
                <w:lang w:eastAsia="bg-BG"/>
              </w:rPr>
              <w:t>стар</w:t>
            </w:r>
            <w:proofErr w:type="spellEnd"/>
            <w:r w:rsidRPr="000F042C">
              <w:rPr>
                <w:rFonts w:eastAsia="Times New Roman" w:cs="Calibri"/>
                <w:color w:val="000000"/>
                <w:sz w:val="20"/>
                <w:szCs w:val="20"/>
                <w:lang w:eastAsia="bg-BG"/>
              </w:rPr>
              <w:t xml:space="preserve"> х </w:t>
            </w:r>
            <w:proofErr w:type="spellStart"/>
            <w:r w:rsidRPr="000F042C">
              <w:rPr>
                <w:rFonts w:eastAsia="Times New Roman" w:cs="Calibri"/>
                <w:color w:val="000000"/>
                <w:sz w:val="20"/>
                <w:szCs w:val="20"/>
                <w:lang w:eastAsia="bg-BG"/>
              </w:rPr>
              <w:t>LCI</w:t>
            </w:r>
            <w:r w:rsidRPr="003D22D7">
              <w:rPr>
                <w:rFonts w:eastAsia="Times New Roman" w:cs="Calibri"/>
                <w:color w:val="000000"/>
                <w:sz w:val="20"/>
                <w:szCs w:val="20"/>
                <w:vertAlign w:val="subscript"/>
                <w:lang w:eastAsia="bg-BG"/>
              </w:rPr>
              <w:t>edu</w:t>
            </w:r>
            <w:proofErr w:type="spellEnd"/>
            <w:r w:rsidRPr="003D22D7">
              <w:rPr>
                <w:rFonts w:eastAsia="Times New Roman" w:cs="Calibri"/>
                <w:color w:val="000000"/>
                <w:sz w:val="20"/>
                <w:szCs w:val="20"/>
                <w:vertAlign w:val="subscript"/>
                <w:lang w:eastAsia="bg-BG"/>
              </w:rPr>
              <w:t>-Нов</w:t>
            </w:r>
            <w:r w:rsidRPr="000F042C">
              <w:rPr>
                <w:rFonts w:eastAsia="Times New Roman" w:cs="Calibri"/>
                <w:color w:val="000000"/>
                <w:sz w:val="20"/>
                <w:szCs w:val="20"/>
                <w:lang w:eastAsia="bg-BG"/>
              </w:rPr>
              <w:t>)</w:t>
            </w:r>
          </w:p>
        </w:tc>
        <w:tc>
          <w:tcPr>
            <w:tcW w:w="1349" w:type="dxa"/>
            <w:tcBorders>
              <w:top w:val="single" w:sz="8" w:space="0" w:color="auto"/>
              <w:left w:val="nil"/>
              <w:bottom w:val="single" w:sz="8" w:space="0" w:color="auto"/>
              <w:right w:val="single" w:sz="8" w:space="0" w:color="auto"/>
            </w:tcBorders>
            <w:shd w:val="clear" w:color="000000" w:fill="E2EFDA"/>
            <w:vAlign w:val="center"/>
            <w:hideMark/>
          </w:tcPr>
          <w:p w14:paraId="67F43EED" w14:textId="77777777" w:rsidR="000F042C" w:rsidRPr="000F042C" w:rsidRDefault="000F042C" w:rsidP="000F042C">
            <w:pPr>
              <w:spacing w:after="0" w:line="240" w:lineRule="auto"/>
              <w:jc w:val="center"/>
              <w:rPr>
                <w:rFonts w:eastAsia="Times New Roman" w:cs="Calibri"/>
                <w:b/>
                <w:bCs/>
                <w:color w:val="000000"/>
                <w:sz w:val="20"/>
                <w:szCs w:val="20"/>
                <w:lang w:eastAsia="bg-BG"/>
              </w:rPr>
            </w:pPr>
            <w:r w:rsidRPr="000F042C">
              <w:rPr>
                <w:rFonts w:eastAsia="Times New Roman" w:cs="Calibri"/>
                <w:b/>
                <w:bCs/>
                <w:color w:val="000000"/>
                <w:sz w:val="20"/>
                <w:szCs w:val="20"/>
                <w:lang w:eastAsia="bg-BG"/>
              </w:rPr>
              <w:t>Актуализирана сума - 2021 г.</w:t>
            </w:r>
          </w:p>
        </w:tc>
      </w:tr>
      <w:tr w:rsidR="000F042C" w:rsidRPr="000F042C" w14:paraId="140CD6BC" w14:textId="77777777" w:rsidTr="000F042C">
        <w:trPr>
          <w:trHeight w:val="525"/>
        </w:trPr>
        <w:tc>
          <w:tcPr>
            <w:tcW w:w="3437" w:type="dxa"/>
            <w:tcBorders>
              <w:top w:val="nil"/>
              <w:left w:val="single" w:sz="8" w:space="0" w:color="auto"/>
              <w:bottom w:val="single" w:sz="8" w:space="0" w:color="auto"/>
              <w:right w:val="single" w:sz="8" w:space="0" w:color="auto"/>
            </w:tcBorders>
            <w:shd w:val="clear" w:color="auto" w:fill="auto"/>
            <w:vAlign w:val="center"/>
            <w:hideMark/>
          </w:tcPr>
          <w:p w14:paraId="5CFB75C5" w14:textId="77777777" w:rsidR="000F042C" w:rsidRPr="000F042C" w:rsidRDefault="000F042C" w:rsidP="000F042C">
            <w:pPr>
              <w:spacing w:after="0" w:line="240" w:lineRule="auto"/>
              <w:rPr>
                <w:rFonts w:eastAsia="Times New Roman" w:cs="Calibri"/>
                <w:color w:val="000000"/>
                <w:sz w:val="20"/>
                <w:szCs w:val="20"/>
                <w:lang w:eastAsia="bg-BG"/>
              </w:rPr>
            </w:pPr>
            <w:r w:rsidRPr="000F042C">
              <w:rPr>
                <w:rFonts w:eastAsia="Times New Roman" w:cs="Calibri"/>
                <w:color w:val="000000"/>
                <w:sz w:val="20"/>
                <w:szCs w:val="20"/>
                <w:lang w:eastAsia="bg-BG"/>
              </w:rPr>
              <w:t xml:space="preserve">1.98. Присъщи преки разходи (за ученически практики в реална работна среда) </w:t>
            </w:r>
          </w:p>
        </w:tc>
        <w:tc>
          <w:tcPr>
            <w:tcW w:w="977" w:type="dxa"/>
            <w:tcBorders>
              <w:top w:val="nil"/>
              <w:left w:val="nil"/>
              <w:bottom w:val="single" w:sz="8" w:space="0" w:color="auto"/>
              <w:right w:val="single" w:sz="8" w:space="0" w:color="auto"/>
            </w:tcBorders>
            <w:shd w:val="clear" w:color="auto" w:fill="auto"/>
            <w:vAlign w:val="center"/>
            <w:hideMark/>
          </w:tcPr>
          <w:p w14:paraId="35E1F7C9" w14:textId="77777777" w:rsidR="000F042C" w:rsidRPr="000F042C" w:rsidRDefault="000F042C" w:rsidP="000F042C">
            <w:pPr>
              <w:spacing w:after="0" w:line="240" w:lineRule="auto"/>
              <w:jc w:val="center"/>
              <w:rPr>
                <w:rFonts w:eastAsia="Times New Roman" w:cs="Calibri"/>
                <w:color w:val="000000"/>
                <w:sz w:val="20"/>
                <w:szCs w:val="20"/>
                <w:lang w:eastAsia="bg-BG"/>
              </w:rPr>
            </w:pPr>
            <w:r w:rsidRPr="000F042C">
              <w:rPr>
                <w:rFonts w:eastAsia="Times New Roman" w:cs="Calibri"/>
                <w:color w:val="000000"/>
                <w:sz w:val="20"/>
                <w:szCs w:val="20"/>
                <w:lang w:eastAsia="bg-BG"/>
              </w:rPr>
              <w:t>400</w:t>
            </w:r>
          </w:p>
        </w:tc>
        <w:tc>
          <w:tcPr>
            <w:tcW w:w="1584" w:type="dxa"/>
            <w:tcBorders>
              <w:top w:val="nil"/>
              <w:left w:val="nil"/>
              <w:bottom w:val="single" w:sz="8" w:space="0" w:color="auto"/>
              <w:right w:val="single" w:sz="8" w:space="0" w:color="auto"/>
            </w:tcBorders>
            <w:shd w:val="clear" w:color="auto" w:fill="auto"/>
            <w:vAlign w:val="center"/>
            <w:hideMark/>
          </w:tcPr>
          <w:p w14:paraId="38EB9F1B" w14:textId="77777777" w:rsidR="000F042C" w:rsidRPr="000F042C" w:rsidRDefault="000F042C" w:rsidP="000F042C">
            <w:pPr>
              <w:spacing w:after="0" w:line="240" w:lineRule="auto"/>
              <w:jc w:val="center"/>
              <w:rPr>
                <w:rFonts w:eastAsia="Times New Roman" w:cs="Calibri"/>
                <w:color w:val="000000"/>
                <w:sz w:val="20"/>
                <w:szCs w:val="20"/>
                <w:lang w:eastAsia="bg-BG"/>
              </w:rPr>
            </w:pPr>
            <w:r w:rsidRPr="000F042C">
              <w:rPr>
                <w:rFonts w:eastAsia="Times New Roman" w:cs="Calibri"/>
                <w:color w:val="000000"/>
                <w:sz w:val="20"/>
                <w:szCs w:val="20"/>
                <w:lang w:eastAsia="bg-BG"/>
              </w:rPr>
              <w:t>395,6</w:t>
            </w:r>
          </w:p>
        </w:tc>
        <w:tc>
          <w:tcPr>
            <w:tcW w:w="1513" w:type="dxa"/>
            <w:tcBorders>
              <w:top w:val="nil"/>
              <w:left w:val="nil"/>
              <w:bottom w:val="single" w:sz="8" w:space="0" w:color="auto"/>
              <w:right w:val="single" w:sz="8" w:space="0" w:color="auto"/>
            </w:tcBorders>
            <w:shd w:val="clear" w:color="auto" w:fill="auto"/>
            <w:vAlign w:val="center"/>
            <w:hideMark/>
          </w:tcPr>
          <w:p w14:paraId="4243946B" w14:textId="6E38A64C" w:rsidR="000F042C" w:rsidRPr="000F042C" w:rsidRDefault="000F042C" w:rsidP="000F042C">
            <w:pPr>
              <w:spacing w:after="0" w:line="240" w:lineRule="auto"/>
              <w:jc w:val="center"/>
              <w:rPr>
                <w:rFonts w:eastAsia="Times New Roman" w:cs="Calibri"/>
                <w:color w:val="000000"/>
                <w:sz w:val="20"/>
                <w:szCs w:val="20"/>
                <w:lang w:eastAsia="bg-BG"/>
              </w:rPr>
            </w:pPr>
            <w:r w:rsidRPr="000F042C">
              <w:rPr>
                <w:rFonts w:eastAsia="Times New Roman" w:cs="Calibri"/>
                <w:color w:val="000000"/>
                <w:sz w:val="20"/>
                <w:szCs w:val="20"/>
                <w:lang w:eastAsia="bg-BG"/>
              </w:rPr>
              <w:t>4</w:t>
            </w:r>
            <w:r w:rsidR="001328C2">
              <w:rPr>
                <w:rFonts w:eastAsia="Times New Roman" w:cs="Calibri"/>
                <w:color w:val="000000"/>
                <w:sz w:val="20"/>
                <w:szCs w:val="20"/>
                <w:lang w:eastAsia="bg-BG"/>
              </w:rPr>
              <w:t>6</w:t>
            </w:r>
            <w:r w:rsidRPr="000F042C">
              <w:rPr>
                <w:rFonts w:eastAsia="Times New Roman" w:cs="Calibri"/>
                <w:color w:val="000000"/>
                <w:sz w:val="20"/>
                <w:szCs w:val="20"/>
                <w:lang w:eastAsia="bg-BG"/>
              </w:rPr>
              <w:t>,</w:t>
            </w:r>
            <w:r w:rsidR="001328C2">
              <w:rPr>
                <w:rFonts w:eastAsia="Times New Roman" w:cs="Calibri"/>
                <w:color w:val="000000"/>
                <w:sz w:val="20"/>
                <w:szCs w:val="20"/>
                <w:lang w:eastAsia="bg-BG"/>
              </w:rPr>
              <w:t>2</w:t>
            </w:r>
            <w:r w:rsidRPr="000F042C">
              <w:rPr>
                <w:rFonts w:eastAsia="Times New Roman" w:cs="Calibri"/>
                <w:color w:val="000000"/>
                <w:sz w:val="20"/>
                <w:szCs w:val="20"/>
                <w:lang w:eastAsia="bg-BG"/>
              </w:rPr>
              <w:t>9</w:t>
            </w:r>
          </w:p>
        </w:tc>
        <w:tc>
          <w:tcPr>
            <w:tcW w:w="1349" w:type="dxa"/>
            <w:tcBorders>
              <w:top w:val="nil"/>
              <w:left w:val="nil"/>
              <w:bottom w:val="single" w:sz="8" w:space="0" w:color="auto"/>
              <w:right w:val="single" w:sz="8" w:space="0" w:color="auto"/>
            </w:tcBorders>
            <w:shd w:val="clear" w:color="000000" w:fill="E2EFDA"/>
            <w:vAlign w:val="center"/>
            <w:hideMark/>
          </w:tcPr>
          <w:p w14:paraId="35A19CE5" w14:textId="2848742C" w:rsidR="000F042C" w:rsidRPr="000F042C" w:rsidRDefault="000F042C" w:rsidP="000F042C">
            <w:pPr>
              <w:spacing w:after="0" w:line="240" w:lineRule="auto"/>
              <w:jc w:val="center"/>
              <w:rPr>
                <w:rFonts w:eastAsia="Times New Roman" w:cs="Calibri"/>
                <w:b/>
                <w:bCs/>
                <w:color w:val="000000"/>
                <w:sz w:val="20"/>
                <w:szCs w:val="20"/>
                <w:lang w:eastAsia="bg-BG"/>
              </w:rPr>
            </w:pPr>
            <w:r w:rsidRPr="000F042C">
              <w:rPr>
                <w:rFonts w:eastAsia="Times New Roman" w:cs="Calibri"/>
                <w:b/>
                <w:bCs/>
                <w:color w:val="000000"/>
                <w:sz w:val="20"/>
                <w:szCs w:val="20"/>
                <w:lang w:eastAsia="bg-BG"/>
              </w:rPr>
              <w:t>44</w:t>
            </w:r>
            <w:r w:rsidR="00FA0C73">
              <w:rPr>
                <w:rFonts w:eastAsia="Times New Roman" w:cs="Calibri"/>
                <w:b/>
                <w:bCs/>
                <w:color w:val="000000"/>
                <w:sz w:val="20"/>
                <w:szCs w:val="20"/>
                <w:lang w:eastAsia="bg-BG"/>
              </w:rPr>
              <w:t>6</w:t>
            </w:r>
          </w:p>
        </w:tc>
      </w:tr>
    </w:tbl>
    <w:p w14:paraId="2AA831EE" w14:textId="77777777" w:rsidR="000F042C" w:rsidRDefault="000F042C" w:rsidP="009F251A">
      <w:pPr>
        <w:spacing w:after="0" w:line="360" w:lineRule="auto"/>
        <w:ind w:firstLine="708"/>
        <w:jc w:val="both"/>
        <w:rPr>
          <w:rFonts w:ascii="Times New Roman" w:hAnsi="Times New Roman"/>
          <w:i/>
          <w:iCs/>
          <w:sz w:val="24"/>
          <w:szCs w:val="24"/>
        </w:rPr>
      </w:pPr>
    </w:p>
    <w:p w14:paraId="45CC5D8A" w14:textId="0060E35A" w:rsidR="00A5280E" w:rsidRDefault="009F251A" w:rsidP="009F251A">
      <w:pPr>
        <w:spacing w:after="0" w:line="360" w:lineRule="auto"/>
        <w:ind w:firstLine="708"/>
        <w:jc w:val="both"/>
        <w:rPr>
          <w:rFonts w:ascii="Times New Roman" w:hAnsi="Times New Roman"/>
          <w:i/>
          <w:iCs/>
          <w:sz w:val="24"/>
          <w:szCs w:val="24"/>
        </w:rPr>
      </w:pPr>
      <w:r w:rsidRPr="009F251A">
        <w:rPr>
          <w:rFonts w:ascii="Times New Roman" w:hAnsi="Times New Roman"/>
          <w:i/>
          <w:iCs/>
          <w:sz w:val="24"/>
          <w:szCs w:val="24"/>
        </w:rPr>
        <w:t xml:space="preserve">Бенефициентът може да поиска възстановяване </w:t>
      </w:r>
      <w:r w:rsidR="00EF4363">
        <w:rPr>
          <w:rFonts w:ascii="Times New Roman" w:hAnsi="Times New Roman"/>
          <w:i/>
          <w:iCs/>
          <w:sz w:val="24"/>
          <w:szCs w:val="24"/>
        </w:rPr>
        <w:t>на единичния разход</w:t>
      </w:r>
      <w:r w:rsidRPr="009F251A">
        <w:rPr>
          <w:rFonts w:ascii="Times New Roman" w:hAnsi="Times New Roman"/>
          <w:i/>
          <w:iCs/>
          <w:sz w:val="24"/>
          <w:szCs w:val="24"/>
        </w:rPr>
        <w:t xml:space="preserve"> от </w:t>
      </w:r>
      <w:r w:rsidR="009B7CE0" w:rsidRPr="009F251A">
        <w:rPr>
          <w:rFonts w:ascii="Times New Roman" w:hAnsi="Times New Roman"/>
          <w:b/>
          <w:bCs/>
          <w:i/>
          <w:iCs/>
          <w:sz w:val="24"/>
          <w:szCs w:val="24"/>
        </w:rPr>
        <w:t>81</w:t>
      </w:r>
      <w:r w:rsidR="009B7CE0">
        <w:rPr>
          <w:rFonts w:ascii="Times New Roman" w:hAnsi="Times New Roman"/>
          <w:b/>
          <w:bCs/>
          <w:i/>
          <w:iCs/>
          <w:sz w:val="24"/>
          <w:szCs w:val="24"/>
        </w:rPr>
        <w:t>8</w:t>
      </w:r>
      <w:r w:rsidR="009B7CE0" w:rsidRPr="009F251A">
        <w:rPr>
          <w:rFonts w:ascii="Times New Roman" w:hAnsi="Times New Roman"/>
          <w:b/>
          <w:bCs/>
          <w:i/>
          <w:iCs/>
          <w:sz w:val="24"/>
          <w:szCs w:val="24"/>
        </w:rPr>
        <w:t xml:space="preserve"> </w:t>
      </w:r>
      <w:r w:rsidRPr="009F251A">
        <w:rPr>
          <w:rFonts w:ascii="Times New Roman" w:hAnsi="Times New Roman"/>
          <w:b/>
          <w:bCs/>
          <w:i/>
          <w:iCs/>
          <w:sz w:val="24"/>
          <w:szCs w:val="24"/>
        </w:rPr>
        <w:t>лв.</w:t>
      </w:r>
      <w:r w:rsidRPr="009F251A">
        <w:rPr>
          <w:rFonts w:ascii="Times New Roman" w:hAnsi="Times New Roman"/>
          <w:i/>
          <w:iCs/>
          <w:sz w:val="24"/>
          <w:szCs w:val="24"/>
        </w:rPr>
        <w:t xml:space="preserve"> за всеки ученик, преминал допълнителна ученическа практика в реална работна среда, за който професионалното училище е издало удостоверение по образец.</w:t>
      </w:r>
    </w:p>
    <w:p w14:paraId="15ADD943" w14:textId="77777777" w:rsidR="00CC3D23" w:rsidRDefault="00CC3D23" w:rsidP="009F251A">
      <w:pPr>
        <w:spacing w:after="0" w:line="360" w:lineRule="auto"/>
        <w:ind w:firstLine="708"/>
        <w:jc w:val="both"/>
        <w:rPr>
          <w:rFonts w:ascii="Times New Roman" w:hAnsi="Times New Roman"/>
          <w:sz w:val="24"/>
          <w:szCs w:val="24"/>
        </w:rPr>
      </w:pPr>
      <w:r w:rsidRPr="00E71428">
        <w:rPr>
          <w:rFonts w:ascii="Times New Roman" w:hAnsi="Times New Roman"/>
          <w:sz w:val="24"/>
          <w:szCs w:val="24"/>
        </w:rPr>
        <w:t xml:space="preserve">Определеният разход за една ученическа практика има 2 компонента: </w:t>
      </w:r>
    </w:p>
    <w:p w14:paraId="18032FAB" w14:textId="77777777" w:rsidR="00CC3D23" w:rsidRDefault="00CC3D23" w:rsidP="009F251A">
      <w:pPr>
        <w:spacing w:after="0" w:line="360" w:lineRule="auto"/>
        <w:ind w:firstLine="708"/>
        <w:jc w:val="both"/>
        <w:rPr>
          <w:rFonts w:ascii="Times New Roman" w:hAnsi="Times New Roman"/>
          <w:sz w:val="24"/>
          <w:szCs w:val="24"/>
        </w:rPr>
      </w:pPr>
      <w:r w:rsidRPr="00E71428">
        <w:rPr>
          <w:rFonts w:ascii="Times New Roman" w:hAnsi="Times New Roman"/>
          <w:sz w:val="24"/>
          <w:szCs w:val="24"/>
        </w:rPr>
        <w:t xml:space="preserve">- стипендия за практикуващия ученик в размер на 372 лв. </w:t>
      </w:r>
    </w:p>
    <w:p w14:paraId="7548E00D" w14:textId="25FF6F6F" w:rsidR="00CC3D23" w:rsidRPr="00E71428" w:rsidRDefault="00CC3D23" w:rsidP="009F251A">
      <w:pPr>
        <w:spacing w:after="0" w:line="360" w:lineRule="auto"/>
        <w:ind w:firstLine="708"/>
        <w:jc w:val="both"/>
        <w:rPr>
          <w:rFonts w:ascii="Times New Roman" w:hAnsi="Times New Roman"/>
          <w:sz w:val="24"/>
          <w:szCs w:val="24"/>
        </w:rPr>
      </w:pPr>
      <w:r w:rsidRPr="00E71428">
        <w:rPr>
          <w:rFonts w:ascii="Times New Roman" w:hAnsi="Times New Roman"/>
          <w:sz w:val="24"/>
          <w:szCs w:val="24"/>
        </w:rPr>
        <w:t>- присъщи преки разходи в размер на 4</w:t>
      </w:r>
      <w:r>
        <w:rPr>
          <w:rFonts w:ascii="Times New Roman" w:hAnsi="Times New Roman"/>
          <w:sz w:val="24"/>
          <w:szCs w:val="24"/>
        </w:rPr>
        <w:t>4</w:t>
      </w:r>
      <w:r w:rsidR="00FA0C73">
        <w:rPr>
          <w:rFonts w:ascii="Times New Roman" w:hAnsi="Times New Roman"/>
          <w:sz w:val="24"/>
          <w:szCs w:val="24"/>
        </w:rPr>
        <w:t>6</w:t>
      </w:r>
      <w:r w:rsidRPr="00E71428">
        <w:rPr>
          <w:rFonts w:ascii="Times New Roman" w:hAnsi="Times New Roman"/>
          <w:sz w:val="24"/>
          <w:szCs w:val="24"/>
        </w:rPr>
        <w:t xml:space="preserve"> лв.</w:t>
      </w:r>
    </w:p>
    <w:p w14:paraId="4B07729C" w14:textId="77777777" w:rsidR="00CC3D23" w:rsidRPr="009F251A" w:rsidRDefault="00CC3D23" w:rsidP="009F251A">
      <w:pPr>
        <w:spacing w:after="0" w:line="360" w:lineRule="auto"/>
        <w:ind w:firstLine="708"/>
        <w:jc w:val="both"/>
        <w:rPr>
          <w:rFonts w:ascii="Times New Roman" w:hAnsi="Times New Roman"/>
          <w:i/>
          <w:iCs/>
          <w:sz w:val="24"/>
          <w:szCs w:val="24"/>
        </w:rPr>
      </w:pPr>
    </w:p>
    <w:p w14:paraId="7D0252D0" w14:textId="139E4A08" w:rsidR="00BA49BD" w:rsidRPr="00B80C84" w:rsidRDefault="00BA49BD" w:rsidP="00BA49BD">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t>Периодично</w:t>
      </w:r>
      <w:r w:rsidRPr="00B80C84">
        <w:rPr>
          <w:rFonts w:ascii="Times New Roman" w:hAnsi="Times New Roman"/>
          <w:b/>
          <w:bCs/>
          <w:iCs/>
          <w:sz w:val="24"/>
          <w:szCs w:val="24"/>
        </w:rPr>
        <w:t xml:space="preserve"> актуализиране на единичните разходи</w:t>
      </w:r>
      <w:r>
        <w:rPr>
          <w:rFonts w:ascii="Times New Roman" w:hAnsi="Times New Roman"/>
          <w:b/>
          <w:bCs/>
          <w:iCs/>
          <w:sz w:val="24"/>
          <w:szCs w:val="24"/>
        </w:rPr>
        <w:t xml:space="preserve"> по Дейност </w:t>
      </w:r>
      <w:r w:rsidR="008777E8">
        <w:rPr>
          <w:rFonts w:ascii="Times New Roman" w:hAnsi="Times New Roman"/>
          <w:b/>
          <w:bCs/>
          <w:iCs/>
          <w:sz w:val="24"/>
          <w:szCs w:val="24"/>
        </w:rPr>
        <w:t>8</w:t>
      </w:r>
    </w:p>
    <w:p w14:paraId="4C40DD86" w14:textId="7C255B9F" w:rsidR="00A5280E" w:rsidRPr="009F251A" w:rsidRDefault="00A5280E" w:rsidP="00E71428">
      <w:pPr>
        <w:spacing w:before="240"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При определяне на единичния разход за ученик, преминал допълнителна практика в реална работна среда адаптирането ще се извършва поотделно за всеки от двата компонента на определения единичен разход: </w:t>
      </w:r>
    </w:p>
    <w:p w14:paraId="6F7F4CB9" w14:textId="77777777" w:rsidR="00A5280E" w:rsidRPr="009F251A" w:rsidRDefault="00A5280E" w:rsidP="00A5280E">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 стипендия за практикуващия ученик в размер на 372 лв. </w:t>
      </w:r>
    </w:p>
    <w:p w14:paraId="01AF3665" w14:textId="742CE458" w:rsidR="00A5280E" w:rsidRPr="009F251A" w:rsidRDefault="00A5280E" w:rsidP="00A5280E">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 присъщи преки разходи в размер на </w:t>
      </w:r>
      <w:r w:rsidR="008777E8">
        <w:rPr>
          <w:rFonts w:ascii="Times New Roman" w:hAnsi="Times New Roman"/>
          <w:sz w:val="24"/>
          <w:szCs w:val="24"/>
        </w:rPr>
        <w:t>446</w:t>
      </w:r>
      <w:r w:rsidR="008777E8" w:rsidRPr="009F251A">
        <w:rPr>
          <w:rFonts w:ascii="Times New Roman" w:hAnsi="Times New Roman"/>
          <w:sz w:val="24"/>
          <w:szCs w:val="24"/>
        </w:rPr>
        <w:t xml:space="preserve"> </w:t>
      </w:r>
      <w:r w:rsidRPr="009F251A">
        <w:rPr>
          <w:rFonts w:ascii="Times New Roman" w:hAnsi="Times New Roman"/>
          <w:sz w:val="24"/>
          <w:szCs w:val="24"/>
        </w:rPr>
        <w:t xml:space="preserve">лв. </w:t>
      </w:r>
    </w:p>
    <w:p w14:paraId="39C6646F" w14:textId="77777777" w:rsidR="00A5280E" w:rsidRPr="009F251A" w:rsidRDefault="00A5280E" w:rsidP="00A5280E">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Размерът на стипендията (часовата ставка и броят на часовете) е определен с решение на Комитета за наблюдение, като сумата от 372 лв., която е приложена при изчисляването на единичния разход, съответства на 62 % от нормативно определения размер на стипендията за студенти, провеждащи допълнителни практики в реална работна среда (чл. 10в, ал. 3 и § 1а от ПМС № 90/2000). </w:t>
      </w:r>
    </w:p>
    <w:p w14:paraId="0B07C275" w14:textId="4BBA7B38" w:rsidR="00A5280E" w:rsidRPr="009F251A" w:rsidRDefault="00A5280E" w:rsidP="00A5280E">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Ако размерът на студентската стипендия бъде увеличен с нормативен акт след като е започнало изпълнението на проект </w:t>
      </w:r>
      <w:r w:rsidR="00EB3091">
        <w:rPr>
          <w:rFonts w:ascii="Times New Roman" w:hAnsi="Times New Roman"/>
          <w:sz w:val="24"/>
          <w:szCs w:val="24"/>
        </w:rPr>
        <w:t>„</w:t>
      </w:r>
      <w:r w:rsidRPr="009F251A">
        <w:rPr>
          <w:rFonts w:ascii="Times New Roman" w:hAnsi="Times New Roman"/>
          <w:sz w:val="24"/>
          <w:szCs w:val="24"/>
        </w:rPr>
        <w:t>Модернизиране на професионалното образование и обучение</w:t>
      </w:r>
      <w:r w:rsidR="00EB3091">
        <w:rPr>
          <w:rFonts w:ascii="Times New Roman" w:hAnsi="Times New Roman"/>
          <w:sz w:val="24"/>
          <w:szCs w:val="24"/>
        </w:rPr>
        <w:t>“</w:t>
      </w:r>
      <w:r w:rsidRPr="009F251A">
        <w:rPr>
          <w:rFonts w:ascii="Times New Roman" w:hAnsi="Times New Roman"/>
          <w:sz w:val="24"/>
          <w:szCs w:val="24"/>
        </w:rPr>
        <w:t>, то УО може да извърши адаптиране на размера на стипендията за ученическите практики, като запази съотношението от 62 % спрямо размера на стипендията за студентска практика, съответно да промени стойността на единичния разход за една ученическа практика.</w:t>
      </w:r>
    </w:p>
    <w:p w14:paraId="43BBBB99" w14:textId="4B159C80" w:rsidR="00A5280E" w:rsidRPr="009F251A" w:rsidRDefault="00A5280E" w:rsidP="00A5280E">
      <w:pPr>
        <w:spacing w:after="0" w:line="360" w:lineRule="auto"/>
        <w:ind w:firstLine="708"/>
        <w:jc w:val="both"/>
        <w:rPr>
          <w:rFonts w:ascii="Times New Roman" w:hAnsi="Times New Roman"/>
          <w:sz w:val="24"/>
          <w:szCs w:val="24"/>
        </w:rPr>
      </w:pPr>
      <w:r w:rsidRPr="009F251A">
        <w:rPr>
          <w:rFonts w:ascii="Times New Roman" w:hAnsi="Times New Roman"/>
          <w:sz w:val="24"/>
          <w:szCs w:val="24"/>
        </w:rPr>
        <w:t>При актуализиране на единичните разходи, поради сериозно увеличение на разходите за труд, се прилага посочената по-горе формула и последният индекс на разходите за труд в България, сектор „Образование“, публикуван от Евростат</w:t>
      </w:r>
      <w:r w:rsidR="00336E41" w:rsidRPr="009F251A">
        <w:rPr>
          <w:rFonts w:ascii="Times New Roman" w:hAnsi="Times New Roman"/>
          <w:sz w:val="24"/>
          <w:szCs w:val="24"/>
        </w:rPr>
        <w:t>.</w:t>
      </w:r>
    </w:p>
    <w:p w14:paraId="7F158E52" w14:textId="6A9B92BB" w:rsidR="00A5280E" w:rsidRDefault="00A5280E" w:rsidP="00A5280E">
      <w:pPr>
        <w:spacing w:after="0" w:line="360" w:lineRule="auto"/>
        <w:ind w:firstLine="708"/>
        <w:jc w:val="both"/>
        <w:rPr>
          <w:rFonts w:ascii="Times New Roman" w:hAnsi="Times New Roman"/>
          <w:sz w:val="24"/>
          <w:szCs w:val="24"/>
        </w:rPr>
      </w:pPr>
      <w:r w:rsidRPr="009F251A">
        <w:rPr>
          <w:rFonts w:ascii="Times New Roman" w:hAnsi="Times New Roman"/>
          <w:sz w:val="24"/>
          <w:szCs w:val="24"/>
        </w:rPr>
        <w:lastRenderedPageBreak/>
        <w:t>Във всички случаи на адаптиране новите размери на единичните разходи се публикуват на сайта на УО и до бенефициентите се изпраща съобщение през модул „Кореспонденция“ на ИСУН. Актуализираните единични разходи се прилагат за практики, които са започнали след публикуване на съобщението на сайта на УО (освен ако в съобщението на УО не е посочена друга конкретна дата, от която да се прилагат актуализираните единични разходи).</w:t>
      </w:r>
    </w:p>
    <w:p w14:paraId="5739B2B7" w14:textId="3D20BF28" w:rsidR="00F74C59" w:rsidRDefault="00F74C59" w:rsidP="005D24D5">
      <w:pPr>
        <w:spacing w:after="0" w:line="360" w:lineRule="auto"/>
        <w:ind w:firstLine="708"/>
        <w:jc w:val="both"/>
        <w:rPr>
          <w:rFonts w:ascii="Times New Roman" w:hAnsi="Times New Roman"/>
          <w:sz w:val="24"/>
          <w:szCs w:val="24"/>
        </w:rPr>
      </w:pPr>
    </w:p>
    <w:p w14:paraId="72C2E068" w14:textId="4C15E04B" w:rsidR="009F251A" w:rsidRPr="009F251A" w:rsidRDefault="009F251A">
      <w:pPr>
        <w:pStyle w:val="Style1"/>
      </w:pPr>
      <w:bookmarkStart w:id="67" w:name="_Toc121409008"/>
      <w:bookmarkStart w:id="68" w:name="_Toc121493487"/>
      <w:r w:rsidRPr="009F251A">
        <w:t>Определяне на единичен разход за един ученик</w:t>
      </w:r>
      <w:bookmarkStart w:id="69" w:name="_Hlk109375764"/>
      <w:r w:rsidRPr="009F251A">
        <w:t xml:space="preserve">, включен в </w:t>
      </w:r>
      <w:r>
        <w:t>кариерно и професионално ориентиране</w:t>
      </w:r>
      <w:r w:rsidRPr="009F251A">
        <w:t xml:space="preserve"> по Дейност </w:t>
      </w:r>
      <w:r>
        <w:t>9</w:t>
      </w:r>
      <w:bookmarkEnd w:id="67"/>
      <w:bookmarkEnd w:id="68"/>
    </w:p>
    <w:bookmarkEnd w:id="69"/>
    <w:p w14:paraId="2C52438A" w14:textId="247E4BC9" w:rsidR="009F251A" w:rsidRDefault="009F251A" w:rsidP="005D24D5">
      <w:pPr>
        <w:spacing w:after="0" w:line="360" w:lineRule="auto"/>
        <w:ind w:firstLine="708"/>
        <w:jc w:val="both"/>
        <w:rPr>
          <w:rFonts w:ascii="Times New Roman" w:hAnsi="Times New Roman"/>
          <w:sz w:val="24"/>
          <w:szCs w:val="24"/>
        </w:rPr>
      </w:pPr>
    </w:p>
    <w:p w14:paraId="1D26E1F8" w14:textId="478815AE" w:rsidR="009F251A" w:rsidRPr="009F251A" w:rsidRDefault="009F251A" w:rsidP="009F251A">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В рамките на Дейност 9. </w:t>
      </w:r>
      <w:r w:rsidRPr="008E2F4E">
        <w:rPr>
          <w:rFonts w:ascii="Times New Roman" w:hAnsi="Times New Roman"/>
          <w:i/>
          <w:iCs/>
          <w:sz w:val="24"/>
          <w:szCs w:val="24"/>
        </w:rPr>
        <w:t>Информационни дейности и кампании за повишаване привлекателността на ПОО и засилване връзката ученици/родители-работодатели-училище-местна власт, вкл. с цел кариерно и професионално ориентиране на ученици</w:t>
      </w:r>
      <w:r w:rsidRPr="009F251A">
        <w:rPr>
          <w:rFonts w:ascii="Times New Roman" w:hAnsi="Times New Roman"/>
          <w:sz w:val="24"/>
          <w:szCs w:val="24"/>
        </w:rPr>
        <w:t xml:space="preserve"> се предвижда организиране и провеждане на информационна и комуникационна кампания на национално, регионално и училищно ниво, насочена към ученици, родителите, работодателите и училищата в системата на ПОО, които да ги запознаят с възможностите за и професионалната реализация по ключови за икономиката сектори.</w:t>
      </w:r>
      <w:r w:rsidR="008E2F4E">
        <w:rPr>
          <w:rFonts w:ascii="Times New Roman" w:hAnsi="Times New Roman"/>
          <w:sz w:val="24"/>
          <w:szCs w:val="24"/>
        </w:rPr>
        <w:t xml:space="preserve"> </w:t>
      </w:r>
      <w:r w:rsidRPr="009F251A">
        <w:rPr>
          <w:rFonts w:ascii="Times New Roman" w:hAnsi="Times New Roman"/>
          <w:sz w:val="24"/>
          <w:szCs w:val="24"/>
        </w:rPr>
        <w:t xml:space="preserve"> В допълнение ще се реализират информационно-комуникационни дейности по кариерно и професионално ориентиране на ученици към приоритетни професии и специалности с прогнозиран бъдещ недостиг на пазара на труда. Тези дейности се очаква да допринесат за засилване на връзката ученици/родители-работодатели-училище-местна власт.</w:t>
      </w:r>
    </w:p>
    <w:p w14:paraId="1C2E1B04" w14:textId="0A0358F1" w:rsidR="009F251A" w:rsidRDefault="009F251A" w:rsidP="009F251A">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Всеки ученик, който успешно е участвал в информационни дейности и кампании за повишаване привлекателността на ПОО, вкл. с цел кариерно и професионално ориентиране, ще получи </w:t>
      </w:r>
      <w:r w:rsidR="0012576A">
        <w:rPr>
          <w:rFonts w:ascii="Times New Roman" w:hAnsi="Times New Roman"/>
          <w:sz w:val="24"/>
          <w:szCs w:val="24"/>
        </w:rPr>
        <w:t>документ</w:t>
      </w:r>
      <w:r w:rsidR="00710143">
        <w:rPr>
          <w:rFonts w:ascii="Times New Roman" w:hAnsi="Times New Roman"/>
          <w:sz w:val="24"/>
          <w:szCs w:val="24"/>
        </w:rPr>
        <w:t xml:space="preserve"> (</w:t>
      </w:r>
      <w:r w:rsidR="00710143" w:rsidRPr="00C84B93">
        <w:rPr>
          <w:rFonts w:ascii="Times New Roman" w:hAnsi="Times New Roman"/>
          <w:sz w:val="24"/>
          <w:szCs w:val="24"/>
        </w:rPr>
        <w:t>Удостоверение/служебна бележка</w:t>
      </w:r>
      <w:r w:rsidR="00F714F6">
        <w:rPr>
          <w:rFonts w:ascii="Times New Roman" w:hAnsi="Times New Roman"/>
          <w:sz w:val="24"/>
          <w:szCs w:val="24"/>
        </w:rPr>
        <w:t xml:space="preserve"> или трудов договор</w:t>
      </w:r>
      <w:r w:rsidR="00710143">
        <w:rPr>
          <w:rFonts w:ascii="Times New Roman" w:hAnsi="Times New Roman"/>
          <w:sz w:val="24"/>
          <w:szCs w:val="24"/>
        </w:rPr>
        <w:t>)</w:t>
      </w:r>
      <w:r w:rsidR="0012576A">
        <w:rPr>
          <w:rFonts w:ascii="Times New Roman" w:hAnsi="Times New Roman"/>
          <w:sz w:val="24"/>
          <w:szCs w:val="24"/>
        </w:rPr>
        <w:t xml:space="preserve">, който доказва, че </w:t>
      </w:r>
      <w:r w:rsidR="00710143">
        <w:rPr>
          <w:rFonts w:ascii="Times New Roman" w:hAnsi="Times New Roman"/>
          <w:sz w:val="24"/>
          <w:szCs w:val="24"/>
        </w:rPr>
        <w:t>е</w:t>
      </w:r>
      <w:r w:rsidR="00A83D8B" w:rsidRPr="00C84B93">
        <w:rPr>
          <w:rFonts w:ascii="Times New Roman" w:hAnsi="Times New Roman"/>
          <w:sz w:val="24"/>
          <w:szCs w:val="24"/>
        </w:rPr>
        <w:t xml:space="preserve"> продълж</w:t>
      </w:r>
      <w:r w:rsidR="00755771">
        <w:rPr>
          <w:rFonts w:ascii="Times New Roman" w:hAnsi="Times New Roman"/>
          <w:sz w:val="24"/>
          <w:szCs w:val="24"/>
        </w:rPr>
        <w:t>ил</w:t>
      </w:r>
      <w:r w:rsidR="00A83D8B" w:rsidRPr="00C84B93">
        <w:rPr>
          <w:rFonts w:ascii="Times New Roman" w:hAnsi="Times New Roman"/>
          <w:sz w:val="24"/>
          <w:szCs w:val="24"/>
        </w:rPr>
        <w:t xml:space="preserve"> образованието </w:t>
      </w:r>
      <w:r w:rsidR="00755771">
        <w:rPr>
          <w:rFonts w:ascii="Times New Roman" w:hAnsi="Times New Roman"/>
          <w:sz w:val="24"/>
          <w:szCs w:val="24"/>
        </w:rPr>
        <w:t xml:space="preserve">си </w:t>
      </w:r>
      <w:r w:rsidR="00A83D8B" w:rsidRPr="00C84B93">
        <w:rPr>
          <w:rFonts w:ascii="Times New Roman" w:hAnsi="Times New Roman"/>
          <w:sz w:val="24"/>
          <w:szCs w:val="24"/>
        </w:rPr>
        <w:t xml:space="preserve">или </w:t>
      </w:r>
      <w:r w:rsidR="00555C3B">
        <w:rPr>
          <w:rFonts w:ascii="Times New Roman" w:hAnsi="Times New Roman"/>
          <w:sz w:val="24"/>
          <w:szCs w:val="24"/>
        </w:rPr>
        <w:t xml:space="preserve">се е </w:t>
      </w:r>
      <w:r w:rsidR="00A83D8B" w:rsidRPr="00C84B93">
        <w:rPr>
          <w:rFonts w:ascii="Times New Roman" w:hAnsi="Times New Roman"/>
          <w:sz w:val="24"/>
          <w:szCs w:val="24"/>
        </w:rPr>
        <w:t>запис</w:t>
      </w:r>
      <w:r w:rsidR="00555C3B">
        <w:rPr>
          <w:rFonts w:ascii="Times New Roman" w:hAnsi="Times New Roman"/>
          <w:sz w:val="24"/>
          <w:szCs w:val="24"/>
        </w:rPr>
        <w:t>ал</w:t>
      </w:r>
      <w:r w:rsidR="00A83D8B" w:rsidRPr="00C84B93">
        <w:rPr>
          <w:rFonts w:ascii="Times New Roman" w:hAnsi="Times New Roman"/>
          <w:sz w:val="24"/>
          <w:szCs w:val="24"/>
        </w:rPr>
        <w:t xml:space="preserve"> в обучение или </w:t>
      </w:r>
      <w:r w:rsidR="00555C3B">
        <w:rPr>
          <w:rFonts w:ascii="Times New Roman" w:hAnsi="Times New Roman"/>
          <w:sz w:val="24"/>
          <w:szCs w:val="24"/>
        </w:rPr>
        <w:t xml:space="preserve">се е </w:t>
      </w:r>
      <w:r w:rsidR="00A83D8B" w:rsidRPr="00C84B93">
        <w:rPr>
          <w:rFonts w:ascii="Times New Roman" w:hAnsi="Times New Roman"/>
          <w:sz w:val="24"/>
          <w:szCs w:val="24"/>
        </w:rPr>
        <w:t>регистр</w:t>
      </w:r>
      <w:r w:rsidR="00555C3B">
        <w:rPr>
          <w:rFonts w:ascii="Times New Roman" w:hAnsi="Times New Roman"/>
          <w:sz w:val="24"/>
          <w:szCs w:val="24"/>
        </w:rPr>
        <w:t>ирал</w:t>
      </w:r>
      <w:r w:rsidR="00A83D8B" w:rsidRPr="00C84B93">
        <w:rPr>
          <w:rFonts w:ascii="Times New Roman" w:hAnsi="Times New Roman"/>
          <w:sz w:val="24"/>
          <w:szCs w:val="24"/>
        </w:rPr>
        <w:t xml:space="preserve"> като търсещо работа лице или </w:t>
      </w:r>
      <w:r w:rsidR="00CD745D">
        <w:rPr>
          <w:rFonts w:ascii="Times New Roman" w:hAnsi="Times New Roman"/>
          <w:sz w:val="24"/>
          <w:szCs w:val="24"/>
        </w:rPr>
        <w:t xml:space="preserve">е постъпил на </w:t>
      </w:r>
      <w:r w:rsidR="00F714F6">
        <w:rPr>
          <w:rFonts w:ascii="Times New Roman" w:hAnsi="Times New Roman"/>
          <w:sz w:val="24"/>
          <w:szCs w:val="24"/>
        </w:rPr>
        <w:t>работ</w:t>
      </w:r>
      <w:r w:rsidR="00CD745D">
        <w:rPr>
          <w:rFonts w:ascii="Times New Roman" w:hAnsi="Times New Roman"/>
          <w:sz w:val="24"/>
          <w:szCs w:val="24"/>
        </w:rPr>
        <w:t>а</w:t>
      </w:r>
      <w:r w:rsidRPr="009F251A">
        <w:rPr>
          <w:rFonts w:ascii="Times New Roman" w:hAnsi="Times New Roman"/>
          <w:sz w:val="24"/>
          <w:szCs w:val="24"/>
        </w:rPr>
        <w:t>.</w:t>
      </w:r>
    </w:p>
    <w:p w14:paraId="6D38924A" w14:textId="624D4039" w:rsidR="008E2F4E" w:rsidRDefault="00F669B3" w:rsidP="008E2F4E">
      <w:pPr>
        <w:spacing w:after="0" w:line="360" w:lineRule="auto"/>
        <w:ind w:firstLine="708"/>
        <w:jc w:val="both"/>
        <w:rPr>
          <w:rFonts w:ascii="Times New Roman" w:hAnsi="Times New Roman"/>
          <w:sz w:val="24"/>
          <w:szCs w:val="24"/>
        </w:rPr>
      </w:pPr>
      <w:r w:rsidRPr="009F251A">
        <w:rPr>
          <w:rFonts w:ascii="Times New Roman" w:hAnsi="Times New Roman"/>
          <w:sz w:val="24"/>
          <w:szCs w:val="24"/>
        </w:rPr>
        <w:t xml:space="preserve">Зададените параметри са идентични </w:t>
      </w:r>
      <w:r w:rsidR="008E2F4E">
        <w:rPr>
          <w:rFonts w:ascii="Times New Roman" w:hAnsi="Times New Roman"/>
          <w:sz w:val="24"/>
          <w:szCs w:val="24"/>
        </w:rPr>
        <w:t>с</w:t>
      </w:r>
      <w:r w:rsidRPr="009F251A">
        <w:rPr>
          <w:rFonts w:ascii="Times New Roman" w:hAnsi="Times New Roman"/>
          <w:sz w:val="24"/>
          <w:szCs w:val="24"/>
        </w:rPr>
        <w:t xml:space="preserve"> провеждан</w:t>
      </w:r>
      <w:r w:rsidR="00CE384E">
        <w:rPr>
          <w:rFonts w:ascii="Times New Roman" w:hAnsi="Times New Roman"/>
          <w:sz w:val="24"/>
          <w:szCs w:val="24"/>
        </w:rPr>
        <w:t>ото</w:t>
      </w:r>
      <w:r w:rsidRPr="009F251A">
        <w:rPr>
          <w:rFonts w:ascii="Times New Roman" w:hAnsi="Times New Roman"/>
          <w:sz w:val="24"/>
          <w:szCs w:val="24"/>
        </w:rPr>
        <w:t xml:space="preserve"> при изпълнението на процедура  BG05M2OP001-</w:t>
      </w:r>
      <w:r w:rsidR="008E2F4E">
        <w:rPr>
          <w:rFonts w:ascii="Times New Roman" w:hAnsi="Times New Roman"/>
          <w:sz w:val="24"/>
          <w:szCs w:val="24"/>
        </w:rPr>
        <w:t>3</w:t>
      </w:r>
      <w:r w:rsidRPr="009F251A">
        <w:rPr>
          <w:rFonts w:ascii="Times New Roman" w:hAnsi="Times New Roman"/>
          <w:sz w:val="24"/>
          <w:szCs w:val="24"/>
        </w:rPr>
        <w:t>.0</w:t>
      </w:r>
      <w:r w:rsidR="008E2F4E">
        <w:rPr>
          <w:rFonts w:ascii="Times New Roman" w:hAnsi="Times New Roman"/>
          <w:sz w:val="24"/>
          <w:szCs w:val="24"/>
        </w:rPr>
        <w:t>20</w:t>
      </w:r>
      <w:r w:rsidRPr="009F251A">
        <w:rPr>
          <w:rFonts w:ascii="Times New Roman" w:hAnsi="Times New Roman"/>
          <w:sz w:val="24"/>
          <w:szCs w:val="24"/>
        </w:rPr>
        <w:t xml:space="preserve"> „</w:t>
      </w:r>
      <w:r w:rsidR="008E2F4E">
        <w:rPr>
          <w:rFonts w:ascii="Times New Roman" w:hAnsi="Times New Roman"/>
          <w:sz w:val="24"/>
          <w:szCs w:val="24"/>
        </w:rPr>
        <w:t>Ограмотяване на възрастни</w:t>
      </w:r>
      <w:r w:rsidRPr="009F251A">
        <w:rPr>
          <w:rFonts w:ascii="Times New Roman" w:hAnsi="Times New Roman"/>
          <w:sz w:val="24"/>
          <w:szCs w:val="24"/>
        </w:rPr>
        <w:t xml:space="preserve"> - 2“</w:t>
      </w:r>
      <w:r w:rsidR="008E2F4E" w:rsidRPr="008E2F4E">
        <w:rPr>
          <w:rFonts w:ascii="Times New Roman" w:hAnsi="Times New Roman"/>
          <w:sz w:val="24"/>
          <w:szCs w:val="24"/>
        </w:rPr>
        <w:t xml:space="preserve"> кариерно и професионално ориентиране, с цел реализиране на пазара на труда</w:t>
      </w:r>
      <w:r w:rsidR="008E2F4E">
        <w:rPr>
          <w:rFonts w:ascii="Times New Roman" w:hAnsi="Times New Roman"/>
          <w:sz w:val="24"/>
          <w:szCs w:val="24"/>
        </w:rPr>
        <w:t>, съответно ще се прилага единичен разход</w:t>
      </w:r>
      <w:r w:rsidR="008E2F4E" w:rsidRPr="008E2F4E">
        <w:rPr>
          <w:rFonts w:ascii="Times New Roman" w:hAnsi="Times New Roman"/>
          <w:b/>
          <w:bCs/>
          <w:sz w:val="24"/>
          <w:szCs w:val="24"/>
        </w:rPr>
        <w:t xml:space="preserve"> 1.118.</w:t>
      </w:r>
      <w:r w:rsidR="008E2F4E">
        <w:rPr>
          <w:rFonts w:ascii="Times New Roman" w:hAnsi="Times New Roman"/>
          <w:b/>
          <w:bCs/>
          <w:sz w:val="24"/>
          <w:szCs w:val="24"/>
        </w:rPr>
        <w:t xml:space="preserve"> </w:t>
      </w:r>
      <w:r w:rsidR="00CE384E">
        <w:rPr>
          <w:rFonts w:ascii="Times New Roman" w:hAnsi="Times New Roman"/>
          <w:b/>
          <w:bCs/>
          <w:sz w:val="24"/>
          <w:szCs w:val="24"/>
        </w:rPr>
        <w:t>„</w:t>
      </w:r>
      <w:r w:rsidR="008E2F4E" w:rsidRPr="008E2F4E">
        <w:rPr>
          <w:rFonts w:ascii="Times New Roman" w:hAnsi="Times New Roman"/>
          <w:b/>
          <w:bCs/>
          <w:sz w:val="24"/>
          <w:szCs w:val="24"/>
        </w:rPr>
        <w:t>Подпомагане за прехода от образование към реализация на пазара на труда (кариерно ориентиране на ученици)</w:t>
      </w:r>
      <w:r w:rsidR="00366D8C">
        <w:rPr>
          <w:rFonts w:ascii="Times New Roman" w:hAnsi="Times New Roman"/>
          <w:b/>
          <w:bCs/>
          <w:sz w:val="24"/>
          <w:szCs w:val="24"/>
        </w:rPr>
        <w:t>“</w:t>
      </w:r>
      <w:r w:rsidR="008E2F4E">
        <w:rPr>
          <w:rFonts w:ascii="Times New Roman" w:hAnsi="Times New Roman"/>
          <w:b/>
          <w:bCs/>
          <w:sz w:val="24"/>
          <w:szCs w:val="24"/>
        </w:rPr>
        <w:t xml:space="preserve"> </w:t>
      </w:r>
      <w:r w:rsidRPr="009F251A">
        <w:rPr>
          <w:rFonts w:ascii="Times New Roman" w:hAnsi="Times New Roman"/>
          <w:sz w:val="24"/>
          <w:szCs w:val="24"/>
        </w:rPr>
        <w:t xml:space="preserve">от Приложение ТЕРЕС-ПО, </w:t>
      </w:r>
      <w:r w:rsidR="008E2F4E" w:rsidRPr="009F251A">
        <w:rPr>
          <w:rFonts w:ascii="Times New Roman" w:hAnsi="Times New Roman"/>
          <w:sz w:val="24"/>
          <w:szCs w:val="24"/>
        </w:rPr>
        <w:t xml:space="preserve">като актуализиране се налага за разходите за възнаграждения, поради сериозно увеличение на разходите за труд в България,. Прилага се последният индекс на </w:t>
      </w:r>
      <w:r w:rsidR="008E2F4E" w:rsidRPr="009F251A">
        <w:rPr>
          <w:rFonts w:ascii="Times New Roman" w:hAnsi="Times New Roman"/>
          <w:sz w:val="24"/>
          <w:szCs w:val="24"/>
        </w:rPr>
        <w:lastRenderedPageBreak/>
        <w:t xml:space="preserve">разходите за труд, </w:t>
      </w:r>
      <w:r w:rsidR="00104443" w:rsidRPr="009F251A">
        <w:rPr>
          <w:rFonts w:ascii="Times New Roman" w:hAnsi="Times New Roman"/>
          <w:sz w:val="24"/>
          <w:szCs w:val="24"/>
        </w:rPr>
        <w:t>сектор „Образование“, публикуван от Евростат</w:t>
      </w:r>
      <w:r w:rsidR="00104443">
        <w:rPr>
          <w:rFonts w:ascii="Times New Roman" w:hAnsi="Times New Roman"/>
          <w:sz w:val="24"/>
          <w:szCs w:val="24"/>
        </w:rPr>
        <w:t>,</w:t>
      </w:r>
      <w:r w:rsidR="00104443" w:rsidRPr="009F251A">
        <w:rPr>
          <w:rFonts w:ascii="Times New Roman" w:hAnsi="Times New Roman"/>
          <w:sz w:val="24"/>
          <w:szCs w:val="24"/>
        </w:rPr>
        <w:t xml:space="preserve"> </w:t>
      </w:r>
      <w:r w:rsidR="008E2F4E" w:rsidRPr="009F251A">
        <w:rPr>
          <w:rFonts w:ascii="Times New Roman" w:hAnsi="Times New Roman"/>
          <w:sz w:val="24"/>
          <w:szCs w:val="24"/>
        </w:rPr>
        <w:t>спрямо посочената базова 20</w:t>
      </w:r>
      <w:r w:rsidR="008E2F4E">
        <w:rPr>
          <w:rFonts w:ascii="Times New Roman" w:hAnsi="Times New Roman"/>
          <w:sz w:val="24"/>
          <w:szCs w:val="24"/>
        </w:rPr>
        <w:t>19</w:t>
      </w:r>
      <w:r w:rsidR="008E2F4E" w:rsidRPr="009F251A">
        <w:rPr>
          <w:rFonts w:ascii="Times New Roman" w:hAnsi="Times New Roman"/>
          <w:sz w:val="24"/>
          <w:szCs w:val="24"/>
        </w:rPr>
        <w:t xml:space="preserve"> година, като се прилага формулата, посочена в приложение ТЕРЕС-ПО </w:t>
      </w:r>
      <w:r w:rsidR="008E2F4E" w:rsidRPr="009F251A">
        <w:rPr>
          <w:rFonts w:ascii="Times New Roman" w:hAnsi="Times New Roman"/>
          <w:iCs/>
          <w:sz w:val="24"/>
          <w:szCs w:val="24"/>
        </w:rPr>
        <w:t xml:space="preserve">и приложена във файла </w:t>
      </w:r>
      <w:r w:rsidR="008E2F4E" w:rsidRPr="009F251A">
        <w:rPr>
          <w:rFonts w:ascii="Times New Roman" w:hAnsi="Times New Roman"/>
          <w:i/>
          <w:sz w:val="24"/>
          <w:szCs w:val="24"/>
        </w:rPr>
        <w:t>Актуализиране-</w:t>
      </w:r>
      <w:proofErr w:type="spellStart"/>
      <w:r w:rsidR="008E2F4E" w:rsidRPr="009F251A">
        <w:rPr>
          <w:rFonts w:ascii="Times New Roman" w:hAnsi="Times New Roman"/>
          <w:i/>
          <w:sz w:val="24"/>
          <w:szCs w:val="24"/>
        </w:rPr>
        <w:t>МодПОО</w:t>
      </w:r>
      <w:proofErr w:type="spellEnd"/>
      <w:r w:rsidR="008E2F4E" w:rsidRPr="009F251A">
        <w:rPr>
          <w:rFonts w:ascii="Times New Roman" w:hAnsi="Times New Roman"/>
          <w:i/>
          <w:sz w:val="24"/>
          <w:szCs w:val="24"/>
          <w:lang w:val="en-US"/>
        </w:rPr>
        <w:t>-</w:t>
      </w:r>
      <w:r w:rsidR="00B72DF5" w:rsidRPr="009F251A">
        <w:rPr>
          <w:rFonts w:ascii="Times New Roman" w:hAnsi="Times New Roman"/>
          <w:i/>
          <w:sz w:val="24"/>
          <w:szCs w:val="24"/>
        </w:rPr>
        <w:t>202</w:t>
      </w:r>
      <w:r w:rsidR="00B72DF5">
        <w:rPr>
          <w:rFonts w:ascii="Times New Roman" w:hAnsi="Times New Roman"/>
          <w:i/>
          <w:sz w:val="24"/>
          <w:szCs w:val="24"/>
        </w:rPr>
        <w:t>2</w:t>
      </w:r>
      <w:r w:rsidR="008E2F4E" w:rsidRPr="009F251A">
        <w:rPr>
          <w:rFonts w:ascii="Times New Roman" w:hAnsi="Times New Roman"/>
          <w:i/>
          <w:sz w:val="24"/>
          <w:szCs w:val="24"/>
          <w:lang w:val="en-US"/>
        </w:rPr>
        <w:t>.</w:t>
      </w:r>
      <w:proofErr w:type="spellStart"/>
      <w:r w:rsidR="008E2F4E" w:rsidRPr="009F251A">
        <w:rPr>
          <w:rFonts w:ascii="Times New Roman" w:hAnsi="Times New Roman"/>
          <w:i/>
          <w:sz w:val="24"/>
          <w:szCs w:val="24"/>
          <w:lang w:val="en-US"/>
        </w:rPr>
        <w:t>xls</w:t>
      </w:r>
      <w:proofErr w:type="spellEnd"/>
      <w:r w:rsidR="008E2F4E" w:rsidRPr="009F251A">
        <w:rPr>
          <w:rFonts w:ascii="Times New Roman" w:hAnsi="Times New Roman"/>
          <w:iCs/>
          <w:sz w:val="24"/>
          <w:szCs w:val="24"/>
        </w:rPr>
        <w:t>,</w:t>
      </w:r>
      <w:r w:rsidR="008E2F4E" w:rsidRPr="009F251A">
        <w:rPr>
          <w:rFonts w:ascii="Times New Roman" w:hAnsi="Times New Roman"/>
          <w:sz w:val="24"/>
          <w:szCs w:val="24"/>
        </w:rPr>
        <w:t>, както следва:</w:t>
      </w:r>
    </w:p>
    <w:p w14:paraId="58002840" w14:textId="77777777" w:rsidR="000A5617" w:rsidRPr="001A6DC7" w:rsidRDefault="000A5617" w:rsidP="000A5617">
      <w:pPr>
        <w:spacing w:after="0" w:line="360" w:lineRule="auto"/>
        <w:ind w:firstLine="708"/>
        <w:jc w:val="both"/>
        <w:rPr>
          <w:rFonts w:ascii="Times New Roman" w:hAnsi="Times New Roman"/>
          <w:b/>
          <w:bCs/>
          <w:sz w:val="24"/>
          <w:szCs w:val="24"/>
        </w:rPr>
      </w:pPr>
      <w:proofErr w:type="spellStart"/>
      <w:r w:rsidRPr="001A6DC7">
        <w:rPr>
          <w:rFonts w:ascii="Times New Roman" w:hAnsi="Times New Roman"/>
          <w:b/>
          <w:bCs/>
          <w:sz w:val="24"/>
          <w:szCs w:val="24"/>
        </w:rPr>
        <w:t>ЕР</w:t>
      </w:r>
      <w:r w:rsidRPr="001A6DC7">
        <w:rPr>
          <w:rFonts w:ascii="Times New Roman" w:hAnsi="Times New Roman"/>
          <w:b/>
          <w:bCs/>
          <w:sz w:val="24"/>
          <w:szCs w:val="24"/>
          <w:vertAlign w:val="subscript"/>
        </w:rPr>
        <w:t>акт</w:t>
      </w:r>
      <w:proofErr w:type="spellEnd"/>
      <w:r w:rsidRPr="001A6DC7">
        <w:rPr>
          <w:rFonts w:ascii="Times New Roman" w:hAnsi="Times New Roman"/>
          <w:b/>
          <w:bCs/>
          <w:sz w:val="24"/>
          <w:szCs w:val="24"/>
        </w:rPr>
        <w:t xml:space="preserve"> = </w:t>
      </w:r>
      <w:proofErr w:type="spellStart"/>
      <w:r w:rsidRPr="001A6DC7">
        <w:rPr>
          <w:rFonts w:ascii="Times New Roman" w:hAnsi="Times New Roman"/>
          <w:b/>
          <w:bCs/>
          <w:sz w:val="24"/>
          <w:szCs w:val="24"/>
        </w:rPr>
        <w:t>ЕР</w:t>
      </w:r>
      <w:r w:rsidRPr="001A6DC7">
        <w:rPr>
          <w:rFonts w:ascii="Times New Roman" w:hAnsi="Times New Roman"/>
          <w:b/>
          <w:bCs/>
          <w:sz w:val="24"/>
          <w:szCs w:val="24"/>
          <w:vertAlign w:val="subscript"/>
        </w:rPr>
        <w:t>стар</w:t>
      </w:r>
      <w:proofErr w:type="spellEnd"/>
      <w:r w:rsidRPr="001A6DC7">
        <w:rPr>
          <w:rFonts w:ascii="Times New Roman" w:hAnsi="Times New Roman"/>
          <w:b/>
          <w:bCs/>
          <w:sz w:val="24"/>
          <w:szCs w:val="24"/>
        </w:rPr>
        <w:t xml:space="preserve"> + </w:t>
      </w:r>
      <w:proofErr w:type="spellStart"/>
      <w:r w:rsidRPr="001A6DC7">
        <w:rPr>
          <w:rFonts w:ascii="Times New Roman" w:hAnsi="Times New Roman"/>
          <w:b/>
          <w:bCs/>
          <w:sz w:val="24"/>
          <w:szCs w:val="24"/>
        </w:rPr>
        <w:t>В</w:t>
      </w:r>
      <w:r w:rsidRPr="001A6DC7">
        <w:rPr>
          <w:rFonts w:ascii="Times New Roman" w:hAnsi="Times New Roman"/>
          <w:b/>
          <w:bCs/>
          <w:sz w:val="24"/>
          <w:szCs w:val="24"/>
          <w:vertAlign w:val="subscript"/>
        </w:rPr>
        <w:t>стар</w:t>
      </w:r>
      <w:proofErr w:type="spellEnd"/>
      <w:r w:rsidRPr="001A6DC7">
        <w:rPr>
          <w:rFonts w:ascii="Times New Roman" w:hAnsi="Times New Roman"/>
          <w:b/>
          <w:bCs/>
          <w:sz w:val="24"/>
          <w:szCs w:val="24"/>
        </w:rPr>
        <w:t xml:space="preserve"> х </w:t>
      </w:r>
      <w:proofErr w:type="spellStart"/>
      <w:r w:rsidRPr="001A6DC7">
        <w:rPr>
          <w:rFonts w:ascii="Times New Roman" w:hAnsi="Times New Roman"/>
          <w:b/>
          <w:bCs/>
          <w:sz w:val="24"/>
          <w:szCs w:val="24"/>
        </w:rPr>
        <w:t>LCI</w:t>
      </w:r>
      <w:r w:rsidRPr="001A6DC7">
        <w:rPr>
          <w:rFonts w:ascii="Times New Roman" w:hAnsi="Times New Roman"/>
          <w:b/>
          <w:bCs/>
          <w:sz w:val="24"/>
          <w:szCs w:val="24"/>
          <w:vertAlign w:val="subscript"/>
        </w:rPr>
        <w:t>edu</w:t>
      </w:r>
      <w:proofErr w:type="spellEnd"/>
      <w:r w:rsidRPr="001A6DC7">
        <w:rPr>
          <w:rFonts w:ascii="Times New Roman" w:hAnsi="Times New Roman"/>
          <w:b/>
          <w:bCs/>
          <w:sz w:val="24"/>
          <w:szCs w:val="24"/>
          <w:vertAlign w:val="subscript"/>
        </w:rPr>
        <w:t>-Нов</w:t>
      </w:r>
    </w:p>
    <w:p w14:paraId="19150FB8" w14:textId="77777777" w:rsidR="000A5617" w:rsidRPr="000660FE" w:rsidRDefault="000A5617" w:rsidP="000A5617">
      <w:pPr>
        <w:spacing w:after="0" w:line="360" w:lineRule="auto"/>
        <w:ind w:firstLine="708"/>
        <w:jc w:val="both"/>
        <w:rPr>
          <w:rFonts w:ascii="Times New Roman" w:hAnsi="Times New Roman"/>
          <w:sz w:val="24"/>
          <w:szCs w:val="24"/>
        </w:rPr>
      </w:pPr>
      <w:r w:rsidRPr="000660FE">
        <w:rPr>
          <w:rFonts w:ascii="Times New Roman" w:hAnsi="Times New Roman"/>
          <w:sz w:val="24"/>
          <w:szCs w:val="24"/>
        </w:rPr>
        <w:t>Където,</w:t>
      </w:r>
    </w:p>
    <w:p w14:paraId="5808D1F8" w14:textId="77777777" w:rsidR="000A5617" w:rsidRPr="000660FE" w:rsidRDefault="000A5617" w:rsidP="000A5617">
      <w:pPr>
        <w:spacing w:after="0" w:line="360" w:lineRule="auto"/>
        <w:ind w:firstLine="708"/>
        <w:jc w:val="both"/>
        <w:rPr>
          <w:rFonts w:ascii="Times New Roman" w:hAnsi="Times New Roman"/>
          <w:sz w:val="24"/>
          <w:szCs w:val="24"/>
        </w:rPr>
      </w:pPr>
      <w:proofErr w:type="spellStart"/>
      <w:r w:rsidRPr="001A6DC7">
        <w:rPr>
          <w:rFonts w:ascii="Times New Roman" w:hAnsi="Times New Roman"/>
          <w:b/>
          <w:bCs/>
          <w:sz w:val="24"/>
          <w:szCs w:val="24"/>
        </w:rPr>
        <w:t>ЕР</w:t>
      </w:r>
      <w:r w:rsidRPr="001A6DC7">
        <w:rPr>
          <w:rFonts w:ascii="Times New Roman" w:hAnsi="Times New Roman"/>
          <w:b/>
          <w:bCs/>
          <w:sz w:val="24"/>
          <w:szCs w:val="24"/>
          <w:vertAlign w:val="subscript"/>
        </w:rPr>
        <w:t>стар</w:t>
      </w:r>
      <w:proofErr w:type="spellEnd"/>
      <w:r w:rsidRPr="000660FE">
        <w:rPr>
          <w:rFonts w:ascii="Times New Roman" w:hAnsi="Times New Roman"/>
          <w:sz w:val="24"/>
          <w:szCs w:val="24"/>
        </w:rPr>
        <w:t xml:space="preserve"> –</w:t>
      </w:r>
      <w:r>
        <w:rPr>
          <w:rFonts w:ascii="Times New Roman" w:hAnsi="Times New Roman"/>
          <w:sz w:val="24"/>
          <w:szCs w:val="24"/>
        </w:rPr>
        <w:t xml:space="preserve"> </w:t>
      </w:r>
      <w:r w:rsidRPr="000660FE">
        <w:rPr>
          <w:rFonts w:ascii="Times New Roman" w:hAnsi="Times New Roman"/>
          <w:sz w:val="24"/>
          <w:szCs w:val="24"/>
        </w:rPr>
        <w:t>единичен разход</w:t>
      </w:r>
      <w:r>
        <w:rPr>
          <w:rFonts w:ascii="Times New Roman" w:hAnsi="Times New Roman"/>
          <w:sz w:val="24"/>
          <w:szCs w:val="24"/>
        </w:rPr>
        <w:t>, който се прилага преди актуализацията</w:t>
      </w:r>
    </w:p>
    <w:p w14:paraId="656C05E9" w14:textId="54343134" w:rsidR="000A5617" w:rsidRPr="000660FE" w:rsidRDefault="000A5617" w:rsidP="000A5617">
      <w:pPr>
        <w:spacing w:after="0" w:line="360" w:lineRule="auto"/>
        <w:ind w:firstLine="708"/>
        <w:jc w:val="both"/>
        <w:rPr>
          <w:rFonts w:ascii="Times New Roman" w:hAnsi="Times New Roman"/>
          <w:sz w:val="24"/>
          <w:szCs w:val="24"/>
        </w:rPr>
      </w:pPr>
      <w:proofErr w:type="spellStart"/>
      <w:r w:rsidRPr="001A6DC7">
        <w:rPr>
          <w:rFonts w:ascii="Times New Roman" w:hAnsi="Times New Roman"/>
          <w:b/>
          <w:bCs/>
          <w:sz w:val="24"/>
          <w:szCs w:val="24"/>
        </w:rPr>
        <w:t>В</w:t>
      </w:r>
      <w:r w:rsidRPr="001A6DC7">
        <w:rPr>
          <w:rFonts w:ascii="Times New Roman" w:hAnsi="Times New Roman"/>
          <w:b/>
          <w:bCs/>
          <w:sz w:val="24"/>
          <w:szCs w:val="24"/>
          <w:vertAlign w:val="subscript"/>
        </w:rPr>
        <w:t>стар</w:t>
      </w:r>
      <w:proofErr w:type="spellEnd"/>
      <w:r w:rsidRPr="000660FE">
        <w:rPr>
          <w:rFonts w:ascii="Times New Roman" w:hAnsi="Times New Roman"/>
          <w:sz w:val="24"/>
          <w:szCs w:val="24"/>
          <w:vertAlign w:val="subscript"/>
        </w:rPr>
        <w:t xml:space="preserve"> </w:t>
      </w:r>
      <w:r w:rsidRPr="000660FE">
        <w:rPr>
          <w:rFonts w:ascii="Times New Roman" w:hAnsi="Times New Roman"/>
          <w:sz w:val="24"/>
          <w:szCs w:val="24"/>
        </w:rPr>
        <w:t xml:space="preserve">– </w:t>
      </w:r>
      <w:r>
        <w:rPr>
          <w:rFonts w:ascii="Times New Roman" w:hAnsi="Times New Roman"/>
          <w:sz w:val="24"/>
          <w:szCs w:val="24"/>
        </w:rPr>
        <w:t xml:space="preserve">общ размер на </w:t>
      </w:r>
      <w:r w:rsidRPr="000660FE">
        <w:rPr>
          <w:rFonts w:ascii="Times New Roman" w:hAnsi="Times New Roman"/>
          <w:sz w:val="24"/>
          <w:szCs w:val="24"/>
        </w:rPr>
        <w:t>възнаграждение</w:t>
      </w:r>
      <w:r>
        <w:rPr>
          <w:rFonts w:ascii="Times New Roman" w:hAnsi="Times New Roman"/>
          <w:sz w:val="24"/>
          <w:szCs w:val="24"/>
        </w:rPr>
        <w:t>то</w:t>
      </w:r>
      <w:r w:rsidRPr="000660FE">
        <w:rPr>
          <w:rFonts w:ascii="Times New Roman" w:hAnsi="Times New Roman"/>
          <w:sz w:val="24"/>
          <w:szCs w:val="24"/>
        </w:rPr>
        <w:t xml:space="preserve">, </w:t>
      </w:r>
      <w:r>
        <w:rPr>
          <w:rFonts w:ascii="Times New Roman" w:hAnsi="Times New Roman"/>
          <w:sz w:val="24"/>
          <w:szCs w:val="24"/>
        </w:rPr>
        <w:t xml:space="preserve">което е включено в </w:t>
      </w:r>
      <w:proofErr w:type="spellStart"/>
      <w:r w:rsidRPr="000660FE">
        <w:rPr>
          <w:rFonts w:ascii="Times New Roman" w:hAnsi="Times New Roman"/>
          <w:sz w:val="24"/>
          <w:szCs w:val="24"/>
        </w:rPr>
        <w:t>ЕР</w:t>
      </w:r>
      <w:r>
        <w:rPr>
          <w:rFonts w:ascii="Times New Roman" w:hAnsi="Times New Roman"/>
          <w:sz w:val="24"/>
          <w:szCs w:val="24"/>
          <w:vertAlign w:val="subscript"/>
        </w:rPr>
        <w:t>стар</w:t>
      </w:r>
      <w:proofErr w:type="spellEnd"/>
      <w:r>
        <w:rPr>
          <w:rFonts w:ascii="Times New Roman" w:hAnsi="Times New Roman"/>
          <w:sz w:val="24"/>
          <w:szCs w:val="24"/>
          <w:vertAlign w:val="subscript"/>
        </w:rPr>
        <w:t xml:space="preserve"> </w:t>
      </w:r>
      <w:r>
        <w:rPr>
          <w:rFonts w:ascii="Times New Roman" w:hAnsi="Times New Roman"/>
          <w:sz w:val="24"/>
          <w:szCs w:val="24"/>
        </w:rPr>
        <w:t>(</w:t>
      </w:r>
      <w:r w:rsidR="000E142D">
        <w:rPr>
          <w:rFonts w:ascii="Times New Roman" w:hAnsi="Times New Roman"/>
          <w:sz w:val="24"/>
          <w:szCs w:val="24"/>
        </w:rPr>
        <w:t xml:space="preserve">при </w:t>
      </w:r>
      <w:r w:rsidR="002344B6">
        <w:rPr>
          <w:rFonts w:ascii="Times New Roman" w:hAnsi="Times New Roman"/>
          <w:sz w:val="24"/>
          <w:szCs w:val="24"/>
        </w:rPr>
        <w:t xml:space="preserve"> разглеждани</w:t>
      </w:r>
      <w:r w:rsidR="00466E39">
        <w:rPr>
          <w:rFonts w:ascii="Times New Roman" w:hAnsi="Times New Roman"/>
          <w:sz w:val="24"/>
          <w:szCs w:val="24"/>
        </w:rPr>
        <w:t>я</w:t>
      </w:r>
      <w:r w:rsidR="002344B6">
        <w:rPr>
          <w:rFonts w:ascii="Times New Roman" w:hAnsi="Times New Roman"/>
          <w:sz w:val="24"/>
          <w:szCs w:val="24"/>
        </w:rPr>
        <w:t xml:space="preserve"> </w:t>
      </w:r>
      <w:r>
        <w:rPr>
          <w:rFonts w:ascii="Times New Roman" w:hAnsi="Times New Roman"/>
          <w:sz w:val="24"/>
          <w:szCs w:val="24"/>
        </w:rPr>
        <w:t>единич</w:t>
      </w:r>
      <w:r w:rsidR="000E142D">
        <w:rPr>
          <w:rFonts w:ascii="Times New Roman" w:hAnsi="Times New Roman"/>
          <w:sz w:val="24"/>
          <w:szCs w:val="24"/>
        </w:rPr>
        <w:t>е</w:t>
      </w:r>
      <w:r>
        <w:rPr>
          <w:rFonts w:ascii="Times New Roman" w:hAnsi="Times New Roman"/>
          <w:sz w:val="24"/>
          <w:szCs w:val="24"/>
        </w:rPr>
        <w:t xml:space="preserve">н разход </w:t>
      </w:r>
      <w:proofErr w:type="spellStart"/>
      <w:r w:rsidRPr="000660FE">
        <w:rPr>
          <w:rFonts w:ascii="Times New Roman" w:hAnsi="Times New Roman"/>
          <w:sz w:val="24"/>
          <w:szCs w:val="24"/>
        </w:rPr>
        <w:t>В</w:t>
      </w:r>
      <w:r>
        <w:rPr>
          <w:rFonts w:ascii="Times New Roman" w:hAnsi="Times New Roman"/>
          <w:sz w:val="24"/>
          <w:szCs w:val="24"/>
          <w:vertAlign w:val="subscript"/>
        </w:rPr>
        <w:t>стар</w:t>
      </w:r>
      <w:proofErr w:type="spellEnd"/>
      <w:r w:rsidRPr="000660FE">
        <w:rPr>
          <w:rFonts w:ascii="Times New Roman" w:hAnsi="Times New Roman"/>
          <w:sz w:val="24"/>
          <w:szCs w:val="24"/>
          <w:vertAlign w:val="subscript"/>
        </w:rPr>
        <w:t xml:space="preserve"> </w:t>
      </w:r>
      <w:r>
        <w:rPr>
          <w:rFonts w:ascii="Times New Roman" w:hAnsi="Times New Roman"/>
          <w:sz w:val="24"/>
          <w:szCs w:val="24"/>
        </w:rPr>
        <w:t>е равн</w:t>
      </w:r>
      <w:r w:rsidR="00DC3E1A">
        <w:rPr>
          <w:rFonts w:ascii="Times New Roman" w:hAnsi="Times New Roman"/>
          <w:sz w:val="24"/>
          <w:szCs w:val="24"/>
        </w:rPr>
        <w:t>о</w:t>
      </w:r>
      <w:r>
        <w:rPr>
          <w:rFonts w:ascii="Times New Roman" w:hAnsi="Times New Roman"/>
          <w:sz w:val="24"/>
          <w:szCs w:val="24"/>
        </w:rPr>
        <w:t xml:space="preserve"> на </w:t>
      </w:r>
      <w:proofErr w:type="spellStart"/>
      <w:r w:rsidRPr="000660FE">
        <w:rPr>
          <w:rFonts w:ascii="Times New Roman" w:hAnsi="Times New Roman"/>
          <w:sz w:val="24"/>
          <w:szCs w:val="24"/>
        </w:rPr>
        <w:t>ЕР</w:t>
      </w:r>
      <w:r>
        <w:rPr>
          <w:rFonts w:ascii="Times New Roman" w:hAnsi="Times New Roman"/>
          <w:sz w:val="24"/>
          <w:szCs w:val="24"/>
          <w:vertAlign w:val="subscript"/>
        </w:rPr>
        <w:t>стар</w:t>
      </w:r>
      <w:proofErr w:type="spellEnd"/>
      <w:r>
        <w:rPr>
          <w:rFonts w:ascii="Times New Roman" w:hAnsi="Times New Roman"/>
          <w:sz w:val="24"/>
          <w:szCs w:val="24"/>
        </w:rPr>
        <w:t>)</w:t>
      </w:r>
    </w:p>
    <w:p w14:paraId="7C2BAE48" w14:textId="77777777" w:rsidR="000A5617" w:rsidRPr="000660FE" w:rsidRDefault="000A5617" w:rsidP="000A5617">
      <w:pPr>
        <w:spacing w:after="0" w:line="360" w:lineRule="auto"/>
        <w:ind w:firstLine="708"/>
        <w:jc w:val="both"/>
        <w:rPr>
          <w:rFonts w:ascii="Times New Roman" w:hAnsi="Times New Roman"/>
          <w:sz w:val="24"/>
          <w:szCs w:val="24"/>
        </w:rPr>
      </w:pPr>
      <w:proofErr w:type="spellStart"/>
      <w:r w:rsidRPr="001A6DC7">
        <w:rPr>
          <w:rFonts w:ascii="Times New Roman" w:hAnsi="Times New Roman"/>
          <w:b/>
          <w:bCs/>
          <w:sz w:val="24"/>
          <w:szCs w:val="24"/>
        </w:rPr>
        <w:t>LCI</w:t>
      </w:r>
      <w:r w:rsidRPr="001A6DC7">
        <w:rPr>
          <w:rFonts w:ascii="Times New Roman" w:hAnsi="Times New Roman"/>
          <w:b/>
          <w:bCs/>
          <w:sz w:val="24"/>
          <w:szCs w:val="24"/>
          <w:vertAlign w:val="subscript"/>
        </w:rPr>
        <w:t>edu</w:t>
      </w:r>
      <w:proofErr w:type="spellEnd"/>
      <w:r w:rsidRPr="001A6DC7">
        <w:rPr>
          <w:rFonts w:ascii="Times New Roman" w:hAnsi="Times New Roman"/>
          <w:b/>
          <w:bCs/>
          <w:sz w:val="24"/>
          <w:szCs w:val="24"/>
          <w:vertAlign w:val="subscript"/>
        </w:rPr>
        <w:t>-Нов</w:t>
      </w:r>
      <w:r>
        <w:rPr>
          <w:rFonts w:ascii="Times New Roman" w:hAnsi="Times New Roman"/>
          <w:sz w:val="24"/>
          <w:szCs w:val="24"/>
          <w:vertAlign w:val="subscript"/>
        </w:rPr>
        <w:t xml:space="preserve"> </w:t>
      </w:r>
      <w:r w:rsidRPr="000660FE">
        <w:rPr>
          <w:rFonts w:ascii="Times New Roman" w:hAnsi="Times New Roman"/>
          <w:sz w:val="24"/>
          <w:szCs w:val="24"/>
        </w:rPr>
        <w:t xml:space="preserve">– </w:t>
      </w:r>
      <w:r>
        <w:rPr>
          <w:rFonts w:ascii="Times New Roman" w:hAnsi="Times New Roman"/>
          <w:sz w:val="24"/>
          <w:szCs w:val="24"/>
        </w:rPr>
        <w:t>индекс на разходите за труд в България, сектор „Образование“, публикуван от Евростат (отчита се спрямо нивото от съответната базова година)</w:t>
      </w:r>
    </w:p>
    <w:p w14:paraId="32C9FCEA" w14:textId="77777777" w:rsidR="000A5617" w:rsidRPr="000660FE" w:rsidRDefault="000A5617" w:rsidP="005251C4">
      <w:pPr>
        <w:spacing w:after="0" w:line="240" w:lineRule="auto"/>
        <w:ind w:firstLine="708"/>
        <w:jc w:val="both"/>
        <w:rPr>
          <w:rFonts w:ascii="Times New Roman" w:hAnsi="Times New Roman"/>
          <w:sz w:val="24"/>
          <w:szCs w:val="24"/>
        </w:rPr>
      </w:pPr>
      <w:proofErr w:type="spellStart"/>
      <w:r w:rsidRPr="001A6DC7">
        <w:rPr>
          <w:rFonts w:ascii="Times New Roman" w:hAnsi="Times New Roman"/>
          <w:b/>
          <w:bCs/>
          <w:sz w:val="24"/>
          <w:szCs w:val="24"/>
        </w:rPr>
        <w:t>ЕР</w:t>
      </w:r>
      <w:r w:rsidRPr="001A6DC7">
        <w:rPr>
          <w:rFonts w:ascii="Times New Roman" w:hAnsi="Times New Roman"/>
          <w:b/>
          <w:bCs/>
          <w:sz w:val="24"/>
          <w:szCs w:val="24"/>
          <w:vertAlign w:val="subscript"/>
        </w:rPr>
        <w:t>акт</w:t>
      </w:r>
      <w:proofErr w:type="spellEnd"/>
      <w:r w:rsidRPr="001A6DC7">
        <w:rPr>
          <w:rFonts w:ascii="Times New Roman" w:hAnsi="Times New Roman"/>
          <w:b/>
          <w:bCs/>
          <w:sz w:val="24"/>
          <w:szCs w:val="24"/>
        </w:rPr>
        <w:t xml:space="preserve"> </w:t>
      </w:r>
      <w:r w:rsidRPr="000660FE">
        <w:rPr>
          <w:rFonts w:ascii="Times New Roman" w:hAnsi="Times New Roman"/>
          <w:sz w:val="24"/>
          <w:szCs w:val="24"/>
        </w:rPr>
        <w:t>– актуализиран единичен разход</w:t>
      </w:r>
    </w:p>
    <w:p w14:paraId="09F8611F" w14:textId="77777777" w:rsidR="000A5617" w:rsidRDefault="000A5617" w:rsidP="00042CA5">
      <w:pPr>
        <w:spacing w:after="0" w:line="240" w:lineRule="auto"/>
        <w:ind w:firstLine="708"/>
        <w:jc w:val="both"/>
        <w:rPr>
          <w:rFonts w:ascii="Times New Roman" w:hAnsi="Times New Roman"/>
          <w:sz w:val="24"/>
          <w:szCs w:val="24"/>
        </w:rPr>
      </w:pPr>
    </w:p>
    <w:tbl>
      <w:tblPr>
        <w:tblW w:w="9062" w:type="dxa"/>
        <w:tblCellMar>
          <w:left w:w="70" w:type="dxa"/>
          <w:right w:w="70" w:type="dxa"/>
        </w:tblCellMar>
        <w:tblLook w:val="04A0" w:firstRow="1" w:lastRow="0" w:firstColumn="1" w:lastColumn="0" w:noHBand="0" w:noVBand="1"/>
      </w:tblPr>
      <w:tblGrid>
        <w:gridCol w:w="5646"/>
        <w:gridCol w:w="946"/>
        <w:gridCol w:w="946"/>
        <w:gridCol w:w="1524"/>
      </w:tblGrid>
      <w:tr w:rsidR="008E2F4E" w:rsidRPr="00D708CC" w14:paraId="2CC5DA3E" w14:textId="77777777" w:rsidTr="00E71428">
        <w:trPr>
          <w:trHeight w:val="613"/>
        </w:trPr>
        <w:tc>
          <w:tcPr>
            <w:tcW w:w="5646"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DE0BE2A" w14:textId="77777777" w:rsidR="008E2F4E" w:rsidRPr="00D708CC" w:rsidRDefault="008E2F4E" w:rsidP="008E2F4E">
            <w:pPr>
              <w:spacing w:after="0" w:line="240" w:lineRule="auto"/>
              <w:rPr>
                <w:rFonts w:asciiTheme="minorHAnsi" w:eastAsia="Times New Roman" w:hAnsiTheme="minorHAnsi" w:cstheme="minorHAnsi"/>
                <w:color w:val="000000"/>
                <w:lang w:eastAsia="bg-BG"/>
              </w:rPr>
            </w:pPr>
            <w:r w:rsidRPr="00D708CC">
              <w:rPr>
                <w:rFonts w:asciiTheme="minorHAnsi" w:eastAsia="Times New Roman" w:hAnsiTheme="minorHAnsi" w:cstheme="minorHAnsi"/>
                <w:color w:val="000000"/>
                <w:lang w:eastAsia="bg-BG"/>
              </w:rPr>
              <w:t>Данни, публикувани от Евростат за България</w:t>
            </w:r>
          </w:p>
        </w:tc>
        <w:tc>
          <w:tcPr>
            <w:tcW w:w="946" w:type="dxa"/>
            <w:tcBorders>
              <w:top w:val="single" w:sz="4" w:space="0" w:color="auto"/>
              <w:left w:val="nil"/>
              <w:bottom w:val="single" w:sz="4" w:space="0" w:color="auto"/>
              <w:right w:val="single" w:sz="4" w:space="0" w:color="auto"/>
            </w:tcBorders>
            <w:shd w:val="clear" w:color="000000" w:fill="B4C6E7"/>
            <w:noWrap/>
            <w:vAlign w:val="center"/>
            <w:hideMark/>
          </w:tcPr>
          <w:p w14:paraId="71EC1EF5" w14:textId="77777777" w:rsidR="008E2F4E" w:rsidRPr="00D708CC" w:rsidRDefault="008E2F4E" w:rsidP="008E2F4E">
            <w:pPr>
              <w:spacing w:after="0" w:line="240" w:lineRule="auto"/>
              <w:jc w:val="center"/>
              <w:rPr>
                <w:rFonts w:asciiTheme="minorHAnsi" w:eastAsia="Times New Roman" w:hAnsiTheme="minorHAnsi" w:cstheme="minorHAnsi"/>
                <w:color w:val="000000"/>
                <w:lang w:eastAsia="bg-BG"/>
              </w:rPr>
            </w:pPr>
            <w:r w:rsidRPr="00D708CC">
              <w:rPr>
                <w:rFonts w:asciiTheme="minorHAnsi" w:eastAsia="Times New Roman" w:hAnsiTheme="minorHAnsi" w:cstheme="minorHAnsi"/>
                <w:color w:val="000000"/>
                <w:lang w:eastAsia="bg-BG"/>
              </w:rPr>
              <w:t>2020</w:t>
            </w:r>
          </w:p>
        </w:tc>
        <w:tc>
          <w:tcPr>
            <w:tcW w:w="946" w:type="dxa"/>
            <w:tcBorders>
              <w:top w:val="single" w:sz="4" w:space="0" w:color="auto"/>
              <w:left w:val="nil"/>
              <w:bottom w:val="single" w:sz="4" w:space="0" w:color="auto"/>
              <w:right w:val="single" w:sz="4" w:space="0" w:color="auto"/>
            </w:tcBorders>
            <w:shd w:val="clear" w:color="000000" w:fill="B4C6E7"/>
            <w:noWrap/>
            <w:vAlign w:val="center"/>
            <w:hideMark/>
          </w:tcPr>
          <w:p w14:paraId="0A6C84B5" w14:textId="77777777" w:rsidR="008E2F4E" w:rsidRPr="00D708CC" w:rsidRDefault="008E2F4E" w:rsidP="008E2F4E">
            <w:pPr>
              <w:spacing w:after="0" w:line="240" w:lineRule="auto"/>
              <w:jc w:val="center"/>
              <w:rPr>
                <w:rFonts w:asciiTheme="minorHAnsi" w:eastAsia="Times New Roman" w:hAnsiTheme="minorHAnsi" w:cstheme="minorHAnsi"/>
                <w:color w:val="000000"/>
                <w:lang w:eastAsia="bg-BG"/>
              </w:rPr>
            </w:pPr>
            <w:r w:rsidRPr="00D708CC">
              <w:rPr>
                <w:rFonts w:asciiTheme="minorHAnsi" w:eastAsia="Times New Roman" w:hAnsiTheme="minorHAnsi" w:cstheme="minorHAnsi"/>
                <w:color w:val="000000"/>
                <w:lang w:eastAsia="bg-BG"/>
              </w:rPr>
              <w:t>2021</w:t>
            </w:r>
          </w:p>
        </w:tc>
        <w:tc>
          <w:tcPr>
            <w:tcW w:w="1524" w:type="dxa"/>
            <w:tcBorders>
              <w:top w:val="single" w:sz="4" w:space="0" w:color="auto"/>
              <w:left w:val="nil"/>
              <w:bottom w:val="single" w:sz="4" w:space="0" w:color="auto"/>
              <w:right w:val="single" w:sz="4" w:space="0" w:color="auto"/>
            </w:tcBorders>
            <w:shd w:val="clear" w:color="000000" w:fill="B4C6E7"/>
            <w:vAlign w:val="center"/>
            <w:hideMark/>
          </w:tcPr>
          <w:p w14:paraId="002BD638" w14:textId="77777777" w:rsidR="008E2F4E" w:rsidRPr="00D708CC" w:rsidRDefault="008E2F4E" w:rsidP="008E2F4E">
            <w:pPr>
              <w:spacing w:after="0" w:line="240" w:lineRule="auto"/>
              <w:jc w:val="center"/>
              <w:rPr>
                <w:rFonts w:asciiTheme="minorHAnsi" w:eastAsia="Times New Roman" w:hAnsiTheme="minorHAnsi" w:cstheme="minorHAnsi"/>
                <w:color w:val="000000"/>
                <w:lang w:eastAsia="bg-BG"/>
              </w:rPr>
            </w:pPr>
            <w:r w:rsidRPr="00D708CC">
              <w:rPr>
                <w:rFonts w:asciiTheme="minorHAnsi" w:eastAsia="Times New Roman" w:hAnsiTheme="minorHAnsi" w:cstheme="minorHAnsi"/>
                <w:color w:val="000000"/>
                <w:lang w:eastAsia="bg-BG"/>
              </w:rPr>
              <w:t>2021 спрямо 2019</w:t>
            </w:r>
          </w:p>
        </w:tc>
      </w:tr>
      <w:tr w:rsidR="008E2F4E" w:rsidRPr="00D708CC" w14:paraId="6912B2D4" w14:textId="77777777" w:rsidTr="00980398">
        <w:trPr>
          <w:trHeight w:val="576"/>
        </w:trPr>
        <w:tc>
          <w:tcPr>
            <w:tcW w:w="5646" w:type="dxa"/>
            <w:tcBorders>
              <w:top w:val="nil"/>
              <w:left w:val="single" w:sz="4" w:space="0" w:color="auto"/>
              <w:bottom w:val="single" w:sz="4" w:space="0" w:color="auto"/>
              <w:right w:val="single" w:sz="4" w:space="0" w:color="auto"/>
            </w:tcBorders>
            <w:shd w:val="clear" w:color="auto" w:fill="auto"/>
            <w:vAlign w:val="center"/>
            <w:hideMark/>
          </w:tcPr>
          <w:p w14:paraId="3D524355" w14:textId="77777777" w:rsidR="008E2F4E" w:rsidRPr="00D708CC" w:rsidRDefault="008E2F4E" w:rsidP="008E2F4E">
            <w:pPr>
              <w:spacing w:after="0" w:line="240" w:lineRule="auto"/>
              <w:rPr>
                <w:rFonts w:asciiTheme="minorHAnsi" w:eastAsia="Times New Roman" w:hAnsiTheme="minorHAnsi" w:cstheme="minorHAnsi"/>
                <w:b/>
                <w:bCs/>
                <w:color w:val="000000"/>
                <w:lang w:eastAsia="bg-BG"/>
              </w:rPr>
            </w:pPr>
            <w:r w:rsidRPr="00D708CC">
              <w:rPr>
                <w:rFonts w:asciiTheme="minorHAnsi" w:eastAsia="Times New Roman" w:hAnsiTheme="minorHAnsi" w:cstheme="minorHAnsi"/>
                <w:b/>
                <w:bCs/>
                <w:color w:val="000000"/>
                <w:lang w:eastAsia="bg-BG"/>
              </w:rPr>
              <w:t xml:space="preserve">Индекс на разходите за труд (LCI) </w:t>
            </w:r>
            <w:r w:rsidRPr="00D708CC">
              <w:rPr>
                <w:rFonts w:asciiTheme="minorHAnsi" w:eastAsia="Times New Roman" w:hAnsiTheme="minorHAnsi" w:cstheme="minorHAnsi"/>
                <w:color w:val="000000"/>
                <w:lang w:eastAsia="bg-BG"/>
              </w:rPr>
              <w:t xml:space="preserve">NACE </w:t>
            </w:r>
            <w:proofErr w:type="spellStart"/>
            <w:r w:rsidRPr="00D708CC">
              <w:rPr>
                <w:rFonts w:asciiTheme="minorHAnsi" w:eastAsia="Times New Roman" w:hAnsiTheme="minorHAnsi" w:cstheme="minorHAnsi"/>
                <w:color w:val="000000"/>
                <w:lang w:eastAsia="bg-BG"/>
              </w:rPr>
              <w:t>Rev</w:t>
            </w:r>
            <w:proofErr w:type="spellEnd"/>
            <w:r w:rsidRPr="00D708CC">
              <w:rPr>
                <w:rFonts w:asciiTheme="minorHAnsi" w:eastAsia="Times New Roman" w:hAnsiTheme="minorHAnsi" w:cstheme="minorHAnsi"/>
                <w:color w:val="000000"/>
                <w:lang w:eastAsia="bg-BG"/>
              </w:rPr>
              <w:t>. 2 (дейност = P. Образование)</w:t>
            </w:r>
          </w:p>
        </w:tc>
        <w:tc>
          <w:tcPr>
            <w:tcW w:w="946" w:type="dxa"/>
            <w:tcBorders>
              <w:top w:val="nil"/>
              <w:left w:val="nil"/>
              <w:bottom w:val="single" w:sz="4" w:space="0" w:color="auto"/>
              <w:right w:val="single" w:sz="4" w:space="0" w:color="auto"/>
            </w:tcBorders>
            <w:shd w:val="clear" w:color="auto" w:fill="auto"/>
            <w:noWrap/>
            <w:vAlign w:val="center"/>
            <w:hideMark/>
          </w:tcPr>
          <w:p w14:paraId="17EDEEB2" w14:textId="77777777" w:rsidR="008E2F4E" w:rsidRPr="00D708CC" w:rsidRDefault="008E2F4E" w:rsidP="008E2F4E">
            <w:pPr>
              <w:spacing w:after="0" w:line="240" w:lineRule="auto"/>
              <w:jc w:val="center"/>
              <w:rPr>
                <w:rFonts w:asciiTheme="minorHAnsi" w:eastAsia="Times New Roman" w:hAnsiTheme="minorHAnsi" w:cstheme="minorHAnsi"/>
                <w:b/>
                <w:bCs/>
                <w:color w:val="000000"/>
                <w:lang w:eastAsia="bg-BG"/>
              </w:rPr>
            </w:pPr>
            <w:r w:rsidRPr="00D708CC">
              <w:rPr>
                <w:rFonts w:asciiTheme="minorHAnsi" w:eastAsia="Times New Roman" w:hAnsiTheme="minorHAnsi" w:cstheme="minorHAnsi"/>
                <w:b/>
                <w:bCs/>
                <w:color w:val="000000"/>
                <w:lang w:eastAsia="bg-BG"/>
              </w:rPr>
              <w:t>116,10</w:t>
            </w:r>
          </w:p>
        </w:tc>
        <w:tc>
          <w:tcPr>
            <w:tcW w:w="946" w:type="dxa"/>
            <w:tcBorders>
              <w:top w:val="nil"/>
              <w:left w:val="nil"/>
              <w:bottom w:val="single" w:sz="4" w:space="0" w:color="auto"/>
              <w:right w:val="single" w:sz="4" w:space="0" w:color="auto"/>
            </w:tcBorders>
            <w:shd w:val="clear" w:color="auto" w:fill="auto"/>
            <w:noWrap/>
            <w:vAlign w:val="center"/>
            <w:hideMark/>
          </w:tcPr>
          <w:p w14:paraId="1DEADBD6" w14:textId="77777777" w:rsidR="008E2F4E" w:rsidRPr="00D708CC" w:rsidRDefault="008E2F4E" w:rsidP="008E2F4E">
            <w:pPr>
              <w:spacing w:after="0" w:line="240" w:lineRule="auto"/>
              <w:jc w:val="center"/>
              <w:rPr>
                <w:rFonts w:asciiTheme="minorHAnsi" w:eastAsia="Times New Roman" w:hAnsiTheme="minorHAnsi" w:cstheme="minorHAnsi"/>
                <w:b/>
                <w:bCs/>
                <w:color w:val="000000"/>
                <w:lang w:eastAsia="bg-BG"/>
              </w:rPr>
            </w:pPr>
            <w:r w:rsidRPr="00D708CC">
              <w:rPr>
                <w:rFonts w:asciiTheme="minorHAnsi" w:eastAsia="Times New Roman" w:hAnsiTheme="minorHAnsi" w:cstheme="minorHAnsi"/>
                <w:b/>
                <w:bCs/>
                <w:color w:val="000000"/>
                <w:lang w:eastAsia="bg-BG"/>
              </w:rPr>
              <w:t>111,70</w:t>
            </w:r>
          </w:p>
        </w:tc>
        <w:tc>
          <w:tcPr>
            <w:tcW w:w="1524" w:type="dxa"/>
            <w:tcBorders>
              <w:top w:val="nil"/>
              <w:left w:val="nil"/>
              <w:bottom w:val="single" w:sz="4" w:space="0" w:color="auto"/>
              <w:right w:val="single" w:sz="4" w:space="0" w:color="auto"/>
            </w:tcBorders>
            <w:shd w:val="clear" w:color="auto" w:fill="auto"/>
            <w:noWrap/>
            <w:vAlign w:val="center"/>
            <w:hideMark/>
          </w:tcPr>
          <w:p w14:paraId="56006AEC" w14:textId="77777777" w:rsidR="008E2F4E" w:rsidRPr="00D708CC" w:rsidRDefault="008E2F4E" w:rsidP="008E2F4E">
            <w:pPr>
              <w:spacing w:after="0" w:line="240" w:lineRule="auto"/>
              <w:jc w:val="center"/>
              <w:rPr>
                <w:rFonts w:asciiTheme="minorHAnsi" w:eastAsia="Times New Roman" w:hAnsiTheme="minorHAnsi" w:cstheme="minorHAnsi"/>
                <w:b/>
                <w:bCs/>
                <w:color w:val="000000"/>
                <w:lang w:eastAsia="bg-BG"/>
              </w:rPr>
            </w:pPr>
            <w:r w:rsidRPr="00D708CC">
              <w:rPr>
                <w:rFonts w:asciiTheme="minorHAnsi" w:eastAsia="Times New Roman" w:hAnsiTheme="minorHAnsi" w:cstheme="minorHAnsi"/>
                <w:b/>
                <w:bCs/>
                <w:color w:val="000000"/>
                <w:lang w:eastAsia="bg-BG"/>
              </w:rPr>
              <w:t>129,68</w:t>
            </w:r>
          </w:p>
        </w:tc>
      </w:tr>
      <w:tr w:rsidR="008E2F4E" w:rsidRPr="00D708CC" w14:paraId="64F03083" w14:textId="77777777" w:rsidTr="00980398">
        <w:trPr>
          <w:trHeight w:val="288"/>
        </w:trPr>
        <w:tc>
          <w:tcPr>
            <w:tcW w:w="5646" w:type="dxa"/>
            <w:tcBorders>
              <w:top w:val="nil"/>
              <w:left w:val="nil"/>
              <w:bottom w:val="nil"/>
              <w:right w:val="nil"/>
            </w:tcBorders>
            <w:shd w:val="clear" w:color="auto" w:fill="auto"/>
            <w:vAlign w:val="center"/>
            <w:hideMark/>
          </w:tcPr>
          <w:p w14:paraId="0D6359B8" w14:textId="77777777" w:rsidR="008E2F4E" w:rsidRPr="00D708CC" w:rsidRDefault="008E2F4E" w:rsidP="008E2F4E">
            <w:pPr>
              <w:spacing w:after="0" w:line="240" w:lineRule="auto"/>
              <w:jc w:val="center"/>
              <w:rPr>
                <w:rFonts w:asciiTheme="minorHAnsi" w:eastAsia="Times New Roman" w:hAnsiTheme="minorHAnsi" w:cstheme="minorHAnsi"/>
                <w:b/>
                <w:bCs/>
                <w:color w:val="000000"/>
                <w:lang w:eastAsia="bg-BG"/>
              </w:rPr>
            </w:pPr>
          </w:p>
        </w:tc>
        <w:tc>
          <w:tcPr>
            <w:tcW w:w="946" w:type="dxa"/>
            <w:tcBorders>
              <w:top w:val="nil"/>
              <w:left w:val="nil"/>
              <w:bottom w:val="nil"/>
              <w:right w:val="nil"/>
            </w:tcBorders>
            <w:shd w:val="clear" w:color="auto" w:fill="auto"/>
            <w:noWrap/>
            <w:vAlign w:val="center"/>
            <w:hideMark/>
          </w:tcPr>
          <w:p w14:paraId="37758E22" w14:textId="77777777" w:rsidR="008E2F4E" w:rsidRPr="00D708CC" w:rsidRDefault="008E2F4E" w:rsidP="008E2F4E">
            <w:pPr>
              <w:spacing w:after="0" w:line="240" w:lineRule="auto"/>
              <w:rPr>
                <w:rFonts w:asciiTheme="minorHAnsi" w:eastAsia="Times New Roman" w:hAnsiTheme="minorHAnsi" w:cstheme="minorHAnsi"/>
                <w:sz w:val="20"/>
                <w:szCs w:val="20"/>
                <w:lang w:eastAsia="bg-BG"/>
              </w:rPr>
            </w:pPr>
          </w:p>
        </w:tc>
        <w:tc>
          <w:tcPr>
            <w:tcW w:w="946" w:type="dxa"/>
            <w:tcBorders>
              <w:top w:val="nil"/>
              <w:left w:val="nil"/>
              <w:bottom w:val="nil"/>
              <w:right w:val="nil"/>
            </w:tcBorders>
            <w:shd w:val="clear" w:color="auto" w:fill="auto"/>
            <w:noWrap/>
            <w:vAlign w:val="center"/>
            <w:hideMark/>
          </w:tcPr>
          <w:p w14:paraId="33DA8139" w14:textId="77777777" w:rsidR="008E2F4E" w:rsidRPr="00D708CC" w:rsidRDefault="008E2F4E" w:rsidP="008E2F4E">
            <w:pPr>
              <w:spacing w:after="0" w:line="240" w:lineRule="auto"/>
              <w:jc w:val="center"/>
              <w:rPr>
                <w:rFonts w:asciiTheme="minorHAnsi" w:eastAsia="Times New Roman" w:hAnsiTheme="minorHAnsi" w:cstheme="minorHAnsi"/>
                <w:sz w:val="20"/>
                <w:szCs w:val="20"/>
                <w:lang w:eastAsia="bg-BG"/>
              </w:rPr>
            </w:pPr>
          </w:p>
        </w:tc>
        <w:tc>
          <w:tcPr>
            <w:tcW w:w="1524" w:type="dxa"/>
            <w:tcBorders>
              <w:top w:val="nil"/>
              <w:left w:val="nil"/>
              <w:bottom w:val="nil"/>
              <w:right w:val="nil"/>
            </w:tcBorders>
            <w:shd w:val="clear" w:color="auto" w:fill="auto"/>
            <w:noWrap/>
            <w:vAlign w:val="bottom"/>
            <w:hideMark/>
          </w:tcPr>
          <w:p w14:paraId="609C3D80" w14:textId="77777777" w:rsidR="008E2F4E" w:rsidRPr="00D708CC" w:rsidRDefault="008E2F4E" w:rsidP="008E2F4E">
            <w:pPr>
              <w:spacing w:after="0" w:line="240" w:lineRule="auto"/>
              <w:jc w:val="center"/>
              <w:rPr>
                <w:rFonts w:asciiTheme="minorHAnsi" w:eastAsia="Times New Roman" w:hAnsiTheme="minorHAnsi" w:cstheme="minorHAnsi"/>
                <w:sz w:val="20"/>
                <w:szCs w:val="20"/>
                <w:lang w:eastAsia="bg-BG"/>
              </w:rPr>
            </w:pPr>
          </w:p>
        </w:tc>
      </w:tr>
      <w:tr w:rsidR="00980398" w:rsidRPr="00D708CC" w14:paraId="143F7A5C" w14:textId="77777777" w:rsidTr="00980398">
        <w:trPr>
          <w:trHeight w:val="372"/>
        </w:trPr>
        <w:tc>
          <w:tcPr>
            <w:tcW w:w="9062" w:type="dxa"/>
            <w:gridSpan w:val="4"/>
            <w:tcBorders>
              <w:top w:val="nil"/>
              <w:left w:val="nil"/>
              <w:bottom w:val="nil"/>
              <w:right w:val="nil"/>
            </w:tcBorders>
            <w:shd w:val="clear" w:color="auto" w:fill="auto"/>
            <w:noWrap/>
            <w:vAlign w:val="center"/>
            <w:hideMark/>
          </w:tcPr>
          <w:p w14:paraId="61C31668" w14:textId="7C2AFA9C" w:rsidR="00980398" w:rsidRPr="00D708CC" w:rsidRDefault="00980398" w:rsidP="008E2F4E">
            <w:pPr>
              <w:spacing w:after="0" w:line="240" w:lineRule="auto"/>
              <w:rPr>
                <w:rFonts w:asciiTheme="minorHAnsi" w:eastAsia="Times New Roman" w:hAnsiTheme="minorHAnsi" w:cstheme="minorHAnsi"/>
                <w:sz w:val="20"/>
                <w:szCs w:val="20"/>
                <w:lang w:eastAsia="bg-BG"/>
              </w:rPr>
            </w:pPr>
            <w:proofErr w:type="spellStart"/>
            <w:r w:rsidRPr="00D708CC">
              <w:rPr>
                <w:rFonts w:asciiTheme="minorHAnsi" w:hAnsiTheme="minorHAnsi" w:cstheme="minorHAnsi"/>
                <w:b/>
                <w:bCs/>
                <w:sz w:val="24"/>
                <w:szCs w:val="24"/>
              </w:rPr>
              <w:t>ЕР</w:t>
            </w:r>
            <w:r w:rsidRPr="00D708CC">
              <w:rPr>
                <w:rFonts w:asciiTheme="minorHAnsi" w:hAnsiTheme="minorHAnsi" w:cstheme="minorHAnsi"/>
                <w:b/>
                <w:bCs/>
                <w:sz w:val="24"/>
                <w:szCs w:val="24"/>
                <w:vertAlign w:val="subscript"/>
              </w:rPr>
              <w:t>акт</w:t>
            </w:r>
            <w:proofErr w:type="spellEnd"/>
            <w:r w:rsidRPr="00D708CC">
              <w:rPr>
                <w:rFonts w:asciiTheme="minorHAnsi" w:hAnsiTheme="minorHAnsi" w:cstheme="minorHAnsi"/>
                <w:b/>
                <w:bCs/>
                <w:sz w:val="24"/>
                <w:szCs w:val="24"/>
              </w:rPr>
              <w:t xml:space="preserve"> = </w:t>
            </w:r>
            <w:proofErr w:type="spellStart"/>
            <w:r w:rsidRPr="00D708CC">
              <w:rPr>
                <w:rFonts w:asciiTheme="minorHAnsi" w:hAnsiTheme="minorHAnsi" w:cstheme="minorHAnsi"/>
                <w:b/>
                <w:bCs/>
                <w:sz w:val="24"/>
                <w:szCs w:val="24"/>
              </w:rPr>
              <w:t>ЕР</w:t>
            </w:r>
            <w:r w:rsidRPr="00D708CC">
              <w:rPr>
                <w:rFonts w:asciiTheme="minorHAnsi" w:hAnsiTheme="minorHAnsi" w:cstheme="minorHAnsi"/>
                <w:b/>
                <w:bCs/>
                <w:sz w:val="24"/>
                <w:szCs w:val="24"/>
                <w:vertAlign w:val="subscript"/>
              </w:rPr>
              <w:t>стар</w:t>
            </w:r>
            <w:proofErr w:type="spellEnd"/>
            <w:r w:rsidRPr="00D708CC">
              <w:rPr>
                <w:rFonts w:asciiTheme="minorHAnsi" w:hAnsiTheme="minorHAnsi" w:cstheme="minorHAnsi"/>
                <w:b/>
                <w:bCs/>
                <w:sz w:val="24"/>
                <w:szCs w:val="24"/>
              </w:rPr>
              <w:t xml:space="preserve"> х </w:t>
            </w:r>
            <w:proofErr w:type="spellStart"/>
            <w:r w:rsidRPr="00D708CC">
              <w:rPr>
                <w:rFonts w:asciiTheme="minorHAnsi" w:hAnsiTheme="minorHAnsi" w:cstheme="minorHAnsi"/>
                <w:b/>
                <w:bCs/>
                <w:sz w:val="24"/>
                <w:szCs w:val="24"/>
              </w:rPr>
              <w:t>LCI</w:t>
            </w:r>
            <w:r w:rsidRPr="00D708CC">
              <w:rPr>
                <w:rFonts w:asciiTheme="minorHAnsi" w:hAnsiTheme="minorHAnsi" w:cstheme="minorHAnsi"/>
                <w:b/>
                <w:bCs/>
                <w:sz w:val="24"/>
                <w:szCs w:val="24"/>
                <w:vertAlign w:val="subscript"/>
              </w:rPr>
              <w:t>edu</w:t>
            </w:r>
            <w:proofErr w:type="spellEnd"/>
            <w:r w:rsidRPr="00D708CC">
              <w:rPr>
                <w:rFonts w:asciiTheme="minorHAnsi" w:hAnsiTheme="minorHAnsi" w:cstheme="minorHAnsi"/>
                <w:b/>
                <w:bCs/>
                <w:sz w:val="24"/>
                <w:szCs w:val="24"/>
                <w:vertAlign w:val="subscript"/>
              </w:rPr>
              <w:t>-Нов</w:t>
            </w:r>
            <w:r w:rsidRPr="00D708CC" w:rsidDel="00DC3E1A">
              <w:rPr>
                <w:rFonts w:asciiTheme="minorHAnsi" w:eastAsia="Times New Roman" w:hAnsiTheme="minorHAnsi" w:cstheme="minorHAnsi"/>
                <w:b/>
                <w:bCs/>
                <w:color w:val="000000"/>
                <w:sz w:val="24"/>
                <w:szCs w:val="24"/>
                <w:lang w:eastAsia="bg-BG"/>
              </w:rPr>
              <w:t xml:space="preserve"> </w:t>
            </w:r>
          </w:p>
        </w:tc>
      </w:tr>
      <w:tr w:rsidR="008E2F4E" w:rsidRPr="00D708CC" w14:paraId="258FA34D" w14:textId="77777777" w:rsidTr="00E71428">
        <w:trPr>
          <w:trHeight w:val="591"/>
        </w:trPr>
        <w:tc>
          <w:tcPr>
            <w:tcW w:w="564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45E872" w14:textId="77777777" w:rsidR="008E2F4E" w:rsidRPr="00D708CC" w:rsidRDefault="008E2F4E" w:rsidP="008E2F4E">
            <w:pPr>
              <w:spacing w:after="0" w:line="240" w:lineRule="auto"/>
              <w:jc w:val="center"/>
              <w:rPr>
                <w:rFonts w:asciiTheme="minorHAnsi" w:eastAsia="Times New Roman" w:hAnsiTheme="minorHAnsi" w:cstheme="minorHAnsi"/>
                <w:color w:val="000000"/>
                <w:sz w:val="20"/>
                <w:szCs w:val="20"/>
                <w:lang w:eastAsia="bg-BG"/>
              </w:rPr>
            </w:pPr>
            <w:r w:rsidRPr="00D708CC">
              <w:rPr>
                <w:rFonts w:asciiTheme="minorHAnsi" w:eastAsia="Times New Roman" w:hAnsiTheme="minorHAnsi" w:cstheme="minorHAnsi"/>
                <w:color w:val="000000"/>
                <w:sz w:val="20"/>
                <w:szCs w:val="20"/>
                <w:lang w:eastAsia="bg-BG"/>
              </w:rPr>
              <w:t>Име на показателите</w:t>
            </w:r>
          </w:p>
        </w:tc>
        <w:tc>
          <w:tcPr>
            <w:tcW w:w="946" w:type="dxa"/>
            <w:tcBorders>
              <w:top w:val="single" w:sz="8" w:space="0" w:color="auto"/>
              <w:left w:val="nil"/>
              <w:bottom w:val="single" w:sz="8" w:space="0" w:color="auto"/>
              <w:right w:val="single" w:sz="8" w:space="0" w:color="auto"/>
            </w:tcBorders>
            <w:shd w:val="clear" w:color="auto" w:fill="auto"/>
            <w:vAlign w:val="center"/>
            <w:hideMark/>
          </w:tcPr>
          <w:p w14:paraId="2EF35321" w14:textId="17DD23BE" w:rsidR="008E2F4E" w:rsidRPr="00D708CC" w:rsidRDefault="00E907F4" w:rsidP="008E2F4E">
            <w:pPr>
              <w:spacing w:after="0" w:line="240" w:lineRule="auto"/>
              <w:jc w:val="center"/>
              <w:rPr>
                <w:rFonts w:asciiTheme="minorHAnsi" w:eastAsia="Times New Roman" w:hAnsiTheme="minorHAnsi" w:cstheme="minorHAnsi"/>
                <w:color w:val="000000"/>
                <w:sz w:val="20"/>
                <w:szCs w:val="20"/>
                <w:lang w:eastAsia="bg-BG"/>
              </w:rPr>
            </w:pPr>
            <w:r w:rsidRPr="00D708CC">
              <w:rPr>
                <w:rFonts w:asciiTheme="minorHAnsi" w:eastAsia="Times New Roman" w:hAnsiTheme="minorHAnsi" w:cstheme="minorHAnsi"/>
                <w:color w:val="000000"/>
                <w:sz w:val="20"/>
                <w:szCs w:val="20"/>
                <w:lang w:eastAsia="bg-BG"/>
              </w:rPr>
              <w:t>Стар ЕР</w:t>
            </w:r>
          </w:p>
        </w:tc>
        <w:tc>
          <w:tcPr>
            <w:tcW w:w="946" w:type="dxa"/>
            <w:tcBorders>
              <w:top w:val="single" w:sz="8" w:space="0" w:color="auto"/>
              <w:left w:val="nil"/>
              <w:bottom w:val="single" w:sz="8" w:space="0" w:color="auto"/>
              <w:right w:val="single" w:sz="8" w:space="0" w:color="auto"/>
            </w:tcBorders>
            <w:shd w:val="clear" w:color="auto" w:fill="auto"/>
            <w:vAlign w:val="center"/>
            <w:hideMark/>
          </w:tcPr>
          <w:p w14:paraId="47C8DA2D" w14:textId="6690BDFE" w:rsidR="008E2F4E" w:rsidRPr="00D708CC" w:rsidRDefault="008E2F4E" w:rsidP="008E2F4E">
            <w:pPr>
              <w:spacing w:after="0" w:line="240" w:lineRule="auto"/>
              <w:jc w:val="center"/>
              <w:rPr>
                <w:rFonts w:asciiTheme="minorHAnsi" w:eastAsia="Times New Roman" w:hAnsiTheme="minorHAnsi" w:cstheme="minorHAnsi"/>
                <w:color w:val="000000"/>
                <w:sz w:val="20"/>
                <w:szCs w:val="20"/>
                <w:lang w:eastAsia="bg-BG"/>
              </w:rPr>
            </w:pPr>
            <w:r w:rsidRPr="00D708CC">
              <w:rPr>
                <w:rFonts w:asciiTheme="minorHAnsi" w:eastAsia="Times New Roman" w:hAnsiTheme="minorHAnsi" w:cstheme="minorHAnsi"/>
                <w:color w:val="000000"/>
                <w:sz w:val="20"/>
                <w:szCs w:val="20"/>
                <w:lang w:eastAsia="bg-BG"/>
              </w:rPr>
              <w:t>КИ</w:t>
            </w:r>
            <w:r w:rsidR="003D5C45">
              <w:rPr>
                <w:rFonts w:asciiTheme="minorHAnsi" w:eastAsia="Times New Roman" w:hAnsiTheme="minorHAnsi" w:cstheme="minorHAnsi"/>
                <w:color w:val="000000"/>
                <w:sz w:val="20"/>
                <w:szCs w:val="20"/>
                <w:lang w:eastAsia="bg-BG"/>
              </w:rPr>
              <w:t xml:space="preserve"> %</w:t>
            </w:r>
          </w:p>
        </w:tc>
        <w:tc>
          <w:tcPr>
            <w:tcW w:w="1524" w:type="dxa"/>
            <w:tcBorders>
              <w:top w:val="single" w:sz="8" w:space="0" w:color="auto"/>
              <w:left w:val="nil"/>
              <w:bottom w:val="single" w:sz="8" w:space="0" w:color="auto"/>
              <w:right w:val="single" w:sz="8" w:space="0" w:color="auto"/>
            </w:tcBorders>
            <w:shd w:val="clear" w:color="000000" w:fill="E2EFDA"/>
            <w:vAlign w:val="center"/>
            <w:hideMark/>
          </w:tcPr>
          <w:p w14:paraId="7F66CB3B" w14:textId="32A430B5" w:rsidR="008E2F4E" w:rsidRPr="00D708CC" w:rsidRDefault="008E2F4E" w:rsidP="008E2F4E">
            <w:pPr>
              <w:spacing w:after="0" w:line="240" w:lineRule="auto"/>
              <w:jc w:val="center"/>
              <w:rPr>
                <w:rFonts w:asciiTheme="minorHAnsi" w:eastAsia="Times New Roman" w:hAnsiTheme="minorHAnsi" w:cstheme="minorHAnsi"/>
                <w:b/>
                <w:bCs/>
                <w:color w:val="000000"/>
                <w:sz w:val="20"/>
                <w:szCs w:val="20"/>
                <w:lang w:eastAsia="bg-BG"/>
              </w:rPr>
            </w:pPr>
            <w:r w:rsidRPr="00D708CC">
              <w:rPr>
                <w:rFonts w:asciiTheme="minorHAnsi" w:eastAsia="Times New Roman" w:hAnsiTheme="minorHAnsi" w:cstheme="minorHAnsi"/>
                <w:b/>
                <w:bCs/>
                <w:color w:val="000000"/>
                <w:sz w:val="20"/>
                <w:szCs w:val="20"/>
                <w:lang w:eastAsia="bg-BG"/>
              </w:rPr>
              <w:t xml:space="preserve">Актуализиран </w:t>
            </w:r>
            <w:r w:rsidR="00D548A3" w:rsidRPr="00D708CC">
              <w:rPr>
                <w:rFonts w:asciiTheme="minorHAnsi" w:eastAsia="Times New Roman" w:hAnsiTheme="minorHAnsi" w:cstheme="minorHAnsi"/>
                <w:b/>
                <w:bCs/>
                <w:color w:val="000000"/>
                <w:sz w:val="20"/>
                <w:szCs w:val="20"/>
                <w:lang w:eastAsia="bg-BG"/>
              </w:rPr>
              <w:t xml:space="preserve">ЕР </w:t>
            </w:r>
            <w:r w:rsidRPr="00D708CC">
              <w:rPr>
                <w:rFonts w:asciiTheme="minorHAnsi" w:eastAsia="Times New Roman" w:hAnsiTheme="minorHAnsi" w:cstheme="minorHAnsi"/>
                <w:b/>
                <w:bCs/>
                <w:color w:val="000000"/>
                <w:sz w:val="20"/>
                <w:szCs w:val="20"/>
                <w:lang w:eastAsia="bg-BG"/>
              </w:rPr>
              <w:t>- 2021 г.</w:t>
            </w:r>
          </w:p>
        </w:tc>
      </w:tr>
      <w:tr w:rsidR="008E2F4E" w:rsidRPr="00D708CC" w14:paraId="27364919" w14:textId="77777777" w:rsidTr="00E71428">
        <w:trPr>
          <w:trHeight w:val="557"/>
        </w:trPr>
        <w:tc>
          <w:tcPr>
            <w:tcW w:w="5646" w:type="dxa"/>
            <w:tcBorders>
              <w:top w:val="nil"/>
              <w:left w:val="single" w:sz="8" w:space="0" w:color="auto"/>
              <w:bottom w:val="single" w:sz="8" w:space="0" w:color="auto"/>
              <w:right w:val="single" w:sz="8" w:space="0" w:color="auto"/>
            </w:tcBorders>
            <w:shd w:val="clear" w:color="auto" w:fill="auto"/>
            <w:vAlign w:val="center"/>
            <w:hideMark/>
          </w:tcPr>
          <w:p w14:paraId="12788709" w14:textId="77777777" w:rsidR="008E2F4E" w:rsidRPr="00D708CC" w:rsidRDefault="008E2F4E" w:rsidP="008E2F4E">
            <w:pPr>
              <w:spacing w:after="0" w:line="240" w:lineRule="auto"/>
              <w:rPr>
                <w:rFonts w:asciiTheme="minorHAnsi" w:eastAsia="Times New Roman" w:hAnsiTheme="minorHAnsi" w:cstheme="minorHAnsi"/>
                <w:color w:val="000000"/>
                <w:sz w:val="20"/>
                <w:szCs w:val="20"/>
                <w:lang w:eastAsia="bg-BG"/>
              </w:rPr>
            </w:pPr>
            <w:r w:rsidRPr="00D708CC">
              <w:rPr>
                <w:rFonts w:asciiTheme="minorHAnsi" w:eastAsia="Times New Roman" w:hAnsiTheme="minorHAnsi" w:cstheme="minorHAnsi"/>
                <w:color w:val="000000"/>
                <w:sz w:val="14"/>
                <w:szCs w:val="14"/>
                <w:lang w:eastAsia="bg-BG"/>
              </w:rPr>
              <w:t xml:space="preserve"> </w:t>
            </w:r>
            <w:r w:rsidRPr="00D708CC">
              <w:rPr>
                <w:rFonts w:asciiTheme="minorHAnsi" w:eastAsia="Times New Roman" w:hAnsiTheme="minorHAnsi" w:cstheme="minorHAnsi"/>
                <w:color w:val="000000"/>
                <w:sz w:val="20"/>
                <w:szCs w:val="20"/>
                <w:lang w:eastAsia="bg-BG"/>
              </w:rPr>
              <w:t>1.118. Подпомагане за прехода от образование към реализация на пазара на труда (кариерно ориентиране на ученици)</w:t>
            </w:r>
          </w:p>
        </w:tc>
        <w:tc>
          <w:tcPr>
            <w:tcW w:w="946" w:type="dxa"/>
            <w:tcBorders>
              <w:top w:val="nil"/>
              <w:left w:val="nil"/>
              <w:bottom w:val="single" w:sz="8" w:space="0" w:color="auto"/>
              <w:right w:val="single" w:sz="8" w:space="0" w:color="auto"/>
            </w:tcBorders>
            <w:shd w:val="clear" w:color="auto" w:fill="auto"/>
            <w:vAlign w:val="center"/>
            <w:hideMark/>
          </w:tcPr>
          <w:p w14:paraId="34E11161" w14:textId="77777777" w:rsidR="008E2F4E" w:rsidRPr="00D708CC" w:rsidRDefault="008E2F4E" w:rsidP="008E2F4E">
            <w:pPr>
              <w:spacing w:after="0" w:line="240" w:lineRule="auto"/>
              <w:jc w:val="center"/>
              <w:rPr>
                <w:rFonts w:asciiTheme="minorHAnsi" w:eastAsia="Times New Roman" w:hAnsiTheme="minorHAnsi" w:cstheme="minorHAnsi"/>
                <w:color w:val="000000"/>
                <w:sz w:val="20"/>
                <w:szCs w:val="20"/>
                <w:lang w:eastAsia="bg-BG"/>
              </w:rPr>
            </w:pPr>
            <w:r w:rsidRPr="00D708CC">
              <w:rPr>
                <w:rFonts w:asciiTheme="minorHAnsi" w:eastAsia="Times New Roman" w:hAnsiTheme="minorHAnsi" w:cstheme="minorHAnsi"/>
                <w:color w:val="000000"/>
                <w:sz w:val="20"/>
                <w:szCs w:val="20"/>
                <w:lang w:eastAsia="bg-BG"/>
              </w:rPr>
              <w:t>40</w:t>
            </w:r>
          </w:p>
        </w:tc>
        <w:tc>
          <w:tcPr>
            <w:tcW w:w="946" w:type="dxa"/>
            <w:tcBorders>
              <w:top w:val="nil"/>
              <w:left w:val="nil"/>
              <w:bottom w:val="single" w:sz="8" w:space="0" w:color="auto"/>
              <w:right w:val="single" w:sz="8" w:space="0" w:color="auto"/>
            </w:tcBorders>
            <w:shd w:val="clear" w:color="auto" w:fill="auto"/>
            <w:vAlign w:val="center"/>
            <w:hideMark/>
          </w:tcPr>
          <w:p w14:paraId="3964770D" w14:textId="77777777" w:rsidR="008E2F4E" w:rsidRPr="00D708CC" w:rsidRDefault="008E2F4E" w:rsidP="008E2F4E">
            <w:pPr>
              <w:spacing w:after="0" w:line="240" w:lineRule="auto"/>
              <w:jc w:val="center"/>
              <w:rPr>
                <w:rFonts w:asciiTheme="minorHAnsi" w:eastAsia="Times New Roman" w:hAnsiTheme="minorHAnsi" w:cstheme="minorHAnsi"/>
                <w:color w:val="000000"/>
                <w:sz w:val="20"/>
                <w:szCs w:val="20"/>
                <w:lang w:eastAsia="bg-BG"/>
              </w:rPr>
            </w:pPr>
            <w:r w:rsidRPr="00D708CC">
              <w:rPr>
                <w:rFonts w:asciiTheme="minorHAnsi" w:eastAsia="Times New Roman" w:hAnsiTheme="minorHAnsi" w:cstheme="minorHAnsi"/>
                <w:color w:val="000000"/>
                <w:sz w:val="20"/>
                <w:szCs w:val="20"/>
                <w:lang w:eastAsia="bg-BG"/>
              </w:rPr>
              <w:t>129,68</w:t>
            </w:r>
          </w:p>
        </w:tc>
        <w:tc>
          <w:tcPr>
            <w:tcW w:w="1524" w:type="dxa"/>
            <w:tcBorders>
              <w:top w:val="nil"/>
              <w:left w:val="nil"/>
              <w:bottom w:val="single" w:sz="8" w:space="0" w:color="auto"/>
              <w:right w:val="single" w:sz="8" w:space="0" w:color="auto"/>
            </w:tcBorders>
            <w:shd w:val="clear" w:color="000000" w:fill="E2EFDA"/>
            <w:vAlign w:val="center"/>
            <w:hideMark/>
          </w:tcPr>
          <w:p w14:paraId="5E380C21" w14:textId="77777777" w:rsidR="008E2F4E" w:rsidRPr="00D708CC" w:rsidRDefault="008E2F4E" w:rsidP="008E2F4E">
            <w:pPr>
              <w:spacing w:after="0" w:line="240" w:lineRule="auto"/>
              <w:jc w:val="center"/>
              <w:rPr>
                <w:rFonts w:asciiTheme="minorHAnsi" w:eastAsia="Times New Roman" w:hAnsiTheme="minorHAnsi" w:cstheme="minorHAnsi"/>
                <w:b/>
                <w:bCs/>
                <w:color w:val="000000"/>
                <w:sz w:val="20"/>
                <w:szCs w:val="20"/>
                <w:lang w:eastAsia="bg-BG"/>
              </w:rPr>
            </w:pPr>
            <w:r w:rsidRPr="00D708CC">
              <w:rPr>
                <w:rFonts w:asciiTheme="minorHAnsi" w:eastAsia="Times New Roman" w:hAnsiTheme="minorHAnsi" w:cstheme="minorHAnsi"/>
                <w:b/>
                <w:bCs/>
                <w:color w:val="000000"/>
                <w:sz w:val="20"/>
                <w:szCs w:val="20"/>
                <w:lang w:eastAsia="bg-BG"/>
              </w:rPr>
              <w:t>52</w:t>
            </w:r>
          </w:p>
        </w:tc>
      </w:tr>
    </w:tbl>
    <w:p w14:paraId="4EFFE6C3" w14:textId="2E511C71" w:rsidR="00F669B3" w:rsidRPr="009F251A" w:rsidRDefault="00F669B3" w:rsidP="00F669B3">
      <w:pPr>
        <w:spacing w:after="0" w:line="360" w:lineRule="auto"/>
        <w:ind w:firstLine="708"/>
        <w:jc w:val="both"/>
        <w:rPr>
          <w:rFonts w:ascii="Times New Roman" w:hAnsi="Times New Roman"/>
          <w:sz w:val="24"/>
          <w:szCs w:val="24"/>
        </w:rPr>
      </w:pPr>
    </w:p>
    <w:p w14:paraId="07AD7789" w14:textId="687AA5B4" w:rsidR="008E2F4E" w:rsidRPr="008E2F4E" w:rsidRDefault="008E2F4E" w:rsidP="008E2F4E">
      <w:pPr>
        <w:spacing w:after="0" w:line="360" w:lineRule="auto"/>
        <w:ind w:firstLine="708"/>
        <w:jc w:val="both"/>
        <w:rPr>
          <w:rFonts w:ascii="Times New Roman" w:hAnsi="Times New Roman"/>
          <w:i/>
          <w:iCs/>
          <w:sz w:val="24"/>
          <w:szCs w:val="24"/>
        </w:rPr>
      </w:pPr>
      <w:r w:rsidRPr="009F251A">
        <w:rPr>
          <w:rFonts w:ascii="Times New Roman" w:hAnsi="Times New Roman"/>
          <w:i/>
          <w:iCs/>
          <w:sz w:val="24"/>
          <w:szCs w:val="24"/>
        </w:rPr>
        <w:t xml:space="preserve">Бенефициентът може да поиска възстановяване </w:t>
      </w:r>
      <w:r w:rsidR="004A021D">
        <w:rPr>
          <w:rFonts w:ascii="Times New Roman" w:hAnsi="Times New Roman"/>
          <w:i/>
          <w:iCs/>
          <w:sz w:val="24"/>
          <w:szCs w:val="24"/>
        </w:rPr>
        <w:t>на единичния разход</w:t>
      </w:r>
      <w:r w:rsidRPr="009F251A">
        <w:rPr>
          <w:rFonts w:ascii="Times New Roman" w:hAnsi="Times New Roman"/>
          <w:i/>
          <w:iCs/>
          <w:sz w:val="24"/>
          <w:szCs w:val="24"/>
        </w:rPr>
        <w:t xml:space="preserve"> от </w:t>
      </w:r>
      <w:r>
        <w:rPr>
          <w:rFonts w:ascii="Times New Roman" w:hAnsi="Times New Roman"/>
          <w:b/>
          <w:bCs/>
          <w:i/>
          <w:iCs/>
          <w:sz w:val="24"/>
          <w:szCs w:val="24"/>
        </w:rPr>
        <w:t>52</w:t>
      </w:r>
      <w:r w:rsidRPr="009F251A">
        <w:rPr>
          <w:rFonts w:ascii="Times New Roman" w:hAnsi="Times New Roman"/>
          <w:b/>
          <w:bCs/>
          <w:i/>
          <w:iCs/>
          <w:sz w:val="24"/>
          <w:szCs w:val="24"/>
        </w:rPr>
        <w:t xml:space="preserve"> лв.</w:t>
      </w:r>
      <w:r w:rsidRPr="009F251A">
        <w:rPr>
          <w:rFonts w:ascii="Times New Roman" w:hAnsi="Times New Roman"/>
          <w:i/>
          <w:iCs/>
          <w:sz w:val="24"/>
          <w:szCs w:val="24"/>
        </w:rPr>
        <w:t xml:space="preserve"> за всеки ученик</w:t>
      </w:r>
      <w:r w:rsidRPr="008E2F4E">
        <w:rPr>
          <w:rFonts w:ascii="Times New Roman" w:hAnsi="Times New Roman"/>
          <w:i/>
          <w:iCs/>
          <w:sz w:val="24"/>
          <w:szCs w:val="24"/>
        </w:rPr>
        <w:t xml:space="preserve">, </w:t>
      </w:r>
      <w:r w:rsidR="00EC1DC8">
        <w:rPr>
          <w:rFonts w:ascii="Times New Roman" w:hAnsi="Times New Roman"/>
          <w:i/>
          <w:iCs/>
          <w:sz w:val="24"/>
          <w:szCs w:val="24"/>
        </w:rPr>
        <w:t xml:space="preserve">който е </w:t>
      </w:r>
      <w:r w:rsidRPr="008E2F4E">
        <w:rPr>
          <w:rFonts w:ascii="Times New Roman" w:hAnsi="Times New Roman"/>
          <w:i/>
          <w:iCs/>
          <w:sz w:val="24"/>
          <w:szCs w:val="24"/>
        </w:rPr>
        <w:t>включен в кариерно и професионално ориентиране</w:t>
      </w:r>
      <w:r>
        <w:rPr>
          <w:rFonts w:ascii="Times New Roman" w:hAnsi="Times New Roman"/>
          <w:i/>
          <w:iCs/>
          <w:sz w:val="24"/>
          <w:szCs w:val="24"/>
        </w:rPr>
        <w:t xml:space="preserve"> </w:t>
      </w:r>
      <w:r w:rsidRPr="008E2F4E">
        <w:rPr>
          <w:rFonts w:ascii="Times New Roman" w:hAnsi="Times New Roman"/>
          <w:i/>
          <w:iCs/>
          <w:sz w:val="24"/>
          <w:szCs w:val="24"/>
        </w:rPr>
        <w:t xml:space="preserve">по проекта и </w:t>
      </w:r>
      <w:r w:rsidR="002A10B3">
        <w:rPr>
          <w:rFonts w:ascii="Times New Roman" w:hAnsi="Times New Roman"/>
          <w:i/>
          <w:iCs/>
          <w:sz w:val="24"/>
          <w:szCs w:val="24"/>
        </w:rPr>
        <w:t xml:space="preserve">може да се представи </w:t>
      </w:r>
      <w:r w:rsidR="00E50AC7">
        <w:rPr>
          <w:rFonts w:ascii="Times New Roman" w:hAnsi="Times New Roman"/>
          <w:i/>
          <w:iCs/>
          <w:sz w:val="24"/>
          <w:szCs w:val="24"/>
        </w:rPr>
        <w:t>доказателств</w:t>
      </w:r>
      <w:r w:rsidR="00387D57">
        <w:rPr>
          <w:rFonts w:ascii="Times New Roman" w:hAnsi="Times New Roman"/>
          <w:i/>
          <w:iCs/>
          <w:sz w:val="24"/>
          <w:szCs w:val="24"/>
        </w:rPr>
        <w:t>о</w:t>
      </w:r>
      <w:r w:rsidR="00E50AC7">
        <w:rPr>
          <w:rFonts w:ascii="Times New Roman" w:hAnsi="Times New Roman"/>
          <w:i/>
          <w:iCs/>
          <w:sz w:val="24"/>
          <w:szCs w:val="24"/>
        </w:rPr>
        <w:t xml:space="preserve">, че </w:t>
      </w:r>
      <w:r w:rsidRPr="008E2F4E">
        <w:rPr>
          <w:rFonts w:ascii="Times New Roman" w:hAnsi="Times New Roman"/>
          <w:i/>
          <w:iCs/>
          <w:sz w:val="24"/>
          <w:szCs w:val="24"/>
        </w:rPr>
        <w:t xml:space="preserve">е: </w:t>
      </w:r>
    </w:p>
    <w:p w14:paraId="24CF7965" w14:textId="4E99AF28" w:rsidR="008E2F4E" w:rsidRPr="008E2F4E" w:rsidRDefault="008E2F4E" w:rsidP="008E2F4E">
      <w:pPr>
        <w:spacing w:after="0" w:line="360" w:lineRule="auto"/>
        <w:ind w:firstLine="708"/>
        <w:jc w:val="both"/>
        <w:rPr>
          <w:rFonts w:ascii="Times New Roman" w:hAnsi="Times New Roman"/>
          <w:i/>
          <w:iCs/>
          <w:sz w:val="24"/>
          <w:szCs w:val="24"/>
        </w:rPr>
      </w:pPr>
      <w:r w:rsidRPr="008E2F4E">
        <w:rPr>
          <w:rFonts w:ascii="Times New Roman" w:hAnsi="Times New Roman"/>
          <w:i/>
          <w:iCs/>
          <w:sz w:val="24"/>
          <w:szCs w:val="24"/>
        </w:rPr>
        <w:t>- продължил образованието си, като се е записал за обучение във Висше училище или в обучителни организации за предоставяне на обучение, след придобиване на средно образование;</w:t>
      </w:r>
      <w:r w:rsidR="00407774">
        <w:rPr>
          <w:rFonts w:ascii="Times New Roman" w:hAnsi="Times New Roman"/>
          <w:i/>
          <w:iCs/>
          <w:sz w:val="24"/>
          <w:szCs w:val="24"/>
        </w:rPr>
        <w:t xml:space="preserve"> или</w:t>
      </w:r>
    </w:p>
    <w:p w14:paraId="4670DB20" w14:textId="65E2A5F7" w:rsidR="008E2F4E" w:rsidRPr="008E2F4E" w:rsidRDefault="008E2F4E" w:rsidP="008E2F4E">
      <w:pPr>
        <w:spacing w:after="0" w:line="360" w:lineRule="auto"/>
        <w:ind w:firstLine="708"/>
        <w:jc w:val="both"/>
        <w:rPr>
          <w:rFonts w:ascii="Times New Roman" w:hAnsi="Times New Roman"/>
          <w:i/>
          <w:iCs/>
          <w:sz w:val="24"/>
          <w:szCs w:val="24"/>
        </w:rPr>
      </w:pPr>
      <w:r w:rsidRPr="008E2F4E">
        <w:rPr>
          <w:rFonts w:ascii="Times New Roman" w:hAnsi="Times New Roman"/>
          <w:i/>
          <w:iCs/>
          <w:sz w:val="24"/>
          <w:szCs w:val="24"/>
        </w:rPr>
        <w:t>- записан в обучение, включително професионално обучение от Дирекция „Бюро по труда“ към Агенция</w:t>
      </w:r>
      <w:r w:rsidR="006860CB">
        <w:rPr>
          <w:rFonts w:ascii="Times New Roman" w:hAnsi="Times New Roman"/>
          <w:i/>
          <w:iCs/>
          <w:sz w:val="24"/>
          <w:szCs w:val="24"/>
        </w:rPr>
        <w:t>та</w:t>
      </w:r>
      <w:r w:rsidRPr="008E2F4E">
        <w:rPr>
          <w:rFonts w:ascii="Times New Roman" w:hAnsi="Times New Roman"/>
          <w:i/>
          <w:iCs/>
          <w:sz w:val="24"/>
          <w:szCs w:val="24"/>
        </w:rPr>
        <w:t xml:space="preserve"> по заетостта, от </w:t>
      </w:r>
      <w:r w:rsidR="006860CB">
        <w:rPr>
          <w:rFonts w:ascii="Times New Roman" w:hAnsi="Times New Roman"/>
          <w:i/>
          <w:iCs/>
          <w:sz w:val="24"/>
          <w:szCs w:val="24"/>
        </w:rPr>
        <w:t>ц</w:t>
      </w:r>
      <w:r w:rsidRPr="008E2F4E">
        <w:rPr>
          <w:rFonts w:ascii="Times New Roman" w:hAnsi="Times New Roman"/>
          <w:i/>
          <w:iCs/>
          <w:sz w:val="24"/>
          <w:szCs w:val="24"/>
        </w:rPr>
        <w:t>ентър за професионално обучение, от учебно заведение с професионален профил или друга обучаваща организация;</w:t>
      </w:r>
      <w:r w:rsidR="00407774">
        <w:rPr>
          <w:rFonts w:ascii="Times New Roman" w:hAnsi="Times New Roman"/>
          <w:i/>
          <w:iCs/>
          <w:sz w:val="24"/>
          <w:szCs w:val="24"/>
        </w:rPr>
        <w:t xml:space="preserve"> или</w:t>
      </w:r>
    </w:p>
    <w:p w14:paraId="729346BE" w14:textId="28F130EA" w:rsidR="008E2F4E" w:rsidRPr="008E2F4E" w:rsidRDefault="008E2F4E" w:rsidP="008E2F4E">
      <w:pPr>
        <w:spacing w:after="0" w:line="360" w:lineRule="auto"/>
        <w:ind w:firstLine="708"/>
        <w:jc w:val="both"/>
        <w:rPr>
          <w:rFonts w:ascii="Times New Roman" w:hAnsi="Times New Roman"/>
          <w:i/>
          <w:iCs/>
          <w:sz w:val="24"/>
          <w:szCs w:val="24"/>
        </w:rPr>
      </w:pPr>
      <w:r w:rsidRPr="008E2F4E">
        <w:rPr>
          <w:rFonts w:ascii="Times New Roman" w:hAnsi="Times New Roman"/>
          <w:i/>
          <w:iCs/>
          <w:sz w:val="24"/>
          <w:szCs w:val="24"/>
        </w:rPr>
        <w:t>- регистриран като търсещо работа лице в Дирекция „Бюро по труда“ към Агенция</w:t>
      </w:r>
      <w:r w:rsidR="003C22A7">
        <w:rPr>
          <w:rFonts w:ascii="Times New Roman" w:hAnsi="Times New Roman"/>
          <w:i/>
          <w:iCs/>
          <w:sz w:val="24"/>
          <w:szCs w:val="24"/>
        </w:rPr>
        <w:t>та</w:t>
      </w:r>
      <w:r w:rsidRPr="008E2F4E">
        <w:rPr>
          <w:rFonts w:ascii="Times New Roman" w:hAnsi="Times New Roman"/>
          <w:i/>
          <w:iCs/>
          <w:sz w:val="24"/>
          <w:szCs w:val="24"/>
        </w:rPr>
        <w:t xml:space="preserve"> по заетостта или при фирми посредници и предприятия, осигуряващи временна заетост</w:t>
      </w:r>
      <w:r w:rsidR="00034C73">
        <w:rPr>
          <w:rFonts w:ascii="Times New Roman" w:hAnsi="Times New Roman"/>
          <w:i/>
          <w:iCs/>
          <w:sz w:val="24"/>
          <w:szCs w:val="24"/>
        </w:rPr>
        <w:t>;</w:t>
      </w:r>
      <w:r w:rsidR="00407774">
        <w:rPr>
          <w:rFonts w:ascii="Times New Roman" w:hAnsi="Times New Roman"/>
          <w:i/>
          <w:iCs/>
          <w:sz w:val="24"/>
          <w:szCs w:val="24"/>
        </w:rPr>
        <w:t xml:space="preserve"> или</w:t>
      </w:r>
    </w:p>
    <w:p w14:paraId="22B56E78" w14:textId="57A5218D" w:rsidR="008E2F4E" w:rsidRDefault="008E2F4E" w:rsidP="008E2F4E">
      <w:pPr>
        <w:spacing w:after="0" w:line="360" w:lineRule="auto"/>
        <w:ind w:firstLine="708"/>
        <w:jc w:val="both"/>
        <w:rPr>
          <w:rFonts w:ascii="Times New Roman" w:hAnsi="Times New Roman"/>
          <w:i/>
          <w:iCs/>
          <w:sz w:val="24"/>
          <w:szCs w:val="24"/>
        </w:rPr>
      </w:pPr>
      <w:r w:rsidRPr="008E2F4E">
        <w:rPr>
          <w:rFonts w:ascii="Times New Roman" w:hAnsi="Times New Roman"/>
          <w:i/>
          <w:iCs/>
          <w:sz w:val="24"/>
          <w:szCs w:val="24"/>
        </w:rPr>
        <w:t xml:space="preserve"> - постъпил на работа или е продължил да работи.</w:t>
      </w:r>
    </w:p>
    <w:p w14:paraId="73341218" w14:textId="77777777" w:rsidR="004A021D" w:rsidRDefault="004A021D" w:rsidP="008E2F4E">
      <w:pPr>
        <w:spacing w:after="0" w:line="360" w:lineRule="auto"/>
        <w:ind w:firstLine="708"/>
        <w:jc w:val="both"/>
        <w:rPr>
          <w:rFonts w:ascii="Times New Roman" w:hAnsi="Times New Roman"/>
          <w:i/>
          <w:iCs/>
          <w:sz w:val="24"/>
          <w:szCs w:val="24"/>
        </w:rPr>
      </w:pPr>
    </w:p>
    <w:p w14:paraId="76B1C282" w14:textId="1FFEA06E" w:rsidR="004A021D" w:rsidRPr="00B80C84" w:rsidRDefault="004A021D" w:rsidP="004A021D">
      <w:pPr>
        <w:pBdr>
          <w:top w:val="single" w:sz="4" w:space="1" w:color="auto"/>
          <w:bottom w:val="single" w:sz="4" w:space="1" w:color="auto"/>
        </w:pBdr>
        <w:shd w:val="clear" w:color="auto" w:fill="C5E0B3" w:themeFill="accent6" w:themeFillTint="66"/>
        <w:spacing w:after="0" w:line="240" w:lineRule="auto"/>
        <w:ind w:firstLine="708"/>
        <w:jc w:val="both"/>
        <w:rPr>
          <w:rFonts w:ascii="Times New Roman" w:hAnsi="Times New Roman"/>
          <w:b/>
          <w:bCs/>
          <w:iCs/>
          <w:sz w:val="24"/>
          <w:szCs w:val="24"/>
        </w:rPr>
      </w:pPr>
      <w:r>
        <w:rPr>
          <w:rFonts w:ascii="Times New Roman" w:hAnsi="Times New Roman"/>
          <w:b/>
          <w:bCs/>
          <w:iCs/>
          <w:sz w:val="24"/>
          <w:szCs w:val="24"/>
        </w:rPr>
        <w:t>Периодично</w:t>
      </w:r>
      <w:r w:rsidRPr="00B80C84">
        <w:rPr>
          <w:rFonts w:ascii="Times New Roman" w:hAnsi="Times New Roman"/>
          <w:b/>
          <w:bCs/>
          <w:iCs/>
          <w:sz w:val="24"/>
          <w:szCs w:val="24"/>
        </w:rPr>
        <w:t xml:space="preserve"> актуализиране на единичните разходи</w:t>
      </w:r>
      <w:r>
        <w:rPr>
          <w:rFonts w:ascii="Times New Roman" w:hAnsi="Times New Roman"/>
          <w:b/>
          <w:bCs/>
          <w:iCs/>
          <w:sz w:val="24"/>
          <w:szCs w:val="24"/>
        </w:rPr>
        <w:t xml:space="preserve"> по Дейност </w:t>
      </w:r>
      <w:r w:rsidR="003902E3">
        <w:rPr>
          <w:rFonts w:ascii="Times New Roman" w:hAnsi="Times New Roman"/>
          <w:b/>
          <w:bCs/>
          <w:iCs/>
          <w:sz w:val="24"/>
          <w:szCs w:val="24"/>
        </w:rPr>
        <w:t>9</w:t>
      </w:r>
    </w:p>
    <w:p w14:paraId="643EBEBC" w14:textId="72EEDA9A" w:rsidR="00A26AED" w:rsidRPr="009F251A" w:rsidRDefault="00A26AED" w:rsidP="00E71428">
      <w:pPr>
        <w:spacing w:before="240" w:after="0" w:line="360" w:lineRule="auto"/>
        <w:ind w:firstLine="709"/>
        <w:jc w:val="both"/>
        <w:rPr>
          <w:rFonts w:ascii="Times New Roman" w:hAnsi="Times New Roman"/>
          <w:sz w:val="24"/>
          <w:szCs w:val="24"/>
        </w:rPr>
      </w:pPr>
      <w:r w:rsidRPr="009F251A">
        <w:rPr>
          <w:rFonts w:ascii="Times New Roman" w:hAnsi="Times New Roman"/>
          <w:sz w:val="24"/>
          <w:szCs w:val="24"/>
        </w:rPr>
        <w:t>При актуализиране на единичните разходи, поради сериозно увеличение на разходите за труд, се прилага посочената по-горе формула и последният индекс на разходите за труд в България, сектор „Образование“, публикуван от Евростат.</w:t>
      </w:r>
    </w:p>
    <w:p w14:paraId="56282BE8" w14:textId="77777777" w:rsidR="00A26AED" w:rsidRPr="009F251A" w:rsidRDefault="00A26AED" w:rsidP="00A26AED">
      <w:pPr>
        <w:spacing w:after="0" w:line="360" w:lineRule="auto"/>
        <w:ind w:firstLine="708"/>
        <w:jc w:val="both"/>
        <w:rPr>
          <w:rFonts w:ascii="Times New Roman" w:hAnsi="Times New Roman"/>
          <w:sz w:val="24"/>
          <w:szCs w:val="24"/>
        </w:rPr>
      </w:pPr>
      <w:r w:rsidRPr="009F251A">
        <w:rPr>
          <w:rFonts w:ascii="Times New Roman" w:hAnsi="Times New Roman"/>
          <w:sz w:val="24"/>
          <w:szCs w:val="24"/>
        </w:rPr>
        <w:t>Във всички случаи на адаптиране новите размери на единичните разходи се публикуват на сайта на УО и до бенефициентите се изпраща съобщение през модул „Кореспонденция“ на ИСУН. Актуализираните единични разходи се прилагат за практики, които са започнали след публикуване на съобщението на сайта на УО (освен ако в съобщението на УО не е посочена друга конкретна дата, от която да се прилагат актуализираните единични разходи).</w:t>
      </w:r>
    </w:p>
    <w:p w14:paraId="5E29358D" w14:textId="77777777" w:rsidR="00A26AED" w:rsidRDefault="00A26AED" w:rsidP="00A26AED">
      <w:pPr>
        <w:spacing w:after="0" w:line="360" w:lineRule="auto"/>
        <w:ind w:firstLine="708"/>
        <w:jc w:val="both"/>
        <w:rPr>
          <w:rFonts w:ascii="Times New Roman" w:hAnsi="Times New Roman"/>
          <w:sz w:val="24"/>
          <w:szCs w:val="24"/>
        </w:rPr>
      </w:pPr>
    </w:p>
    <w:p w14:paraId="7316638B" w14:textId="77777777" w:rsidR="009F251A" w:rsidRPr="009F251A" w:rsidRDefault="009F251A" w:rsidP="005D24D5">
      <w:pPr>
        <w:spacing w:after="0" w:line="360" w:lineRule="auto"/>
        <w:ind w:firstLine="708"/>
        <w:jc w:val="both"/>
        <w:rPr>
          <w:rFonts w:ascii="Times New Roman" w:hAnsi="Times New Roman"/>
          <w:sz w:val="24"/>
          <w:szCs w:val="24"/>
        </w:rPr>
      </w:pPr>
    </w:p>
    <w:p w14:paraId="3F3F4B6D" w14:textId="568FF697" w:rsidR="0034724E" w:rsidRPr="009F251A" w:rsidRDefault="00A55739">
      <w:pPr>
        <w:pStyle w:val="Style1"/>
      </w:pPr>
      <w:bookmarkStart w:id="70" w:name="_Toc121409009"/>
      <w:bookmarkStart w:id="71" w:name="_Toc121493488"/>
      <w:r w:rsidRPr="009F251A">
        <w:t>О</w:t>
      </w:r>
      <w:r w:rsidR="0034724E" w:rsidRPr="009F251A">
        <w:t>дитна следа</w:t>
      </w:r>
      <w:bookmarkEnd w:id="70"/>
      <w:bookmarkEnd w:id="71"/>
    </w:p>
    <w:p w14:paraId="7A3D7B3F" w14:textId="77777777" w:rsidR="0034724E" w:rsidRPr="009F251A" w:rsidRDefault="0034724E" w:rsidP="00884DE6">
      <w:pPr>
        <w:spacing w:after="0" w:line="360" w:lineRule="auto"/>
        <w:ind w:firstLine="708"/>
        <w:jc w:val="both"/>
        <w:rPr>
          <w:rFonts w:ascii="Times New Roman" w:hAnsi="Times New Roman"/>
          <w:b/>
          <w:sz w:val="24"/>
          <w:szCs w:val="24"/>
        </w:rPr>
      </w:pPr>
    </w:p>
    <w:p w14:paraId="23AE1A3F" w14:textId="77777777" w:rsidR="0041264D" w:rsidRPr="009F251A" w:rsidRDefault="0041264D" w:rsidP="0041264D">
      <w:pPr>
        <w:spacing w:after="0" w:line="360" w:lineRule="auto"/>
        <w:ind w:firstLine="709"/>
        <w:jc w:val="both"/>
        <w:rPr>
          <w:rFonts w:ascii="Times New Roman" w:hAnsi="Times New Roman"/>
          <w:b/>
          <w:sz w:val="24"/>
          <w:szCs w:val="24"/>
        </w:rPr>
      </w:pPr>
      <w:r w:rsidRPr="009F251A">
        <w:rPr>
          <w:rFonts w:ascii="Times New Roman" w:hAnsi="Times New Roman"/>
          <w:b/>
          <w:sz w:val="24"/>
          <w:szCs w:val="24"/>
        </w:rPr>
        <w:t>Одитна следа:</w:t>
      </w:r>
    </w:p>
    <w:p w14:paraId="6931AE30" w14:textId="62618457" w:rsidR="0041264D" w:rsidRPr="009F251A" w:rsidRDefault="0041264D" w:rsidP="0041264D">
      <w:pPr>
        <w:spacing w:after="0" w:line="360" w:lineRule="auto"/>
        <w:ind w:firstLine="709"/>
        <w:jc w:val="both"/>
        <w:rPr>
          <w:rFonts w:ascii="Times New Roman" w:hAnsi="Times New Roman"/>
          <w:sz w:val="24"/>
          <w:szCs w:val="24"/>
        </w:rPr>
      </w:pPr>
      <w:r w:rsidRPr="009F251A">
        <w:rPr>
          <w:rFonts w:ascii="Times New Roman" w:hAnsi="Times New Roman"/>
        </w:rPr>
        <w:t xml:space="preserve">• </w:t>
      </w:r>
      <w:r w:rsidRPr="009F251A">
        <w:rPr>
          <w:rFonts w:ascii="Times New Roman" w:hAnsi="Times New Roman"/>
          <w:sz w:val="24"/>
          <w:szCs w:val="24"/>
        </w:rPr>
        <w:t xml:space="preserve">използваната методика за определяне на стойността на даден единичен разход </w:t>
      </w:r>
      <w:r w:rsidR="00FB21D5" w:rsidRPr="009F251A">
        <w:rPr>
          <w:rFonts w:ascii="Times New Roman" w:hAnsi="Times New Roman"/>
          <w:sz w:val="24"/>
          <w:szCs w:val="24"/>
        </w:rPr>
        <w:t xml:space="preserve">или еднократна сума </w:t>
      </w:r>
      <w:r w:rsidRPr="009F251A">
        <w:rPr>
          <w:rFonts w:ascii="Times New Roman" w:hAnsi="Times New Roman"/>
          <w:sz w:val="24"/>
          <w:szCs w:val="24"/>
        </w:rPr>
        <w:t>трябва да бъде документирана и съхранявана,</w:t>
      </w:r>
    </w:p>
    <w:p w14:paraId="31F45655" w14:textId="5A3DD763" w:rsidR="0041264D" w:rsidRPr="009F251A" w:rsidRDefault="0041264D" w:rsidP="0041264D">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 в документа, установяващ условията за предоставяне на подкрепа, трябва да бъде ясно определена стандартната таблица за единичните разходи </w:t>
      </w:r>
      <w:r w:rsidR="003F2F5C" w:rsidRPr="009F251A">
        <w:rPr>
          <w:rFonts w:ascii="Times New Roman" w:hAnsi="Times New Roman"/>
          <w:sz w:val="24"/>
          <w:szCs w:val="24"/>
        </w:rPr>
        <w:t xml:space="preserve">и еднократните суми </w:t>
      </w:r>
      <w:r w:rsidRPr="009F251A">
        <w:rPr>
          <w:rFonts w:ascii="Times New Roman" w:hAnsi="Times New Roman"/>
          <w:sz w:val="24"/>
          <w:szCs w:val="24"/>
        </w:rPr>
        <w:t>и факторите, които трябва да бъдат изпълнени, за да бъде извършено плащането,</w:t>
      </w:r>
    </w:p>
    <w:p w14:paraId="05A0CE21" w14:textId="50FA16E2" w:rsidR="0041264D" w:rsidRPr="009F251A" w:rsidRDefault="0041264D" w:rsidP="0041264D">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 доказателство за </w:t>
      </w:r>
      <w:r w:rsidR="0034724E" w:rsidRPr="009F251A">
        <w:rPr>
          <w:rFonts w:ascii="Times New Roman" w:hAnsi="Times New Roman"/>
          <w:sz w:val="24"/>
          <w:szCs w:val="24"/>
        </w:rPr>
        <w:t>успешно приключило</w:t>
      </w:r>
      <w:r w:rsidRPr="009F251A">
        <w:rPr>
          <w:rFonts w:ascii="Times New Roman" w:hAnsi="Times New Roman"/>
          <w:sz w:val="24"/>
          <w:szCs w:val="24"/>
        </w:rPr>
        <w:t xml:space="preserve"> </w:t>
      </w:r>
      <w:r w:rsidR="0034724E" w:rsidRPr="009F251A">
        <w:rPr>
          <w:rFonts w:ascii="Times New Roman" w:hAnsi="Times New Roman"/>
          <w:sz w:val="24"/>
          <w:szCs w:val="24"/>
        </w:rPr>
        <w:t>обучение</w:t>
      </w:r>
      <w:r w:rsidR="009D7DFE" w:rsidRPr="009F251A">
        <w:rPr>
          <w:rFonts w:ascii="Times New Roman" w:hAnsi="Times New Roman"/>
          <w:sz w:val="24"/>
          <w:szCs w:val="24"/>
        </w:rPr>
        <w:t xml:space="preserve"> </w:t>
      </w:r>
      <w:r w:rsidR="001E6BB4" w:rsidRPr="009F251A">
        <w:rPr>
          <w:rFonts w:ascii="Times New Roman" w:hAnsi="Times New Roman"/>
          <w:sz w:val="24"/>
          <w:szCs w:val="24"/>
        </w:rPr>
        <w:t>/</w:t>
      </w:r>
      <w:r w:rsidR="009D7DFE" w:rsidRPr="009F251A">
        <w:rPr>
          <w:rFonts w:ascii="Times New Roman" w:hAnsi="Times New Roman"/>
          <w:sz w:val="24"/>
          <w:szCs w:val="24"/>
        </w:rPr>
        <w:t xml:space="preserve"> участие в </w:t>
      </w:r>
      <w:r w:rsidR="00C11218" w:rsidRPr="009F251A">
        <w:rPr>
          <w:rFonts w:ascii="Times New Roman" w:hAnsi="Times New Roman"/>
          <w:sz w:val="24"/>
          <w:szCs w:val="24"/>
        </w:rPr>
        <w:t>занимания по интереси</w:t>
      </w:r>
      <w:r w:rsidRPr="009F251A">
        <w:rPr>
          <w:rFonts w:ascii="Times New Roman" w:hAnsi="Times New Roman"/>
          <w:sz w:val="24"/>
          <w:szCs w:val="24"/>
        </w:rPr>
        <w:t xml:space="preserve"> (</w:t>
      </w:r>
      <w:r w:rsidR="001E6BB4" w:rsidRPr="009F251A">
        <w:rPr>
          <w:rFonts w:ascii="Times New Roman" w:hAnsi="Times New Roman"/>
          <w:sz w:val="24"/>
          <w:szCs w:val="24"/>
        </w:rPr>
        <w:t xml:space="preserve">удостоверение </w:t>
      </w:r>
      <w:r w:rsidR="00E24381" w:rsidRPr="009F251A">
        <w:rPr>
          <w:rFonts w:ascii="Times New Roman" w:hAnsi="Times New Roman"/>
          <w:sz w:val="24"/>
          <w:szCs w:val="24"/>
        </w:rPr>
        <w:t xml:space="preserve">съгласно </w:t>
      </w:r>
      <w:r w:rsidR="00A531E4" w:rsidRPr="009F251A">
        <w:rPr>
          <w:rFonts w:ascii="Times New Roman" w:hAnsi="Times New Roman"/>
          <w:iCs/>
          <w:sz w:val="24"/>
          <w:szCs w:val="24"/>
        </w:rPr>
        <w:t>Наредба № 15 от 2019 г.</w:t>
      </w:r>
      <w:r w:rsidR="009D7DFE" w:rsidRPr="009F251A">
        <w:rPr>
          <w:rFonts w:ascii="Times New Roman" w:hAnsi="Times New Roman"/>
          <w:sz w:val="24"/>
          <w:szCs w:val="24"/>
        </w:rPr>
        <w:t xml:space="preserve">, </w:t>
      </w:r>
      <w:r w:rsidR="00B207E2" w:rsidRPr="009F251A">
        <w:rPr>
          <w:rFonts w:ascii="Times New Roman" w:hAnsi="Times New Roman"/>
          <w:sz w:val="24"/>
          <w:szCs w:val="24"/>
        </w:rPr>
        <w:t>сертификат/удостоверение</w:t>
      </w:r>
      <w:r w:rsidRPr="009F251A">
        <w:rPr>
          <w:rFonts w:ascii="Times New Roman" w:hAnsi="Times New Roman"/>
          <w:sz w:val="24"/>
          <w:szCs w:val="24"/>
        </w:rPr>
        <w:t>)</w:t>
      </w:r>
      <w:r w:rsidR="00B207E2" w:rsidRPr="009F251A">
        <w:rPr>
          <w:rFonts w:ascii="Times New Roman" w:hAnsi="Times New Roman"/>
          <w:sz w:val="24"/>
          <w:szCs w:val="24"/>
        </w:rPr>
        <w:t>,</w:t>
      </w:r>
    </w:p>
    <w:p w14:paraId="051073E6" w14:textId="77777777" w:rsidR="0041264D" w:rsidRPr="009F251A" w:rsidRDefault="0041264D" w:rsidP="0041264D">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 </w:t>
      </w:r>
      <w:r w:rsidR="002C25B7" w:rsidRPr="009F251A">
        <w:rPr>
          <w:rFonts w:ascii="Times New Roman" w:hAnsi="Times New Roman"/>
          <w:sz w:val="24"/>
          <w:szCs w:val="24"/>
        </w:rPr>
        <w:t xml:space="preserve">ако има изискване </w:t>
      </w:r>
      <w:r w:rsidRPr="009F251A">
        <w:rPr>
          <w:rFonts w:ascii="Times New Roman" w:hAnsi="Times New Roman"/>
          <w:sz w:val="24"/>
          <w:szCs w:val="24"/>
        </w:rPr>
        <w:t>целевата група да отговаря на определен профил, трябва да се проверява допустимостта на участниците.</w:t>
      </w:r>
    </w:p>
    <w:p w14:paraId="633B02F6" w14:textId="77777777" w:rsidR="0041264D" w:rsidRPr="009F251A" w:rsidRDefault="0041264D" w:rsidP="0041264D">
      <w:pPr>
        <w:spacing w:after="0" w:line="360" w:lineRule="auto"/>
        <w:ind w:firstLine="709"/>
        <w:jc w:val="both"/>
        <w:rPr>
          <w:rFonts w:ascii="Times New Roman" w:hAnsi="Times New Roman"/>
        </w:rPr>
      </w:pPr>
    </w:p>
    <w:p w14:paraId="69ED9159" w14:textId="77777777" w:rsidR="0041264D" w:rsidRPr="009F251A" w:rsidRDefault="0041264D" w:rsidP="0041264D">
      <w:pPr>
        <w:spacing w:after="0" w:line="360" w:lineRule="auto"/>
        <w:ind w:firstLine="709"/>
        <w:jc w:val="both"/>
        <w:rPr>
          <w:rFonts w:ascii="Times New Roman" w:hAnsi="Times New Roman"/>
          <w:b/>
          <w:sz w:val="24"/>
          <w:szCs w:val="24"/>
        </w:rPr>
      </w:pPr>
      <w:r w:rsidRPr="009F251A">
        <w:rPr>
          <w:rFonts w:ascii="Times New Roman" w:hAnsi="Times New Roman"/>
          <w:b/>
          <w:sz w:val="24"/>
          <w:szCs w:val="24"/>
        </w:rPr>
        <w:t>Прилагане на финансиране с единна ставка за разходите за организация и управление</w:t>
      </w:r>
    </w:p>
    <w:p w14:paraId="59EDF872" w14:textId="77777777" w:rsidR="0041264D" w:rsidRPr="009F251A" w:rsidRDefault="0041264D" w:rsidP="0041264D">
      <w:pPr>
        <w:spacing w:after="0" w:line="360" w:lineRule="auto"/>
        <w:ind w:firstLine="709"/>
        <w:jc w:val="both"/>
        <w:rPr>
          <w:rFonts w:ascii="Times New Roman" w:hAnsi="Times New Roman"/>
          <w:sz w:val="24"/>
          <w:szCs w:val="24"/>
        </w:rPr>
      </w:pPr>
      <w:r w:rsidRPr="009F251A">
        <w:rPr>
          <w:rFonts w:ascii="Times New Roman" w:hAnsi="Times New Roman"/>
          <w:b/>
          <w:sz w:val="24"/>
          <w:szCs w:val="24"/>
        </w:rPr>
        <w:t>Общ принцип:</w:t>
      </w:r>
      <w:r w:rsidRPr="009F251A">
        <w:rPr>
          <w:rFonts w:ascii="Times New Roman" w:hAnsi="Times New Roman"/>
          <w:sz w:val="24"/>
          <w:szCs w:val="24"/>
        </w:rPr>
        <w:t xml:space="preserve"> специфични категории допустими разходи, които предварително ясно са определени, се изчисляват чрез</w:t>
      </w:r>
      <w:r w:rsidR="00255EA0" w:rsidRPr="009F251A">
        <w:rPr>
          <w:rFonts w:ascii="Times New Roman" w:hAnsi="Times New Roman"/>
          <w:sz w:val="24"/>
          <w:szCs w:val="24"/>
        </w:rPr>
        <w:t xml:space="preserve"> </w:t>
      </w:r>
      <w:r w:rsidRPr="009F251A">
        <w:rPr>
          <w:rFonts w:ascii="Times New Roman" w:hAnsi="Times New Roman"/>
          <w:sz w:val="24"/>
          <w:szCs w:val="24"/>
        </w:rPr>
        <w:t>прилагането на предварително фиксиран процент към една или няколко други категории допустими разходи.</w:t>
      </w:r>
    </w:p>
    <w:p w14:paraId="19610396" w14:textId="77777777" w:rsidR="0041264D" w:rsidRPr="009F251A" w:rsidRDefault="0041264D" w:rsidP="0041264D">
      <w:pPr>
        <w:spacing w:after="0" w:line="360" w:lineRule="auto"/>
        <w:ind w:firstLine="709"/>
        <w:jc w:val="both"/>
        <w:rPr>
          <w:rFonts w:ascii="Times New Roman" w:hAnsi="Times New Roman"/>
          <w:sz w:val="24"/>
          <w:szCs w:val="24"/>
        </w:rPr>
      </w:pPr>
      <w:r w:rsidRPr="009F251A">
        <w:rPr>
          <w:rFonts w:ascii="Times New Roman" w:hAnsi="Times New Roman"/>
          <w:sz w:val="24"/>
          <w:szCs w:val="24"/>
        </w:rPr>
        <w:t>При съпоставянето на системи за финансиране с единни ставки винаги трябва да се сравняват всички елементи на метода,</w:t>
      </w:r>
      <w:r w:rsidR="00255EA0" w:rsidRPr="009F251A">
        <w:rPr>
          <w:rFonts w:ascii="Times New Roman" w:hAnsi="Times New Roman"/>
          <w:sz w:val="24"/>
          <w:szCs w:val="24"/>
        </w:rPr>
        <w:t xml:space="preserve"> </w:t>
      </w:r>
      <w:r w:rsidRPr="009F251A">
        <w:rPr>
          <w:rFonts w:ascii="Times New Roman" w:hAnsi="Times New Roman"/>
          <w:sz w:val="24"/>
          <w:szCs w:val="24"/>
        </w:rPr>
        <w:t>а не само ставките:</w:t>
      </w:r>
    </w:p>
    <w:p w14:paraId="39D3409F" w14:textId="77777777" w:rsidR="0041264D" w:rsidRPr="009F251A" w:rsidRDefault="0041264D" w:rsidP="00190059">
      <w:pPr>
        <w:spacing w:after="0" w:line="276" w:lineRule="auto"/>
        <w:ind w:firstLine="709"/>
        <w:jc w:val="both"/>
        <w:rPr>
          <w:rFonts w:ascii="Times New Roman" w:hAnsi="Times New Roman"/>
          <w:i/>
          <w:sz w:val="24"/>
          <w:szCs w:val="24"/>
        </w:rPr>
      </w:pPr>
      <w:r w:rsidRPr="009F251A">
        <w:rPr>
          <w:rFonts w:ascii="Times New Roman" w:hAnsi="Times New Roman"/>
          <w:i/>
          <w:sz w:val="24"/>
          <w:szCs w:val="24"/>
        </w:rPr>
        <w:lastRenderedPageBreak/>
        <w:t>• категориите допустими разходи, на чиято база следва да се прилага ставката за изчисляване на допустимите суми</w:t>
      </w:r>
    </w:p>
    <w:p w14:paraId="7862F743" w14:textId="77777777" w:rsidR="0041264D" w:rsidRPr="009F251A" w:rsidRDefault="0041264D" w:rsidP="00190059">
      <w:pPr>
        <w:spacing w:after="0" w:line="276" w:lineRule="auto"/>
        <w:ind w:firstLine="709"/>
        <w:jc w:val="both"/>
        <w:rPr>
          <w:rFonts w:ascii="Times New Roman" w:hAnsi="Times New Roman"/>
          <w:i/>
          <w:sz w:val="24"/>
          <w:szCs w:val="24"/>
        </w:rPr>
      </w:pPr>
      <w:r w:rsidRPr="009F251A">
        <w:rPr>
          <w:rFonts w:ascii="Times New Roman" w:hAnsi="Times New Roman"/>
          <w:i/>
          <w:sz w:val="24"/>
          <w:szCs w:val="24"/>
        </w:rPr>
        <w:t>• самата единна ставка,</w:t>
      </w:r>
    </w:p>
    <w:p w14:paraId="07B4CDF0" w14:textId="77777777" w:rsidR="0041264D" w:rsidRPr="009F251A" w:rsidRDefault="0041264D" w:rsidP="00190059">
      <w:pPr>
        <w:spacing w:after="0" w:line="276" w:lineRule="auto"/>
        <w:ind w:firstLine="709"/>
        <w:jc w:val="both"/>
        <w:rPr>
          <w:rFonts w:ascii="Times New Roman" w:hAnsi="Times New Roman"/>
          <w:i/>
          <w:sz w:val="24"/>
          <w:szCs w:val="24"/>
        </w:rPr>
      </w:pPr>
      <w:r w:rsidRPr="009F251A">
        <w:rPr>
          <w:rFonts w:ascii="Times New Roman" w:hAnsi="Times New Roman"/>
          <w:i/>
          <w:sz w:val="24"/>
          <w:szCs w:val="24"/>
        </w:rPr>
        <w:t>• категориите допустими разходи, изчислени с единната ставка,</w:t>
      </w:r>
    </w:p>
    <w:p w14:paraId="3E4D28C2" w14:textId="77777777" w:rsidR="0041264D" w:rsidRPr="009F251A" w:rsidRDefault="0041264D" w:rsidP="00190059">
      <w:pPr>
        <w:spacing w:after="0" w:line="276" w:lineRule="auto"/>
        <w:ind w:firstLine="709"/>
        <w:jc w:val="both"/>
        <w:rPr>
          <w:rFonts w:ascii="Times New Roman" w:hAnsi="Times New Roman"/>
          <w:i/>
          <w:sz w:val="24"/>
          <w:szCs w:val="24"/>
        </w:rPr>
      </w:pPr>
      <w:r w:rsidRPr="009F251A">
        <w:rPr>
          <w:rFonts w:ascii="Times New Roman" w:hAnsi="Times New Roman"/>
          <w:i/>
          <w:sz w:val="24"/>
          <w:szCs w:val="24"/>
        </w:rPr>
        <w:t>• ако е уместно, категориите допустими разходи, за които единната ставка не се прилага и които не се изчисляват</w:t>
      </w:r>
      <w:r w:rsidR="00255EA0" w:rsidRPr="009F251A">
        <w:rPr>
          <w:rFonts w:ascii="Times New Roman" w:hAnsi="Times New Roman"/>
          <w:i/>
          <w:sz w:val="24"/>
          <w:szCs w:val="24"/>
        </w:rPr>
        <w:t xml:space="preserve"> </w:t>
      </w:r>
      <w:r w:rsidRPr="009F251A">
        <w:rPr>
          <w:rFonts w:ascii="Times New Roman" w:hAnsi="Times New Roman"/>
          <w:i/>
          <w:sz w:val="24"/>
          <w:szCs w:val="24"/>
        </w:rPr>
        <w:t>с единна ставка.</w:t>
      </w:r>
    </w:p>
    <w:p w14:paraId="312179A3" w14:textId="17405179" w:rsidR="00190059" w:rsidRPr="009F251A" w:rsidRDefault="00255EA0" w:rsidP="00D718BF">
      <w:pPr>
        <w:spacing w:before="120" w:after="0" w:line="360" w:lineRule="auto"/>
        <w:ind w:firstLine="709"/>
        <w:jc w:val="both"/>
        <w:rPr>
          <w:rFonts w:ascii="Times New Roman" w:hAnsi="Times New Roman"/>
          <w:b/>
          <w:sz w:val="24"/>
          <w:szCs w:val="24"/>
        </w:rPr>
      </w:pPr>
      <w:r w:rsidRPr="009F251A">
        <w:rPr>
          <w:rFonts w:ascii="Times New Roman" w:hAnsi="Times New Roman"/>
          <w:sz w:val="24"/>
          <w:szCs w:val="24"/>
        </w:rPr>
        <w:t xml:space="preserve">Определена е </w:t>
      </w:r>
      <w:r w:rsidRPr="009F251A">
        <w:rPr>
          <w:rFonts w:ascii="Times New Roman" w:hAnsi="Times New Roman"/>
          <w:b/>
          <w:sz w:val="24"/>
          <w:szCs w:val="24"/>
        </w:rPr>
        <w:t>единна ставка</w:t>
      </w:r>
      <w:r w:rsidRPr="009F251A">
        <w:rPr>
          <w:rFonts w:ascii="Times New Roman" w:hAnsi="Times New Roman"/>
          <w:sz w:val="24"/>
          <w:szCs w:val="24"/>
        </w:rPr>
        <w:t xml:space="preserve"> за изчисляване на разходите за организация и управление на проекта</w:t>
      </w:r>
      <w:r w:rsidR="00AE3EE6">
        <w:rPr>
          <w:rFonts w:ascii="Times New Roman" w:hAnsi="Times New Roman"/>
          <w:sz w:val="24"/>
          <w:szCs w:val="24"/>
        </w:rPr>
        <w:t xml:space="preserve"> в размер на</w:t>
      </w:r>
      <w:r w:rsidR="00D718BF" w:rsidRPr="009F251A">
        <w:rPr>
          <w:rFonts w:ascii="Times New Roman" w:hAnsi="Times New Roman"/>
          <w:sz w:val="24"/>
          <w:szCs w:val="24"/>
        </w:rPr>
        <w:t xml:space="preserve"> </w:t>
      </w:r>
      <w:r w:rsidR="00190059" w:rsidRPr="009F251A">
        <w:rPr>
          <w:rFonts w:ascii="Times New Roman" w:hAnsi="Times New Roman"/>
          <w:b/>
          <w:sz w:val="24"/>
          <w:szCs w:val="24"/>
        </w:rPr>
        <w:t>1</w:t>
      </w:r>
      <w:r w:rsidR="00D718BF" w:rsidRPr="009F251A">
        <w:rPr>
          <w:rFonts w:ascii="Times New Roman" w:hAnsi="Times New Roman"/>
          <w:b/>
          <w:sz w:val="24"/>
          <w:szCs w:val="24"/>
        </w:rPr>
        <w:t>5</w:t>
      </w:r>
      <w:r w:rsidR="00190059" w:rsidRPr="009F251A">
        <w:rPr>
          <w:rFonts w:ascii="Times New Roman" w:hAnsi="Times New Roman"/>
          <w:b/>
          <w:sz w:val="24"/>
          <w:szCs w:val="24"/>
        </w:rPr>
        <w:t xml:space="preserve"> %</w:t>
      </w:r>
      <w:r w:rsidR="00D718BF" w:rsidRPr="009F251A">
        <w:rPr>
          <w:rFonts w:ascii="Times New Roman" w:hAnsi="Times New Roman"/>
          <w:b/>
          <w:sz w:val="24"/>
          <w:szCs w:val="24"/>
        </w:rPr>
        <w:t>.</w:t>
      </w:r>
    </w:p>
    <w:p w14:paraId="6C442FEA" w14:textId="4F231E02" w:rsidR="00255EA0" w:rsidRPr="009F251A" w:rsidRDefault="00255EA0" w:rsidP="003423D6">
      <w:pPr>
        <w:spacing w:after="0" w:line="360" w:lineRule="auto"/>
        <w:ind w:firstLine="709"/>
        <w:jc w:val="both"/>
        <w:rPr>
          <w:rFonts w:ascii="Times New Roman" w:hAnsi="Times New Roman"/>
          <w:sz w:val="24"/>
          <w:szCs w:val="24"/>
        </w:rPr>
      </w:pPr>
      <w:r w:rsidRPr="009F251A">
        <w:rPr>
          <w:rFonts w:ascii="Times New Roman" w:hAnsi="Times New Roman"/>
          <w:sz w:val="24"/>
          <w:szCs w:val="24"/>
        </w:rPr>
        <w:t xml:space="preserve">Единната ставка </w:t>
      </w:r>
      <w:r w:rsidR="00A92954" w:rsidRPr="009F251A">
        <w:rPr>
          <w:rFonts w:ascii="Times New Roman" w:hAnsi="Times New Roman"/>
          <w:sz w:val="24"/>
          <w:szCs w:val="24"/>
        </w:rPr>
        <w:t xml:space="preserve">за разходите за организация и управление </w:t>
      </w:r>
      <w:r w:rsidRPr="009F251A">
        <w:rPr>
          <w:rFonts w:ascii="Times New Roman" w:hAnsi="Times New Roman"/>
          <w:sz w:val="24"/>
          <w:szCs w:val="24"/>
        </w:rPr>
        <w:t xml:space="preserve">се прилага спрямо </w:t>
      </w:r>
      <w:r w:rsidR="00750D1C">
        <w:rPr>
          <w:rFonts w:ascii="Times New Roman" w:hAnsi="Times New Roman"/>
          <w:sz w:val="24"/>
          <w:szCs w:val="24"/>
        </w:rPr>
        <w:t xml:space="preserve">допустимите </w:t>
      </w:r>
      <w:r w:rsidRPr="009F251A">
        <w:rPr>
          <w:rFonts w:ascii="Times New Roman" w:hAnsi="Times New Roman"/>
          <w:sz w:val="24"/>
          <w:szCs w:val="24"/>
        </w:rPr>
        <w:t xml:space="preserve">преки разходи за </w:t>
      </w:r>
      <w:r w:rsidR="00750D1C">
        <w:rPr>
          <w:rFonts w:ascii="Times New Roman" w:hAnsi="Times New Roman"/>
          <w:sz w:val="24"/>
          <w:szCs w:val="24"/>
        </w:rPr>
        <w:t>изпълнение</w:t>
      </w:r>
      <w:r w:rsidR="00750D1C" w:rsidRPr="009F251A">
        <w:rPr>
          <w:rFonts w:ascii="Times New Roman" w:hAnsi="Times New Roman"/>
          <w:sz w:val="24"/>
          <w:szCs w:val="24"/>
        </w:rPr>
        <w:t xml:space="preserve"> </w:t>
      </w:r>
      <w:r w:rsidRPr="009F251A">
        <w:rPr>
          <w:rFonts w:ascii="Times New Roman" w:hAnsi="Times New Roman"/>
          <w:sz w:val="24"/>
          <w:szCs w:val="24"/>
        </w:rPr>
        <w:t xml:space="preserve">на </w:t>
      </w:r>
      <w:r w:rsidR="000A3C78" w:rsidRPr="009F251A">
        <w:rPr>
          <w:rFonts w:ascii="Times New Roman" w:hAnsi="Times New Roman"/>
          <w:sz w:val="24"/>
          <w:szCs w:val="24"/>
        </w:rPr>
        <w:t>Дейност</w:t>
      </w:r>
      <w:r w:rsidR="00AE000E">
        <w:rPr>
          <w:rFonts w:ascii="Times New Roman" w:hAnsi="Times New Roman"/>
          <w:sz w:val="24"/>
          <w:szCs w:val="24"/>
        </w:rPr>
        <w:t>и</w:t>
      </w:r>
      <w:r w:rsidR="000A3C78" w:rsidRPr="009F251A">
        <w:rPr>
          <w:rFonts w:ascii="Times New Roman" w:hAnsi="Times New Roman"/>
          <w:sz w:val="24"/>
          <w:szCs w:val="24"/>
        </w:rPr>
        <w:t xml:space="preserve"> 1</w:t>
      </w:r>
      <w:r w:rsidR="007A7A9B">
        <w:rPr>
          <w:rFonts w:ascii="Times New Roman" w:hAnsi="Times New Roman"/>
          <w:sz w:val="24"/>
          <w:szCs w:val="24"/>
        </w:rPr>
        <w:t>-9</w:t>
      </w:r>
      <w:r w:rsidR="006E4A3C">
        <w:rPr>
          <w:rFonts w:ascii="Times New Roman" w:hAnsi="Times New Roman"/>
          <w:sz w:val="24"/>
          <w:szCs w:val="24"/>
        </w:rPr>
        <w:t xml:space="preserve">, като от базовите разходи се изключват </w:t>
      </w:r>
      <w:r w:rsidR="00E20C4D">
        <w:rPr>
          <w:rFonts w:ascii="Times New Roman" w:hAnsi="Times New Roman"/>
          <w:sz w:val="24"/>
          <w:szCs w:val="24"/>
        </w:rPr>
        <w:t>единичните разходи</w:t>
      </w:r>
      <w:r w:rsidR="0023265A">
        <w:rPr>
          <w:rFonts w:ascii="Times New Roman" w:hAnsi="Times New Roman"/>
          <w:sz w:val="24"/>
          <w:szCs w:val="24"/>
        </w:rPr>
        <w:t xml:space="preserve">, определени в </w:t>
      </w:r>
      <w:r w:rsidR="00657D99">
        <w:rPr>
          <w:rFonts w:ascii="Times New Roman" w:hAnsi="Times New Roman"/>
          <w:sz w:val="24"/>
          <w:szCs w:val="24"/>
        </w:rPr>
        <w:t>раздел 2 от настоящия документ</w:t>
      </w:r>
      <w:r w:rsidR="00A72EFF">
        <w:rPr>
          <w:rStyle w:val="FootnoteReference"/>
          <w:rFonts w:ascii="Times New Roman" w:hAnsi="Times New Roman"/>
          <w:sz w:val="24"/>
          <w:szCs w:val="24"/>
        </w:rPr>
        <w:footnoteReference w:id="18"/>
      </w:r>
      <w:r w:rsidRPr="009F251A">
        <w:rPr>
          <w:rFonts w:ascii="Times New Roman" w:hAnsi="Times New Roman"/>
          <w:sz w:val="24"/>
          <w:szCs w:val="24"/>
        </w:rPr>
        <w:t xml:space="preserve">. </w:t>
      </w:r>
    </w:p>
    <w:p w14:paraId="0EEF0BB6" w14:textId="77777777" w:rsidR="00776E3E" w:rsidRPr="009F251A" w:rsidRDefault="00776E3E" w:rsidP="003423D6">
      <w:pPr>
        <w:spacing w:after="0" w:line="360" w:lineRule="auto"/>
        <w:ind w:firstLine="709"/>
        <w:jc w:val="both"/>
        <w:rPr>
          <w:rFonts w:ascii="Times New Roman" w:hAnsi="Times New Roman"/>
          <w:sz w:val="24"/>
          <w:szCs w:val="24"/>
        </w:rPr>
      </w:pPr>
    </w:p>
    <w:p w14:paraId="03A10795" w14:textId="77777777" w:rsidR="00776E3E" w:rsidRPr="009F251A" w:rsidRDefault="00776E3E" w:rsidP="00776E3E">
      <w:pPr>
        <w:spacing w:after="0" w:line="360" w:lineRule="auto"/>
        <w:ind w:firstLine="709"/>
        <w:jc w:val="both"/>
        <w:rPr>
          <w:rFonts w:ascii="Times New Roman" w:hAnsi="Times New Roman"/>
          <w:b/>
          <w:sz w:val="24"/>
          <w:szCs w:val="24"/>
        </w:rPr>
      </w:pPr>
      <w:r w:rsidRPr="009F251A">
        <w:rPr>
          <w:rFonts w:ascii="Times New Roman" w:hAnsi="Times New Roman"/>
          <w:b/>
          <w:sz w:val="24"/>
          <w:szCs w:val="24"/>
        </w:rPr>
        <w:t>Одитна следа: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76E3E" w:rsidRPr="009F251A" w14:paraId="35FA5279" w14:textId="77777777" w:rsidTr="00A75936">
        <w:tc>
          <w:tcPr>
            <w:tcW w:w="4531" w:type="dxa"/>
            <w:shd w:val="clear" w:color="auto" w:fill="auto"/>
          </w:tcPr>
          <w:p w14:paraId="53AC9706" w14:textId="77777777" w:rsidR="008158E6" w:rsidRPr="009F251A" w:rsidRDefault="008158E6" w:rsidP="001C30F9">
            <w:pPr>
              <w:spacing w:before="60" w:after="0" w:line="276" w:lineRule="auto"/>
              <w:jc w:val="both"/>
              <w:rPr>
                <w:rFonts w:ascii="Times New Roman" w:hAnsi="Times New Roman"/>
              </w:rPr>
            </w:pPr>
            <w:r w:rsidRPr="009F251A">
              <w:rPr>
                <w:rFonts w:ascii="Times New Roman" w:hAnsi="Times New Roman"/>
              </w:rPr>
              <w:t xml:space="preserve">Категория допустими разходи, на чиято база следва да се прилага ставката за изчисляване на допустимите суми </w:t>
            </w:r>
          </w:p>
          <w:p w14:paraId="1F2AAE5A" w14:textId="77777777" w:rsidR="00776E3E" w:rsidRPr="009F251A" w:rsidRDefault="00776E3E" w:rsidP="00A75936">
            <w:pPr>
              <w:spacing w:after="0" w:line="276" w:lineRule="auto"/>
              <w:jc w:val="both"/>
              <w:rPr>
                <w:rFonts w:ascii="Times New Roman" w:hAnsi="Times New Roman"/>
              </w:rPr>
            </w:pPr>
          </w:p>
        </w:tc>
        <w:tc>
          <w:tcPr>
            <w:tcW w:w="4531" w:type="dxa"/>
            <w:shd w:val="clear" w:color="auto" w:fill="auto"/>
          </w:tcPr>
          <w:p w14:paraId="57D55752" w14:textId="07DF5DAD" w:rsidR="005146FB" w:rsidRPr="009F251A" w:rsidRDefault="005146FB" w:rsidP="005146FB">
            <w:pPr>
              <w:autoSpaceDE w:val="0"/>
              <w:autoSpaceDN w:val="0"/>
              <w:adjustRightInd w:val="0"/>
              <w:spacing w:after="60" w:line="240" w:lineRule="auto"/>
              <w:jc w:val="both"/>
              <w:rPr>
                <w:rFonts w:ascii="Times New Roman" w:hAnsi="Times New Roman"/>
                <w:b/>
                <w:bCs/>
              </w:rPr>
            </w:pPr>
            <w:r w:rsidRPr="009F251A">
              <w:rPr>
                <w:rFonts w:ascii="Times New Roman" w:hAnsi="Times New Roman"/>
                <w:b/>
                <w:bCs/>
              </w:rPr>
              <w:t>Единични разходи</w:t>
            </w:r>
            <w:r w:rsidR="004E311A">
              <w:rPr>
                <w:rFonts w:ascii="Times New Roman" w:hAnsi="Times New Roman"/>
                <w:b/>
                <w:bCs/>
              </w:rPr>
              <w:t>:</w:t>
            </w:r>
          </w:p>
          <w:p w14:paraId="1AC4766B" w14:textId="0437B282" w:rsidR="005146FB" w:rsidRPr="005146FB" w:rsidRDefault="005146FB" w:rsidP="00694702">
            <w:pPr>
              <w:pStyle w:val="ListParagraph"/>
              <w:numPr>
                <w:ilvl w:val="0"/>
                <w:numId w:val="15"/>
              </w:numPr>
              <w:jc w:val="both"/>
              <w:rPr>
                <w:rFonts w:ascii="Times New Roman" w:hAnsi="Times New Roman"/>
              </w:rPr>
            </w:pPr>
            <w:r w:rsidRPr="005146FB">
              <w:rPr>
                <w:rFonts w:ascii="Times New Roman" w:hAnsi="Times New Roman"/>
              </w:rPr>
              <w:t xml:space="preserve">Актуализиране </w:t>
            </w:r>
            <w:r w:rsidR="0013132A" w:rsidRPr="005146FB">
              <w:rPr>
                <w:rFonts w:ascii="Times New Roman" w:hAnsi="Times New Roman"/>
              </w:rPr>
              <w:t xml:space="preserve">от ССУ </w:t>
            </w:r>
            <w:r w:rsidRPr="005146FB">
              <w:rPr>
                <w:rFonts w:ascii="Times New Roman" w:hAnsi="Times New Roman"/>
              </w:rPr>
              <w:t xml:space="preserve">на професия/специалност от СППОО </w:t>
            </w:r>
            <w:r>
              <w:rPr>
                <w:rFonts w:ascii="Times New Roman" w:hAnsi="Times New Roman"/>
              </w:rPr>
              <w:t>– Д</w:t>
            </w:r>
            <w:r w:rsidRPr="005146FB">
              <w:rPr>
                <w:rFonts w:ascii="Times New Roman" w:hAnsi="Times New Roman"/>
              </w:rPr>
              <w:t>1</w:t>
            </w:r>
            <w:r>
              <w:rPr>
                <w:rFonts w:ascii="Times New Roman" w:hAnsi="Times New Roman"/>
              </w:rPr>
              <w:t xml:space="preserve"> </w:t>
            </w:r>
          </w:p>
          <w:p w14:paraId="25EF80A2" w14:textId="7B467690" w:rsidR="005146FB" w:rsidRPr="005146FB" w:rsidRDefault="00E405DD" w:rsidP="00694702">
            <w:pPr>
              <w:pStyle w:val="ListParagraph"/>
              <w:numPr>
                <w:ilvl w:val="0"/>
                <w:numId w:val="15"/>
              </w:numPr>
              <w:jc w:val="both"/>
              <w:rPr>
                <w:rFonts w:ascii="Times New Roman" w:hAnsi="Times New Roman"/>
              </w:rPr>
            </w:pPr>
            <w:r>
              <w:rPr>
                <w:rFonts w:ascii="Times New Roman" w:hAnsi="Times New Roman"/>
              </w:rPr>
              <w:t>Разработване/актуализиране</w:t>
            </w:r>
            <w:r w:rsidR="0013132A">
              <w:rPr>
                <w:rFonts w:ascii="Times New Roman" w:hAnsi="Times New Roman"/>
              </w:rPr>
              <w:t xml:space="preserve"> от ССУ</w:t>
            </w:r>
            <w:r w:rsidR="0013132A" w:rsidRPr="005146FB">
              <w:rPr>
                <w:rFonts w:ascii="Times New Roman" w:hAnsi="Times New Roman"/>
              </w:rPr>
              <w:t xml:space="preserve"> </w:t>
            </w:r>
            <w:r w:rsidR="005146FB" w:rsidRPr="005146FB">
              <w:rPr>
                <w:rFonts w:ascii="Times New Roman" w:hAnsi="Times New Roman"/>
              </w:rPr>
              <w:t xml:space="preserve">на </w:t>
            </w:r>
            <w:r w:rsidR="005146FB">
              <w:rPr>
                <w:rFonts w:ascii="Times New Roman" w:hAnsi="Times New Roman"/>
              </w:rPr>
              <w:t>ДОС</w:t>
            </w:r>
            <w:r w:rsidR="0013132A">
              <w:rPr>
                <w:rFonts w:ascii="Times New Roman" w:hAnsi="Times New Roman"/>
              </w:rPr>
              <w:t xml:space="preserve"> и НИП</w:t>
            </w:r>
            <w:r w:rsidR="005146FB">
              <w:rPr>
                <w:rFonts w:ascii="Times New Roman" w:hAnsi="Times New Roman"/>
              </w:rPr>
              <w:t xml:space="preserve"> по </w:t>
            </w:r>
            <w:r w:rsidR="005146FB" w:rsidRPr="005146FB">
              <w:rPr>
                <w:rFonts w:ascii="Times New Roman" w:hAnsi="Times New Roman"/>
              </w:rPr>
              <w:t>професия от СППОО</w:t>
            </w:r>
            <w:r w:rsidR="005146FB">
              <w:rPr>
                <w:rFonts w:ascii="Times New Roman" w:hAnsi="Times New Roman"/>
              </w:rPr>
              <w:t xml:space="preserve">– Д1 </w:t>
            </w:r>
          </w:p>
          <w:p w14:paraId="4193174B" w14:textId="0FEC43E2" w:rsidR="005146FB" w:rsidRPr="005146FB" w:rsidRDefault="00E405DD" w:rsidP="00694702">
            <w:pPr>
              <w:pStyle w:val="ListParagraph"/>
              <w:numPr>
                <w:ilvl w:val="0"/>
                <w:numId w:val="15"/>
              </w:numPr>
              <w:jc w:val="both"/>
              <w:rPr>
                <w:rFonts w:ascii="Times New Roman" w:hAnsi="Times New Roman"/>
              </w:rPr>
            </w:pPr>
            <w:r>
              <w:rPr>
                <w:rFonts w:ascii="Times New Roman" w:hAnsi="Times New Roman"/>
              </w:rPr>
              <w:t xml:space="preserve">Разработване/актуализиране </w:t>
            </w:r>
            <w:r w:rsidR="0013132A">
              <w:rPr>
                <w:rFonts w:ascii="Times New Roman" w:hAnsi="Times New Roman"/>
              </w:rPr>
              <w:t>от ССУ</w:t>
            </w:r>
            <w:r w:rsidR="0013132A" w:rsidRPr="005146FB">
              <w:rPr>
                <w:rFonts w:ascii="Times New Roman" w:hAnsi="Times New Roman"/>
              </w:rPr>
              <w:t xml:space="preserve"> </w:t>
            </w:r>
            <w:r w:rsidRPr="00E405DD">
              <w:rPr>
                <w:rFonts w:ascii="Times New Roman" w:hAnsi="Times New Roman"/>
              </w:rPr>
              <w:t xml:space="preserve">на учебните планове и учебните програми за 1 професия </w:t>
            </w:r>
            <w:r w:rsidR="005146FB">
              <w:rPr>
                <w:rFonts w:ascii="Times New Roman" w:hAnsi="Times New Roman"/>
              </w:rPr>
              <w:t>– Д1</w:t>
            </w:r>
          </w:p>
          <w:p w14:paraId="081D319F" w14:textId="04BE8ACD" w:rsidR="005278E0" w:rsidRDefault="005278E0" w:rsidP="00694702">
            <w:pPr>
              <w:pStyle w:val="ListParagraph"/>
              <w:numPr>
                <w:ilvl w:val="0"/>
                <w:numId w:val="15"/>
              </w:numPr>
              <w:jc w:val="both"/>
              <w:rPr>
                <w:rFonts w:ascii="Times New Roman" w:hAnsi="Times New Roman"/>
              </w:rPr>
            </w:pPr>
            <w:r w:rsidRPr="005278E0">
              <w:rPr>
                <w:rFonts w:ascii="Times New Roman" w:hAnsi="Times New Roman"/>
              </w:rPr>
              <w:t>Изготвяне</w:t>
            </w:r>
            <w:r w:rsidR="00E405DD">
              <w:rPr>
                <w:rFonts w:ascii="Times New Roman" w:hAnsi="Times New Roman"/>
              </w:rPr>
              <w:t xml:space="preserve"> от ССУ</w:t>
            </w:r>
            <w:r w:rsidRPr="005278E0">
              <w:rPr>
                <w:rFonts w:ascii="Times New Roman" w:hAnsi="Times New Roman"/>
              </w:rPr>
              <w:t xml:space="preserve"> на </w:t>
            </w:r>
            <w:proofErr w:type="spellStart"/>
            <w:r w:rsidRPr="005278E0">
              <w:rPr>
                <w:rFonts w:ascii="Times New Roman" w:hAnsi="Times New Roman"/>
              </w:rPr>
              <w:t>компетентност</w:t>
            </w:r>
            <w:r w:rsidR="00E405DD">
              <w:rPr>
                <w:rFonts w:ascii="Times New Roman" w:hAnsi="Times New Roman"/>
              </w:rPr>
              <w:t>ен</w:t>
            </w:r>
            <w:proofErr w:type="spellEnd"/>
            <w:r w:rsidRPr="005278E0">
              <w:rPr>
                <w:rFonts w:ascii="Times New Roman" w:hAnsi="Times New Roman"/>
              </w:rPr>
              <w:t xml:space="preserve"> профил на </w:t>
            </w:r>
            <w:r w:rsidR="00E405DD">
              <w:rPr>
                <w:rFonts w:ascii="Times New Roman" w:hAnsi="Times New Roman"/>
              </w:rPr>
              <w:t>учителите/преподавателите по професии</w:t>
            </w:r>
            <w:r w:rsidRPr="005278E0">
              <w:rPr>
                <w:rFonts w:ascii="Times New Roman" w:hAnsi="Times New Roman"/>
              </w:rPr>
              <w:t xml:space="preserve"> от СППОО</w:t>
            </w:r>
            <w:r w:rsidR="00E405DD">
              <w:rPr>
                <w:rFonts w:ascii="Times New Roman" w:hAnsi="Times New Roman"/>
              </w:rPr>
              <w:t xml:space="preserve"> </w:t>
            </w:r>
            <w:r>
              <w:rPr>
                <w:rFonts w:ascii="Times New Roman" w:hAnsi="Times New Roman"/>
              </w:rPr>
              <w:t>– Д2</w:t>
            </w:r>
          </w:p>
          <w:p w14:paraId="59F7C851" w14:textId="237820ED" w:rsidR="0070592D" w:rsidRDefault="0070592D" w:rsidP="00694702">
            <w:pPr>
              <w:pStyle w:val="ListParagraph"/>
              <w:numPr>
                <w:ilvl w:val="0"/>
                <w:numId w:val="15"/>
              </w:numPr>
              <w:jc w:val="both"/>
              <w:rPr>
                <w:rFonts w:ascii="Times New Roman" w:hAnsi="Times New Roman"/>
              </w:rPr>
            </w:pPr>
            <w:r>
              <w:rPr>
                <w:rFonts w:ascii="Times New Roman" w:hAnsi="Times New Roman"/>
              </w:rPr>
              <w:t xml:space="preserve">Разработване </w:t>
            </w:r>
            <w:r w:rsidRPr="0070592D">
              <w:rPr>
                <w:rFonts w:ascii="Times New Roman" w:hAnsi="Times New Roman"/>
              </w:rPr>
              <w:t xml:space="preserve">инструментариум (методология за присъждане на кредити и насоки за разработване на учебна програма за микро-квалификации (микроудостоверения), изготвен от ССУ </w:t>
            </w:r>
            <w:r>
              <w:rPr>
                <w:rFonts w:ascii="Times New Roman" w:hAnsi="Times New Roman"/>
              </w:rPr>
              <w:t>– Д3</w:t>
            </w:r>
          </w:p>
          <w:p w14:paraId="596E7C5E" w14:textId="043350ED" w:rsidR="005278E0" w:rsidRPr="005146FB" w:rsidRDefault="0070592D" w:rsidP="00694702">
            <w:pPr>
              <w:pStyle w:val="ListParagraph"/>
              <w:numPr>
                <w:ilvl w:val="0"/>
                <w:numId w:val="15"/>
              </w:numPr>
              <w:jc w:val="both"/>
              <w:rPr>
                <w:rFonts w:ascii="Times New Roman" w:hAnsi="Times New Roman"/>
              </w:rPr>
            </w:pPr>
            <w:r>
              <w:rPr>
                <w:rFonts w:ascii="Times New Roman" w:hAnsi="Times New Roman"/>
              </w:rPr>
              <w:t>Разработване от ССУ на</w:t>
            </w:r>
            <w:r w:rsidR="005278E0" w:rsidRPr="005278E0">
              <w:rPr>
                <w:rFonts w:ascii="Times New Roman" w:hAnsi="Times New Roman"/>
              </w:rPr>
              <w:t xml:space="preserve"> учебна програма за микроквалификации (микроудостоверения) в ПОО</w:t>
            </w:r>
            <w:r>
              <w:rPr>
                <w:rFonts w:ascii="Times New Roman" w:hAnsi="Times New Roman"/>
              </w:rPr>
              <w:t xml:space="preserve"> </w:t>
            </w:r>
            <w:r w:rsidR="005278E0">
              <w:rPr>
                <w:rFonts w:ascii="Times New Roman" w:hAnsi="Times New Roman"/>
              </w:rPr>
              <w:t>– Д3</w:t>
            </w:r>
          </w:p>
          <w:p w14:paraId="2E83C3B9" w14:textId="77777777" w:rsidR="005146FB" w:rsidRPr="000D3F0E" w:rsidRDefault="005146FB" w:rsidP="005146FB">
            <w:pPr>
              <w:pStyle w:val="ListParagraph"/>
              <w:numPr>
                <w:ilvl w:val="0"/>
                <w:numId w:val="15"/>
              </w:numPr>
              <w:spacing w:after="60"/>
              <w:contextualSpacing w:val="0"/>
              <w:rPr>
                <w:rFonts w:ascii="Times New Roman" w:hAnsi="Times New Roman"/>
              </w:rPr>
            </w:pPr>
            <w:r w:rsidRPr="000D3F0E">
              <w:rPr>
                <w:rFonts w:ascii="Times New Roman" w:hAnsi="Times New Roman"/>
              </w:rPr>
              <w:t>Допълнителни обучения на ученици, включени в гъвкави пътеки – Д3</w:t>
            </w:r>
          </w:p>
          <w:p w14:paraId="0FF86F5F" w14:textId="77777777" w:rsidR="005146FB" w:rsidRPr="0068669D" w:rsidRDefault="005146FB" w:rsidP="005146FB">
            <w:pPr>
              <w:pStyle w:val="ListParagraph"/>
              <w:numPr>
                <w:ilvl w:val="0"/>
                <w:numId w:val="15"/>
              </w:numPr>
              <w:autoSpaceDE w:val="0"/>
              <w:autoSpaceDN w:val="0"/>
              <w:adjustRightInd w:val="0"/>
              <w:spacing w:after="60" w:line="240" w:lineRule="auto"/>
              <w:contextualSpacing w:val="0"/>
              <w:jc w:val="both"/>
              <w:rPr>
                <w:rFonts w:ascii="Times New Roman" w:hAnsi="Times New Roman"/>
              </w:rPr>
            </w:pPr>
            <w:r w:rsidRPr="0068669D">
              <w:rPr>
                <w:rFonts w:ascii="Times New Roman" w:hAnsi="Times New Roman"/>
              </w:rPr>
              <w:t xml:space="preserve">Разработване на дигитален урок (или друго дигитално образователно </w:t>
            </w:r>
            <w:r w:rsidRPr="0068669D">
              <w:rPr>
                <w:rFonts w:ascii="Times New Roman" w:hAnsi="Times New Roman"/>
              </w:rPr>
              <w:lastRenderedPageBreak/>
              <w:t>съдържание, което може да се приравни към 1 дигитален урок)</w:t>
            </w:r>
            <w:r>
              <w:rPr>
                <w:rFonts w:ascii="Times New Roman" w:hAnsi="Times New Roman"/>
              </w:rPr>
              <w:t xml:space="preserve"> – Д4</w:t>
            </w:r>
          </w:p>
          <w:p w14:paraId="48D536D9" w14:textId="77777777" w:rsidR="005146FB" w:rsidRDefault="005146FB" w:rsidP="005146FB">
            <w:pPr>
              <w:pStyle w:val="ListParagraph"/>
              <w:numPr>
                <w:ilvl w:val="0"/>
                <w:numId w:val="15"/>
              </w:numPr>
              <w:autoSpaceDE w:val="0"/>
              <w:autoSpaceDN w:val="0"/>
              <w:adjustRightInd w:val="0"/>
              <w:spacing w:after="60" w:line="240" w:lineRule="auto"/>
              <w:contextualSpacing w:val="0"/>
              <w:jc w:val="both"/>
              <w:rPr>
                <w:rFonts w:ascii="Times New Roman" w:hAnsi="Times New Roman"/>
              </w:rPr>
            </w:pPr>
            <w:r w:rsidRPr="0068669D">
              <w:rPr>
                <w:rFonts w:ascii="Times New Roman" w:hAnsi="Times New Roman"/>
              </w:rPr>
              <w:t xml:space="preserve">Преглед и контрол на дигитален урок за съответствие с утвърдените учебни програми на МОН и добрите педагогически практики </w:t>
            </w:r>
            <w:r>
              <w:rPr>
                <w:rFonts w:ascii="Times New Roman" w:hAnsi="Times New Roman"/>
              </w:rPr>
              <w:t xml:space="preserve">– Д4 </w:t>
            </w:r>
          </w:p>
          <w:p w14:paraId="36A60A89" w14:textId="77777777" w:rsidR="005146FB" w:rsidRPr="009F251A" w:rsidRDefault="005146FB" w:rsidP="005146FB">
            <w:pPr>
              <w:pStyle w:val="ListParagraph"/>
              <w:numPr>
                <w:ilvl w:val="0"/>
                <w:numId w:val="15"/>
              </w:numPr>
              <w:autoSpaceDE w:val="0"/>
              <w:autoSpaceDN w:val="0"/>
              <w:adjustRightInd w:val="0"/>
              <w:spacing w:after="60" w:line="240" w:lineRule="auto"/>
              <w:contextualSpacing w:val="0"/>
              <w:jc w:val="both"/>
              <w:rPr>
                <w:rFonts w:ascii="Times New Roman" w:hAnsi="Times New Roman"/>
              </w:rPr>
            </w:pPr>
            <w:r>
              <w:rPr>
                <w:rFonts w:ascii="Times New Roman" w:hAnsi="Times New Roman"/>
              </w:rPr>
              <w:t>Менторски обучения за придобиване на педагогически и методически умения на привлечени представители на бизнеса, науката, публичния и неправителствения сектор – Д5</w:t>
            </w:r>
          </w:p>
          <w:p w14:paraId="0983849E" w14:textId="47AC7958" w:rsidR="00694702" w:rsidRDefault="004E311A" w:rsidP="005146FB">
            <w:pPr>
              <w:pStyle w:val="ListParagraph"/>
              <w:numPr>
                <w:ilvl w:val="0"/>
                <w:numId w:val="15"/>
              </w:numPr>
              <w:autoSpaceDE w:val="0"/>
              <w:autoSpaceDN w:val="0"/>
              <w:adjustRightInd w:val="0"/>
              <w:spacing w:after="60" w:line="240" w:lineRule="auto"/>
              <w:contextualSpacing w:val="0"/>
              <w:jc w:val="both"/>
              <w:rPr>
                <w:rFonts w:ascii="Times New Roman" w:hAnsi="Times New Roman"/>
              </w:rPr>
            </w:pPr>
            <w:r>
              <w:rPr>
                <w:rFonts w:ascii="Times New Roman" w:hAnsi="Times New Roman"/>
              </w:rPr>
              <w:t>Разработване</w:t>
            </w:r>
            <w:r w:rsidR="00694702" w:rsidRPr="00694702">
              <w:rPr>
                <w:rFonts w:ascii="Times New Roman" w:hAnsi="Times New Roman"/>
              </w:rPr>
              <w:t xml:space="preserve"> на учебна програма за модулно обучение на учители/</w:t>
            </w:r>
            <w:r w:rsidR="003B4989">
              <w:rPr>
                <w:rFonts w:ascii="Times New Roman" w:hAnsi="Times New Roman"/>
              </w:rPr>
              <w:t xml:space="preserve"> </w:t>
            </w:r>
            <w:r w:rsidR="00694702" w:rsidRPr="00694702">
              <w:rPr>
                <w:rFonts w:ascii="Times New Roman" w:hAnsi="Times New Roman"/>
              </w:rPr>
              <w:t xml:space="preserve">преподаватели по професионална подготовка от ССУ </w:t>
            </w:r>
            <w:r w:rsidR="00694702" w:rsidRPr="009F251A">
              <w:rPr>
                <w:rFonts w:ascii="Times New Roman" w:hAnsi="Times New Roman"/>
              </w:rPr>
              <w:t>– Д</w:t>
            </w:r>
            <w:r w:rsidR="00694702">
              <w:rPr>
                <w:rFonts w:ascii="Times New Roman" w:hAnsi="Times New Roman"/>
              </w:rPr>
              <w:t>5</w:t>
            </w:r>
          </w:p>
          <w:p w14:paraId="1AEEEC3C" w14:textId="64D2E40C" w:rsidR="005146FB" w:rsidRDefault="005146FB" w:rsidP="005146FB">
            <w:pPr>
              <w:pStyle w:val="ListParagraph"/>
              <w:numPr>
                <w:ilvl w:val="0"/>
                <w:numId w:val="15"/>
              </w:numPr>
              <w:autoSpaceDE w:val="0"/>
              <w:autoSpaceDN w:val="0"/>
              <w:adjustRightInd w:val="0"/>
              <w:spacing w:after="60" w:line="240" w:lineRule="auto"/>
              <w:contextualSpacing w:val="0"/>
              <w:jc w:val="both"/>
              <w:rPr>
                <w:rFonts w:ascii="Times New Roman" w:hAnsi="Times New Roman"/>
              </w:rPr>
            </w:pPr>
            <w:r>
              <w:rPr>
                <w:rFonts w:ascii="Times New Roman" w:hAnsi="Times New Roman"/>
              </w:rPr>
              <w:t>Модулни о</w:t>
            </w:r>
            <w:r w:rsidRPr="009F251A">
              <w:rPr>
                <w:rFonts w:ascii="Times New Roman" w:hAnsi="Times New Roman"/>
              </w:rPr>
              <w:t>бучения без присъждане на квалификационни кредити – Д</w:t>
            </w:r>
            <w:r>
              <w:rPr>
                <w:rFonts w:ascii="Times New Roman" w:hAnsi="Times New Roman"/>
              </w:rPr>
              <w:t>5</w:t>
            </w:r>
          </w:p>
          <w:p w14:paraId="5AE971B1" w14:textId="77777777" w:rsidR="005146FB" w:rsidRPr="009F251A" w:rsidRDefault="005146FB" w:rsidP="005146FB">
            <w:pPr>
              <w:pStyle w:val="ListParagraph"/>
              <w:numPr>
                <w:ilvl w:val="0"/>
                <w:numId w:val="15"/>
              </w:numPr>
              <w:autoSpaceDE w:val="0"/>
              <w:autoSpaceDN w:val="0"/>
              <w:adjustRightInd w:val="0"/>
              <w:spacing w:after="60" w:line="240" w:lineRule="auto"/>
              <w:contextualSpacing w:val="0"/>
              <w:jc w:val="both"/>
              <w:rPr>
                <w:rFonts w:ascii="Times New Roman" w:hAnsi="Times New Roman"/>
              </w:rPr>
            </w:pPr>
            <w:r>
              <w:rPr>
                <w:rFonts w:ascii="Times New Roman" w:hAnsi="Times New Roman"/>
              </w:rPr>
              <w:t>Специализирани о</w:t>
            </w:r>
            <w:r w:rsidRPr="009F251A">
              <w:rPr>
                <w:rFonts w:ascii="Times New Roman" w:hAnsi="Times New Roman"/>
              </w:rPr>
              <w:t>бучения с присъждане на квалификационни кредити – Д</w:t>
            </w:r>
            <w:r>
              <w:rPr>
                <w:rFonts w:ascii="Times New Roman" w:hAnsi="Times New Roman"/>
              </w:rPr>
              <w:t>6</w:t>
            </w:r>
          </w:p>
          <w:p w14:paraId="48BB8079" w14:textId="77777777" w:rsidR="005146FB" w:rsidRPr="009F251A" w:rsidRDefault="005146FB" w:rsidP="005146FB">
            <w:pPr>
              <w:pStyle w:val="ListParagraph"/>
              <w:numPr>
                <w:ilvl w:val="0"/>
                <w:numId w:val="15"/>
              </w:numPr>
              <w:autoSpaceDE w:val="0"/>
              <w:autoSpaceDN w:val="0"/>
              <w:adjustRightInd w:val="0"/>
              <w:spacing w:after="60" w:line="240" w:lineRule="auto"/>
              <w:contextualSpacing w:val="0"/>
              <w:jc w:val="both"/>
              <w:rPr>
                <w:rFonts w:ascii="Times New Roman" w:hAnsi="Times New Roman"/>
              </w:rPr>
            </w:pPr>
            <w:r w:rsidRPr="009F251A">
              <w:rPr>
                <w:rFonts w:ascii="Times New Roman" w:hAnsi="Times New Roman"/>
              </w:rPr>
              <w:t>Допълнителни обучения</w:t>
            </w:r>
            <w:r>
              <w:rPr>
                <w:rFonts w:ascii="Times New Roman" w:hAnsi="Times New Roman"/>
              </w:rPr>
              <w:t xml:space="preserve"> за придобиване на </w:t>
            </w:r>
            <w:proofErr w:type="spellStart"/>
            <w:r>
              <w:rPr>
                <w:rFonts w:ascii="Times New Roman" w:hAnsi="Times New Roman"/>
              </w:rPr>
              <w:t>трансверсални</w:t>
            </w:r>
            <w:proofErr w:type="spellEnd"/>
            <w:r>
              <w:rPr>
                <w:rFonts w:ascii="Times New Roman" w:hAnsi="Times New Roman"/>
              </w:rPr>
              <w:t xml:space="preserve"> и ключови умения</w:t>
            </w:r>
            <w:r w:rsidRPr="009F251A">
              <w:rPr>
                <w:rFonts w:ascii="Times New Roman" w:hAnsi="Times New Roman"/>
              </w:rPr>
              <w:t xml:space="preserve"> на ученици – Д</w:t>
            </w:r>
            <w:r>
              <w:rPr>
                <w:rFonts w:ascii="Times New Roman" w:hAnsi="Times New Roman"/>
              </w:rPr>
              <w:t>7</w:t>
            </w:r>
          </w:p>
          <w:p w14:paraId="5C3C6E62" w14:textId="77777777" w:rsidR="005146FB" w:rsidRPr="009F251A" w:rsidRDefault="005146FB" w:rsidP="005146FB">
            <w:pPr>
              <w:pStyle w:val="ListParagraph"/>
              <w:numPr>
                <w:ilvl w:val="0"/>
                <w:numId w:val="15"/>
              </w:numPr>
              <w:autoSpaceDE w:val="0"/>
              <w:autoSpaceDN w:val="0"/>
              <w:adjustRightInd w:val="0"/>
              <w:spacing w:after="60" w:line="240" w:lineRule="auto"/>
              <w:contextualSpacing w:val="0"/>
              <w:jc w:val="both"/>
              <w:rPr>
                <w:rFonts w:ascii="Times New Roman" w:hAnsi="Times New Roman"/>
              </w:rPr>
            </w:pPr>
            <w:r>
              <w:rPr>
                <w:rFonts w:ascii="Times New Roman" w:hAnsi="Times New Roman"/>
              </w:rPr>
              <w:t>Допълнителни ученически практики в реална работна среда – Д8</w:t>
            </w:r>
          </w:p>
          <w:p w14:paraId="156389EF" w14:textId="77777777" w:rsidR="005146FB" w:rsidRPr="009F251A" w:rsidRDefault="005146FB" w:rsidP="005146FB">
            <w:pPr>
              <w:pStyle w:val="ListParagraph"/>
              <w:numPr>
                <w:ilvl w:val="0"/>
                <w:numId w:val="15"/>
              </w:numPr>
              <w:autoSpaceDE w:val="0"/>
              <w:autoSpaceDN w:val="0"/>
              <w:adjustRightInd w:val="0"/>
              <w:spacing w:after="60" w:line="240" w:lineRule="auto"/>
              <w:contextualSpacing w:val="0"/>
              <w:jc w:val="both"/>
              <w:rPr>
                <w:rFonts w:ascii="Times New Roman" w:hAnsi="Times New Roman"/>
              </w:rPr>
            </w:pPr>
            <w:r>
              <w:rPr>
                <w:rFonts w:ascii="Times New Roman" w:hAnsi="Times New Roman"/>
              </w:rPr>
              <w:t>К</w:t>
            </w:r>
            <w:r w:rsidRPr="009F251A">
              <w:rPr>
                <w:rFonts w:ascii="Times New Roman" w:hAnsi="Times New Roman"/>
              </w:rPr>
              <w:t xml:space="preserve">ариерно </w:t>
            </w:r>
            <w:r>
              <w:rPr>
                <w:rFonts w:ascii="Times New Roman" w:hAnsi="Times New Roman"/>
              </w:rPr>
              <w:t>и професионално</w:t>
            </w:r>
            <w:r w:rsidRPr="009F251A">
              <w:rPr>
                <w:rFonts w:ascii="Times New Roman" w:hAnsi="Times New Roman"/>
              </w:rPr>
              <w:t xml:space="preserve"> консултиране</w:t>
            </w:r>
            <w:r>
              <w:rPr>
                <w:rFonts w:ascii="Times New Roman" w:hAnsi="Times New Roman"/>
              </w:rPr>
              <w:t xml:space="preserve"> на ученици</w:t>
            </w:r>
            <w:r w:rsidRPr="009F251A">
              <w:rPr>
                <w:rFonts w:ascii="Times New Roman" w:hAnsi="Times New Roman"/>
              </w:rPr>
              <w:t xml:space="preserve"> – Д</w:t>
            </w:r>
            <w:r>
              <w:rPr>
                <w:rFonts w:ascii="Times New Roman" w:hAnsi="Times New Roman"/>
              </w:rPr>
              <w:t>9</w:t>
            </w:r>
          </w:p>
          <w:p w14:paraId="413F73E7" w14:textId="77777777" w:rsidR="00EF4FCC" w:rsidRPr="009F251A" w:rsidRDefault="00EF4FCC" w:rsidP="001C30F9">
            <w:pPr>
              <w:autoSpaceDE w:val="0"/>
              <w:autoSpaceDN w:val="0"/>
              <w:adjustRightInd w:val="0"/>
              <w:spacing w:before="60" w:after="60" w:line="240" w:lineRule="auto"/>
              <w:jc w:val="both"/>
              <w:rPr>
                <w:rFonts w:ascii="Times New Roman" w:hAnsi="Times New Roman"/>
                <w:b/>
                <w:bCs/>
              </w:rPr>
            </w:pPr>
            <w:r w:rsidRPr="009F251A">
              <w:rPr>
                <w:rFonts w:ascii="Times New Roman" w:hAnsi="Times New Roman"/>
                <w:b/>
                <w:bCs/>
              </w:rPr>
              <w:t>Еднократни суми</w:t>
            </w:r>
          </w:p>
          <w:p w14:paraId="4C7404E8" w14:textId="4AC2F9CF" w:rsidR="00370B2A" w:rsidRDefault="00370B2A" w:rsidP="001C30F9">
            <w:pPr>
              <w:pStyle w:val="ListParagraph"/>
              <w:numPr>
                <w:ilvl w:val="0"/>
                <w:numId w:val="15"/>
              </w:numPr>
              <w:autoSpaceDE w:val="0"/>
              <w:autoSpaceDN w:val="0"/>
              <w:adjustRightInd w:val="0"/>
              <w:spacing w:after="60" w:line="240" w:lineRule="auto"/>
              <w:ind w:left="714" w:hanging="357"/>
              <w:contextualSpacing w:val="0"/>
              <w:jc w:val="both"/>
              <w:rPr>
                <w:rFonts w:ascii="Times New Roman" w:hAnsi="Times New Roman"/>
              </w:rPr>
            </w:pPr>
            <w:r>
              <w:rPr>
                <w:rFonts w:ascii="Times New Roman" w:hAnsi="Times New Roman"/>
              </w:rPr>
              <w:t xml:space="preserve">Възнаграждения за </w:t>
            </w:r>
            <w:r w:rsidR="0068778C">
              <w:rPr>
                <w:rFonts w:ascii="Times New Roman" w:hAnsi="Times New Roman"/>
              </w:rPr>
              <w:t xml:space="preserve">педагогически специалисти за </w:t>
            </w:r>
            <w:r>
              <w:rPr>
                <w:rFonts w:ascii="Times New Roman" w:hAnsi="Times New Roman"/>
              </w:rPr>
              <w:t xml:space="preserve">наставничество </w:t>
            </w:r>
            <w:r w:rsidRPr="002A2166">
              <w:rPr>
                <w:rFonts w:ascii="Times New Roman" w:hAnsi="Times New Roman"/>
              </w:rPr>
              <w:t>в гъвкавите пътеки за повторно включван</w:t>
            </w:r>
            <w:r w:rsidR="00CB44DB">
              <w:rPr>
                <w:rFonts w:ascii="Times New Roman" w:hAnsi="Times New Roman"/>
              </w:rPr>
              <w:t>е</w:t>
            </w:r>
            <w:r>
              <w:rPr>
                <w:rFonts w:ascii="Times New Roman" w:hAnsi="Times New Roman"/>
              </w:rPr>
              <w:t xml:space="preserve"> – Д3</w:t>
            </w:r>
          </w:p>
          <w:p w14:paraId="4D3C5BFA" w14:textId="07546BD2" w:rsidR="00370B2A" w:rsidRDefault="00370B2A" w:rsidP="001C30F9">
            <w:pPr>
              <w:pStyle w:val="ListParagraph"/>
              <w:numPr>
                <w:ilvl w:val="0"/>
                <w:numId w:val="15"/>
              </w:numPr>
              <w:autoSpaceDE w:val="0"/>
              <w:autoSpaceDN w:val="0"/>
              <w:adjustRightInd w:val="0"/>
              <w:spacing w:after="60" w:line="240" w:lineRule="auto"/>
              <w:ind w:left="714" w:hanging="357"/>
              <w:contextualSpacing w:val="0"/>
              <w:jc w:val="both"/>
              <w:rPr>
                <w:rFonts w:ascii="Times New Roman" w:hAnsi="Times New Roman"/>
              </w:rPr>
            </w:pPr>
            <w:r>
              <w:rPr>
                <w:rFonts w:ascii="Times New Roman" w:hAnsi="Times New Roman"/>
              </w:rPr>
              <w:t xml:space="preserve">Еднократни стипендии </w:t>
            </w:r>
            <w:r w:rsidR="005C1103">
              <w:rPr>
                <w:rFonts w:ascii="Times New Roman" w:hAnsi="Times New Roman"/>
              </w:rPr>
              <w:t xml:space="preserve">за </w:t>
            </w:r>
            <w:r w:rsidR="0068778C">
              <w:rPr>
                <w:rFonts w:ascii="Times New Roman" w:hAnsi="Times New Roman"/>
              </w:rPr>
              <w:t>ученици</w:t>
            </w:r>
            <w:r w:rsidR="00517829">
              <w:rPr>
                <w:rFonts w:ascii="Times New Roman" w:hAnsi="Times New Roman"/>
              </w:rPr>
              <w:t xml:space="preserve"> от по-горен клас </w:t>
            </w:r>
            <w:r w:rsidR="005146FB" w:rsidRPr="005146FB">
              <w:rPr>
                <w:rFonts w:ascii="Times New Roman" w:hAnsi="Times New Roman"/>
              </w:rPr>
              <w:t xml:space="preserve">(учениците в 12 клас, се подпомагат от ученици, които са също в 12 клас) </w:t>
            </w:r>
            <w:r w:rsidR="00517829">
              <w:rPr>
                <w:rFonts w:ascii="Times New Roman" w:hAnsi="Times New Roman"/>
              </w:rPr>
              <w:t xml:space="preserve">за </w:t>
            </w:r>
            <w:r w:rsidR="005C1103">
              <w:rPr>
                <w:rFonts w:ascii="Times New Roman" w:hAnsi="Times New Roman"/>
              </w:rPr>
              <w:t xml:space="preserve">участие в </w:t>
            </w:r>
            <w:r>
              <w:rPr>
                <w:rFonts w:ascii="Times New Roman" w:hAnsi="Times New Roman"/>
              </w:rPr>
              <w:t xml:space="preserve">наставничество </w:t>
            </w:r>
            <w:r w:rsidRPr="002A2166">
              <w:rPr>
                <w:rFonts w:ascii="Times New Roman" w:hAnsi="Times New Roman"/>
              </w:rPr>
              <w:t>в гъвкавите пътеки за повторно включван</w:t>
            </w:r>
            <w:r w:rsidR="00CB44DB">
              <w:rPr>
                <w:rFonts w:ascii="Times New Roman" w:hAnsi="Times New Roman"/>
              </w:rPr>
              <w:t>е</w:t>
            </w:r>
            <w:r>
              <w:rPr>
                <w:rFonts w:ascii="Times New Roman" w:hAnsi="Times New Roman"/>
              </w:rPr>
              <w:t xml:space="preserve"> – Д3</w:t>
            </w:r>
          </w:p>
          <w:p w14:paraId="639FCE9E" w14:textId="1B589462" w:rsidR="00EF4FCC" w:rsidRDefault="00EF4FCC" w:rsidP="001C30F9">
            <w:pPr>
              <w:pStyle w:val="ListParagraph"/>
              <w:numPr>
                <w:ilvl w:val="0"/>
                <w:numId w:val="15"/>
              </w:numPr>
              <w:autoSpaceDE w:val="0"/>
              <w:autoSpaceDN w:val="0"/>
              <w:adjustRightInd w:val="0"/>
              <w:spacing w:after="60" w:line="240" w:lineRule="auto"/>
              <w:ind w:left="714" w:hanging="357"/>
              <w:contextualSpacing w:val="0"/>
              <w:jc w:val="both"/>
              <w:rPr>
                <w:rFonts w:ascii="Times New Roman" w:hAnsi="Times New Roman"/>
              </w:rPr>
            </w:pPr>
            <w:r w:rsidRPr="009F251A">
              <w:rPr>
                <w:rFonts w:ascii="Times New Roman" w:hAnsi="Times New Roman"/>
              </w:rPr>
              <w:t xml:space="preserve">Възнаграждения на </w:t>
            </w:r>
            <w:r>
              <w:rPr>
                <w:rFonts w:ascii="Times New Roman" w:hAnsi="Times New Roman"/>
              </w:rPr>
              <w:t>представители на бизнеса, науката, публичния и неправителствения сектор</w:t>
            </w:r>
            <w:r w:rsidR="007D3F25">
              <w:rPr>
                <w:rFonts w:ascii="Times New Roman" w:hAnsi="Times New Roman"/>
              </w:rPr>
              <w:t>, привлечени</w:t>
            </w:r>
            <w:r w:rsidR="00D533E6">
              <w:rPr>
                <w:rFonts w:ascii="Times New Roman" w:hAnsi="Times New Roman"/>
              </w:rPr>
              <w:t xml:space="preserve"> като учители</w:t>
            </w:r>
            <w:r>
              <w:rPr>
                <w:rFonts w:ascii="Times New Roman" w:hAnsi="Times New Roman"/>
              </w:rPr>
              <w:t xml:space="preserve"> </w:t>
            </w:r>
            <w:r w:rsidRPr="009F251A">
              <w:rPr>
                <w:rFonts w:ascii="Times New Roman" w:hAnsi="Times New Roman"/>
              </w:rPr>
              <w:t xml:space="preserve"> – Д</w:t>
            </w:r>
            <w:r w:rsidR="005671EA">
              <w:rPr>
                <w:rFonts w:ascii="Times New Roman" w:hAnsi="Times New Roman"/>
              </w:rPr>
              <w:t>5</w:t>
            </w:r>
          </w:p>
          <w:p w14:paraId="5B0536CE" w14:textId="50B7147D" w:rsidR="009B7CE0" w:rsidRPr="004E7162" w:rsidRDefault="00921A20" w:rsidP="001C30F9">
            <w:pPr>
              <w:pStyle w:val="ListParagraph"/>
              <w:numPr>
                <w:ilvl w:val="0"/>
                <w:numId w:val="15"/>
              </w:numPr>
              <w:autoSpaceDE w:val="0"/>
              <w:autoSpaceDN w:val="0"/>
              <w:adjustRightInd w:val="0"/>
              <w:spacing w:after="60" w:line="240" w:lineRule="auto"/>
              <w:ind w:left="714" w:hanging="357"/>
              <w:contextualSpacing w:val="0"/>
              <w:jc w:val="both"/>
              <w:rPr>
                <w:rFonts w:ascii="Times New Roman" w:hAnsi="Times New Roman"/>
              </w:rPr>
            </w:pPr>
            <w:r>
              <w:rPr>
                <w:rFonts w:ascii="Times New Roman" w:hAnsi="Times New Roman"/>
              </w:rPr>
              <w:t>Разходи за п</w:t>
            </w:r>
            <w:r w:rsidR="009B7CE0" w:rsidRPr="00796914">
              <w:rPr>
                <w:rFonts w:ascii="Times New Roman" w:hAnsi="Times New Roman"/>
              </w:rPr>
              <w:t>ровеждане на обучение в друга физическа среда (смесено обучение)</w:t>
            </w:r>
            <w:r w:rsidR="0068778C">
              <w:rPr>
                <w:rFonts w:ascii="Times New Roman" w:hAnsi="Times New Roman"/>
              </w:rPr>
              <w:t xml:space="preserve"> </w:t>
            </w:r>
            <w:r w:rsidR="009A2014">
              <w:rPr>
                <w:rFonts w:ascii="Times New Roman" w:hAnsi="Times New Roman"/>
              </w:rPr>
              <w:t>–</w:t>
            </w:r>
            <w:r w:rsidR="009B7CE0" w:rsidRPr="004E7162">
              <w:rPr>
                <w:rFonts w:ascii="Times New Roman" w:hAnsi="Times New Roman"/>
              </w:rPr>
              <w:t xml:space="preserve"> Д4</w:t>
            </w:r>
            <w:r w:rsidR="009A2014">
              <w:rPr>
                <w:rFonts w:ascii="Times New Roman" w:hAnsi="Times New Roman"/>
              </w:rPr>
              <w:t xml:space="preserve"> </w:t>
            </w:r>
            <w:r w:rsidR="009B7CE0" w:rsidRPr="004E7162">
              <w:rPr>
                <w:rFonts w:ascii="Times New Roman" w:hAnsi="Times New Roman"/>
              </w:rPr>
              <w:t xml:space="preserve"> </w:t>
            </w:r>
          </w:p>
          <w:p w14:paraId="56C8DEF2" w14:textId="77777777" w:rsidR="001371D0" w:rsidRPr="009F251A" w:rsidRDefault="001371D0" w:rsidP="001371D0">
            <w:pPr>
              <w:autoSpaceDE w:val="0"/>
              <w:autoSpaceDN w:val="0"/>
              <w:adjustRightInd w:val="0"/>
              <w:spacing w:after="0" w:line="240" w:lineRule="auto"/>
              <w:jc w:val="both"/>
              <w:rPr>
                <w:rFonts w:ascii="Times New Roman" w:hAnsi="Times New Roman"/>
              </w:rPr>
            </w:pPr>
          </w:p>
          <w:p w14:paraId="436F7F1F" w14:textId="78F55006" w:rsidR="003431B9" w:rsidRPr="009F251A" w:rsidRDefault="003431B9" w:rsidP="001C30F9">
            <w:pPr>
              <w:autoSpaceDE w:val="0"/>
              <w:autoSpaceDN w:val="0"/>
              <w:adjustRightInd w:val="0"/>
              <w:spacing w:after="60" w:line="240" w:lineRule="auto"/>
              <w:jc w:val="both"/>
              <w:rPr>
                <w:rFonts w:ascii="Times New Roman" w:hAnsi="Times New Roman"/>
                <w:b/>
                <w:bCs/>
              </w:rPr>
            </w:pPr>
            <w:r w:rsidRPr="009F251A">
              <w:rPr>
                <w:rFonts w:ascii="Times New Roman" w:hAnsi="Times New Roman"/>
              </w:rPr>
              <w:t xml:space="preserve"> </w:t>
            </w:r>
            <w:r w:rsidR="006409B4" w:rsidRPr="009F251A">
              <w:rPr>
                <w:rFonts w:ascii="Times New Roman" w:hAnsi="Times New Roman"/>
                <w:b/>
                <w:bCs/>
              </w:rPr>
              <w:t>Д</w:t>
            </w:r>
            <w:r w:rsidRPr="009F251A">
              <w:rPr>
                <w:rFonts w:ascii="Times New Roman" w:hAnsi="Times New Roman"/>
                <w:b/>
                <w:bCs/>
              </w:rPr>
              <w:t>ействително извършен</w:t>
            </w:r>
            <w:r w:rsidR="006409B4" w:rsidRPr="009F251A">
              <w:rPr>
                <w:rFonts w:ascii="Times New Roman" w:hAnsi="Times New Roman"/>
                <w:b/>
                <w:bCs/>
              </w:rPr>
              <w:t>и</w:t>
            </w:r>
            <w:r w:rsidRPr="009F251A">
              <w:rPr>
                <w:rFonts w:ascii="Times New Roman" w:hAnsi="Times New Roman"/>
                <w:b/>
                <w:bCs/>
              </w:rPr>
              <w:t xml:space="preserve"> разход</w:t>
            </w:r>
            <w:r w:rsidR="006409B4" w:rsidRPr="009F251A">
              <w:rPr>
                <w:rFonts w:ascii="Times New Roman" w:hAnsi="Times New Roman"/>
                <w:b/>
                <w:bCs/>
              </w:rPr>
              <w:t>и</w:t>
            </w:r>
          </w:p>
          <w:p w14:paraId="1BF86E9A" w14:textId="533EBF51" w:rsidR="00BB1746" w:rsidRDefault="00BB1746" w:rsidP="001C30F9">
            <w:pPr>
              <w:pStyle w:val="ListParagraph"/>
              <w:numPr>
                <w:ilvl w:val="0"/>
                <w:numId w:val="15"/>
              </w:numPr>
              <w:autoSpaceDE w:val="0"/>
              <w:autoSpaceDN w:val="0"/>
              <w:adjustRightInd w:val="0"/>
              <w:spacing w:after="60" w:line="240" w:lineRule="auto"/>
              <w:contextualSpacing w:val="0"/>
              <w:jc w:val="both"/>
              <w:rPr>
                <w:rFonts w:ascii="Times New Roman" w:hAnsi="Times New Roman"/>
              </w:rPr>
            </w:pPr>
            <w:r w:rsidRPr="00BB1746">
              <w:rPr>
                <w:rFonts w:ascii="Times New Roman" w:hAnsi="Times New Roman"/>
              </w:rPr>
              <w:t xml:space="preserve">Разработване/актуализиране на дигитализиран интерактивен списък </w:t>
            </w:r>
            <w:r w:rsidRPr="00BB1746">
              <w:rPr>
                <w:rFonts w:ascii="Times New Roman" w:hAnsi="Times New Roman"/>
              </w:rPr>
              <w:lastRenderedPageBreak/>
              <w:t>на професии, ДОС и информация за квалификации, професии и специалности – Д1</w:t>
            </w:r>
          </w:p>
          <w:p w14:paraId="63BBD88D" w14:textId="474824E5" w:rsidR="00BB1746" w:rsidRPr="00BB1746" w:rsidRDefault="00BB1746" w:rsidP="001C30F9">
            <w:pPr>
              <w:pStyle w:val="ListParagraph"/>
              <w:numPr>
                <w:ilvl w:val="0"/>
                <w:numId w:val="15"/>
              </w:numPr>
              <w:autoSpaceDE w:val="0"/>
              <w:autoSpaceDN w:val="0"/>
              <w:adjustRightInd w:val="0"/>
              <w:spacing w:after="60" w:line="240" w:lineRule="auto"/>
              <w:contextualSpacing w:val="0"/>
              <w:jc w:val="both"/>
              <w:rPr>
                <w:rFonts w:ascii="Times New Roman" w:hAnsi="Times New Roman"/>
              </w:rPr>
            </w:pPr>
            <w:r w:rsidRPr="00BB1746">
              <w:rPr>
                <w:rFonts w:ascii="Times New Roman" w:hAnsi="Times New Roman"/>
              </w:rPr>
              <w:t>Материали</w:t>
            </w:r>
            <w:r>
              <w:rPr>
                <w:rFonts w:ascii="Times New Roman" w:hAnsi="Times New Roman"/>
              </w:rPr>
              <w:t xml:space="preserve">, </w:t>
            </w:r>
            <w:r w:rsidRPr="00BB1746">
              <w:rPr>
                <w:rFonts w:ascii="Times New Roman" w:hAnsi="Times New Roman"/>
              </w:rPr>
              <w:t>консумативи</w:t>
            </w:r>
            <w:r>
              <w:rPr>
                <w:rFonts w:ascii="Times New Roman" w:hAnsi="Times New Roman"/>
              </w:rPr>
              <w:t>,</w:t>
            </w:r>
            <w:r w:rsidRPr="00BB1746">
              <w:rPr>
                <w:rFonts w:ascii="Times New Roman" w:hAnsi="Times New Roman"/>
              </w:rPr>
              <w:t xml:space="preserve"> оборудване</w:t>
            </w:r>
            <w:r>
              <w:rPr>
                <w:rFonts w:ascii="Times New Roman" w:hAnsi="Times New Roman"/>
              </w:rPr>
              <w:t>,</w:t>
            </w:r>
            <w:r w:rsidRPr="00BB1746">
              <w:rPr>
                <w:rFonts w:ascii="Times New Roman" w:hAnsi="Times New Roman"/>
              </w:rPr>
              <w:t xml:space="preserve"> обзавеждане</w:t>
            </w:r>
            <w:r>
              <w:rPr>
                <w:rFonts w:ascii="Times New Roman" w:hAnsi="Times New Roman"/>
              </w:rPr>
              <w:t xml:space="preserve"> и специализиран софтуер</w:t>
            </w:r>
            <w:r w:rsidRPr="00BB1746">
              <w:rPr>
                <w:rFonts w:ascii="Times New Roman" w:hAnsi="Times New Roman"/>
              </w:rPr>
              <w:t xml:space="preserve"> за обученията по съответната професия при занятията с </w:t>
            </w:r>
            <w:r>
              <w:rPr>
                <w:rFonts w:ascii="Times New Roman" w:hAnsi="Times New Roman"/>
              </w:rPr>
              <w:t>учебни предприятия</w:t>
            </w:r>
            <w:r w:rsidRPr="00BB1746">
              <w:rPr>
                <w:rFonts w:ascii="Times New Roman" w:hAnsi="Times New Roman"/>
              </w:rPr>
              <w:t xml:space="preserve"> </w:t>
            </w:r>
            <w:r w:rsidR="00D533E6">
              <w:rPr>
                <w:rFonts w:ascii="Times New Roman" w:hAnsi="Times New Roman"/>
              </w:rPr>
              <w:t xml:space="preserve">– </w:t>
            </w:r>
            <w:r w:rsidRPr="00BB1746">
              <w:rPr>
                <w:rFonts w:ascii="Times New Roman" w:hAnsi="Times New Roman"/>
              </w:rPr>
              <w:t>Д8.</w:t>
            </w:r>
          </w:p>
          <w:p w14:paraId="65DF12F4" w14:textId="5B595327" w:rsidR="00BB1746" w:rsidRDefault="00BB1746" w:rsidP="001C30F9">
            <w:pPr>
              <w:pStyle w:val="ListParagraph"/>
              <w:numPr>
                <w:ilvl w:val="0"/>
                <w:numId w:val="15"/>
              </w:numPr>
              <w:autoSpaceDE w:val="0"/>
              <w:autoSpaceDN w:val="0"/>
              <w:adjustRightInd w:val="0"/>
              <w:spacing w:after="60" w:line="240" w:lineRule="auto"/>
              <w:contextualSpacing w:val="0"/>
              <w:jc w:val="both"/>
              <w:rPr>
                <w:rFonts w:ascii="Times New Roman" w:hAnsi="Times New Roman"/>
              </w:rPr>
            </w:pPr>
            <w:r w:rsidRPr="00BB1746">
              <w:rPr>
                <w:rFonts w:ascii="Times New Roman" w:hAnsi="Times New Roman"/>
              </w:rPr>
              <w:t xml:space="preserve">Провеждане на информационни кампании и дейности </w:t>
            </w:r>
            <w:r w:rsidR="00333050">
              <w:rPr>
                <w:rFonts w:ascii="Times New Roman" w:hAnsi="Times New Roman"/>
              </w:rPr>
              <w:t>– Д</w:t>
            </w:r>
            <w:r w:rsidRPr="00BB1746">
              <w:rPr>
                <w:rFonts w:ascii="Times New Roman" w:hAnsi="Times New Roman"/>
              </w:rPr>
              <w:t>9.</w:t>
            </w:r>
          </w:p>
          <w:p w14:paraId="2944460E" w14:textId="77777777" w:rsidR="00013486" w:rsidRDefault="00013486" w:rsidP="00BB1746">
            <w:pPr>
              <w:autoSpaceDE w:val="0"/>
              <w:autoSpaceDN w:val="0"/>
              <w:adjustRightInd w:val="0"/>
              <w:spacing w:after="0" w:line="240" w:lineRule="auto"/>
              <w:jc w:val="both"/>
              <w:rPr>
                <w:rFonts w:ascii="Times New Roman" w:hAnsi="Times New Roman"/>
              </w:rPr>
            </w:pPr>
          </w:p>
          <w:p w14:paraId="5F7210C6" w14:textId="33CF0D76" w:rsidR="00776E3E" w:rsidRPr="00BB1746" w:rsidRDefault="00F227BB" w:rsidP="001C30F9">
            <w:pPr>
              <w:autoSpaceDE w:val="0"/>
              <w:autoSpaceDN w:val="0"/>
              <w:adjustRightInd w:val="0"/>
              <w:spacing w:after="60" w:line="240" w:lineRule="auto"/>
              <w:jc w:val="both"/>
              <w:rPr>
                <w:rFonts w:ascii="Times New Roman" w:hAnsi="Times New Roman"/>
              </w:rPr>
            </w:pPr>
            <w:r w:rsidRPr="00BB1746">
              <w:rPr>
                <w:rFonts w:ascii="Times New Roman" w:hAnsi="Times New Roman"/>
              </w:rPr>
              <w:t>Т</w:t>
            </w:r>
            <w:r w:rsidR="008158E6" w:rsidRPr="00BB1746">
              <w:rPr>
                <w:rFonts w:ascii="Times New Roman" w:hAnsi="Times New Roman"/>
              </w:rPr>
              <w:t>рябва да се гарантира, че в тези разходи не се включват никакви разходи за организация и управление (не се плаща на персонал, свързан с администрирането на проекта; не се плаща за публичност). Няма двойно деклариране на една и съща позиция разход: като „базови“ разходи (изчислени въз основа на единични разходи) и като „изчислени“ разходи (вклю</w:t>
            </w:r>
            <w:r w:rsidR="00A03B4D" w:rsidRPr="00BB1746">
              <w:rPr>
                <w:rFonts w:ascii="Times New Roman" w:hAnsi="Times New Roman"/>
              </w:rPr>
              <w:t>чени в единната ставка)</w:t>
            </w:r>
          </w:p>
        </w:tc>
      </w:tr>
      <w:tr w:rsidR="00776E3E" w:rsidRPr="009F251A" w14:paraId="10BF48F4" w14:textId="77777777" w:rsidTr="00A75936">
        <w:tc>
          <w:tcPr>
            <w:tcW w:w="4531" w:type="dxa"/>
            <w:shd w:val="clear" w:color="auto" w:fill="auto"/>
          </w:tcPr>
          <w:p w14:paraId="0C6C8881" w14:textId="77777777" w:rsidR="00776E3E" w:rsidRPr="009F251A" w:rsidRDefault="008158E6" w:rsidP="001C30F9">
            <w:pPr>
              <w:spacing w:before="60" w:after="60" w:line="276" w:lineRule="auto"/>
              <w:jc w:val="both"/>
              <w:rPr>
                <w:rFonts w:ascii="Times New Roman" w:hAnsi="Times New Roman"/>
              </w:rPr>
            </w:pPr>
            <w:r w:rsidRPr="009F251A">
              <w:rPr>
                <w:rFonts w:ascii="Times New Roman" w:hAnsi="Times New Roman"/>
              </w:rPr>
              <w:lastRenderedPageBreak/>
              <w:t>Категориите допустими разходи, които ще се изчисляват с единната ставка</w:t>
            </w:r>
          </w:p>
        </w:tc>
        <w:tc>
          <w:tcPr>
            <w:tcW w:w="4531" w:type="dxa"/>
            <w:shd w:val="clear" w:color="auto" w:fill="auto"/>
          </w:tcPr>
          <w:p w14:paraId="3ABD71B0" w14:textId="77777777" w:rsidR="00776E3E" w:rsidRPr="009F251A" w:rsidRDefault="008158E6" w:rsidP="001C30F9">
            <w:pPr>
              <w:spacing w:before="60" w:after="60" w:line="240" w:lineRule="auto"/>
              <w:jc w:val="both"/>
              <w:rPr>
                <w:rFonts w:ascii="Times New Roman" w:hAnsi="Times New Roman"/>
              </w:rPr>
            </w:pPr>
            <w:r w:rsidRPr="009F251A">
              <w:rPr>
                <w:rFonts w:ascii="Times New Roman" w:hAnsi="Times New Roman"/>
              </w:rPr>
              <w:t>Разходи за организация и управление – не е необходима обосновка.</w:t>
            </w:r>
          </w:p>
        </w:tc>
      </w:tr>
    </w:tbl>
    <w:p w14:paraId="62B708F3" w14:textId="77777777" w:rsidR="009F5FCD" w:rsidRPr="009F251A" w:rsidRDefault="009F5FCD" w:rsidP="009B4EE2">
      <w:pPr>
        <w:spacing w:after="0" w:line="360" w:lineRule="auto"/>
        <w:jc w:val="both"/>
        <w:rPr>
          <w:rFonts w:ascii="Times New Roman" w:hAnsi="Times New Roman"/>
          <w:sz w:val="24"/>
          <w:szCs w:val="24"/>
        </w:rPr>
      </w:pPr>
    </w:p>
    <w:p w14:paraId="6932B8AE" w14:textId="69191EE4" w:rsidR="006E7FD8" w:rsidRPr="009F251A" w:rsidRDefault="006E7FD8">
      <w:pPr>
        <w:pStyle w:val="Style1"/>
      </w:pPr>
      <w:bookmarkStart w:id="72" w:name="_Toc121409010"/>
      <w:bookmarkStart w:id="73" w:name="_Toc121493489"/>
      <w:r w:rsidRPr="009F251A">
        <w:t>Приложения:</w:t>
      </w:r>
      <w:bookmarkEnd w:id="72"/>
      <w:bookmarkEnd w:id="73"/>
    </w:p>
    <w:p w14:paraId="6FF0FB67" w14:textId="77777777" w:rsidR="00791C81" w:rsidRDefault="00791C81" w:rsidP="006E7FD8">
      <w:pPr>
        <w:spacing w:after="0" w:line="360" w:lineRule="auto"/>
        <w:ind w:firstLine="709"/>
        <w:jc w:val="both"/>
        <w:rPr>
          <w:rFonts w:ascii="Times New Roman" w:hAnsi="Times New Roman"/>
          <w:i/>
          <w:iCs/>
          <w:sz w:val="24"/>
          <w:szCs w:val="24"/>
        </w:rPr>
      </w:pPr>
    </w:p>
    <w:p w14:paraId="69694001" w14:textId="35BC32D1" w:rsidR="006E7FD8" w:rsidRPr="009F251A" w:rsidRDefault="00C35B45" w:rsidP="006E7FD8">
      <w:pPr>
        <w:spacing w:after="0" w:line="360" w:lineRule="auto"/>
        <w:ind w:firstLine="709"/>
        <w:jc w:val="both"/>
        <w:rPr>
          <w:rFonts w:ascii="Times New Roman" w:hAnsi="Times New Roman"/>
          <w:i/>
          <w:iCs/>
          <w:sz w:val="24"/>
          <w:szCs w:val="24"/>
          <w:lang w:val="en-US"/>
        </w:rPr>
      </w:pPr>
      <w:r w:rsidRPr="009F251A">
        <w:rPr>
          <w:rFonts w:ascii="Times New Roman" w:hAnsi="Times New Roman"/>
          <w:i/>
          <w:iCs/>
          <w:sz w:val="24"/>
          <w:szCs w:val="24"/>
        </w:rPr>
        <w:t xml:space="preserve">Таблици с изчислителни формули – файл </w:t>
      </w:r>
      <w:r w:rsidR="00971885" w:rsidRPr="009F251A">
        <w:rPr>
          <w:rFonts w:ascii="Times New Roman" w:hAnsi="Times New Roman"/>
          <w:i/>
          <w:iCs/>
          <w:sz w:val="24"/>
          <w:szCs w:val="24"/>
        </w:rPr>
        <w:t>Актуализиране-</w:t>
      </w:r>
      <w:proofErr w:type="spellStart"/>
      <w:r w:rsidR="002D711F" w:rsidRPr="009F251A">
        <w:rPr>
          <w:rFonts w:ascii="Times New Roman" w:hAnsi="Times New Roman"/>
          <w:i/>
          <w:iCs/>
          <w:sz w:val="24"/>
          <w:szCs w:val="24"/>
        </w:rPr>
        <w:t>М</w:t>
      </w:r>
      <w:r w:rsidR="00791C81">
        <w:rPr>
          <w:rFonts w:ascii="Times New Roman" w:hAnsi="Times New Roman"/>
          <w:i/>
          <w:iCs/>
          <w:sz w:val="24"/>
          <w:szCs w:val="24"/>
        </w:rPr>
        <w:t>од</w:t>
      </w:r>
      <w:r w:rsidR="002D711F" w:rsidRPr="009F251A">
        <w:rPr>
          <w:rFonts w:ascii="Times New Roman" w:hAnsi="Times New Roman"/>
          <w:i/>
          <w:iCs/>
          <w:sz w:val="24"/>
          <w:szCs w:val="24"/>
        </w:rPr>
        <w:t>ПОО</w:t>
      </w:r>
      <w:proofErr w:type="spellEnd"/>
      <w:r w:rsidR="00A62725" w:rsidRPr="009F251A">
        <w:rPr>
          <w:rFonts w:ascii="Times New Roman" w:hAnsi="Times New Roman"/>
          <w:i/>
          <w:iCs/>
          <w:sz w:val="24"/>
          <w:szCs w:val="24"/>
        </w:rPr>
        <w:t>.</w:t>
      </w:r>
      <w:proofErr w:type="spellStart"/>
      <w:r w:rsidR="00A62725" w:rsidRPr="009F251A">
        <w:rPr>
          <w:rFonts w:ascii="Times New Roman" w:hAnsi="Times New Roman"/>
          <w:i/>
          <w:iCs/>
          <w:sz w:val="24"/>
          <w:szCs w:val="24"/>
          <w:lang w:val="en-US"/>
        </w:rPr>
        <w:t>x</w:t>
      </w:r>
      <w:r w:rsidR="00CA43C1" w:rsidRPr="009F251A">
        <w:rPr>
          <w:rFonts w:ascii="Times New Roman" w:hAnsi="Times New Roman"/>
          <w:i/>
          <w:iCs/>
          <w:sz w:val="24"/>
          <w:szCs w:val="24"/>
          <w:lang w:val="en-US"/>
        </w:rPr>
        <w:t>ls</w:t>
      </w:r>
      <w:proofErr w:type="spellEnd"/>
    </w:p>
    <w:p w14:paraId="73B151DE" w14:textId="59A5526A" w:rsidR="00CA43C1" w:rsidRDefault="00412C70" w:rsidP="006E7FD8">
      <w:pPr>
        <w:spacing w:after="0" w:line="360" w:lineRule="auto"/>
        <w:ind w:firstLine="709"/>
        <w:jc w:val="both"/>
        <w:rPr>
          <w:rFonts w:ascii="Times New Roman" w:hAnsi="Times New Roman"/>
          <w:i/>
          <w:iCs/>
          <w:sz w:val="24"/>
          <w:szCs w:val="24"/>
          <w:lang w:val="en-US"/>
        </w:rPr>
      </w:pPr>
      <w:r w:rsidRPr="009F251A">
        <w:rPr>
          <w:rFonts w:ascii="Times New Roman" w:hAnsi="Times New Roman"/>
          <w:i/>
          <w:iCs/>
          <w:sz w:val="24"/>
          <w:szCs w:val="24"/>
        </w:rPr>
        <w:t xml:space="preserve">Връзки към сайтове и </w:t>
      </w:r>
      <w:r w:rsidR="00F81C64" w:rsidRPr="009F251A">
        <w:rPr>
          <w:rFonts w:ascii="Times New Roman" w:hAnsi="Times New Roman"/>
          <w:i/>
          <w:iCs/>
          <w:sz w:val="24"/>
          <w:szCs w:val="24"/>
        </w:rPr>
        <w:t xml:space="preserve">екранни снимки – файл </w:t>
      </w:r>
      <w:r w:rsidR="005C1D4C" w:rsidRPr="009F251A">
        <w:rPr>
          <w:rFonts w:ascii="Times New Roman" w:hAnsi="Times New Roman"/>
          <w:i/>
          <w:iCs/>
          <w:sz w:val="24"/>
          <w:szCs w:val="24"/>
        </w:rPr>
        <w:t>Справки.</w:t>
      </w:r>
      <w:proofErr w:type="spellStart"/>
      <w:r w:rsidR="00F470EA" w:rsidRPr="009F251A">
        <w:rPr>
          <w:rFonts w:ascii="Times New Roman" w:hAnsi="Times New Roman"/>
          <w:i/>
          <w:iCs/>
          <w:sz w:val="24"/>
          <w:szCs w:val="24"/>
          <w:lang w:val="en-US"/>
        </w:rPr>
        <w:t>rar</w:t>
      </w:r>
      <w:proofErr w:type="spellEnd"/>
    </w:p>
    <w:p w14:paraId="3F76BAF9" w14:textId="6F69AEC4" w:rsidR="00CC2C8E" w:rsidRPr="00512C60" w:rsidRDefault="00657416" w:rsidP="006E7FD8">
      <w:pPr>
        <w:spacing w:after="0" w:line="360" w:lineRule="auto"/>
        <w:ind w:firstLine="709"/>
        <w:jc w:val="both"/>
        <w:rPr>
          <w:rFonts w:ascii="Times New Roman" w:hAnsi="Times New Roman"/>
          <w:i/>
          <w:iCs/>
          <w:sz w:val="24"/>
          <w:szCs w:val="24"/>
        </w:rPr>
      </w:pPr>
      <w:r>
        <w:rPr>
          <w:rFonts w:ascii="Times New Roman" w:hAnsi="Times New Roman"/>
          <w:i/>
          <w:iCs/>
          <w:sz w:val="24"/>
          <w:szCs w:val="24"/>
        </w:rPr>
        <w:t xml:space="preserve">Кореспонденция с Конкретния бенефициент МОН – файл </w:t>
      </w:r>
      <w:r w:rsidR="00552C6F">
        <w:rPr>
          <w:rFonts w:ascii="Times New Roman" w:hAnsi="Times New Roman"/>
          <w:i/>
          <w:iCs/>
          <w:sz w:val="24"/>
          <w:szCs w:val="24"/>
        </w:rPr>
        <w:t>Писма.</w:t>
      </w:r>
      <w:proofErr w:type="spellStart"/>
      <w:r w:rsidR="00552C6F" w:rsidRPr="009F251A">
        <w:rPr>
          <w:rFonts w:ascii="Times New Roman" w:hAnsi="Times New Roman"/>
          <w:i/>
          <w:iCs/>
          <w:sz w:val="24"/>
          <w:szCs w:val="24"/>
          <w:lang w:val="en-US"/>
        </w:rPr>
        <w:t>rar</w:t>
      </w:r>
      <w:proofErr w:type="spellEnd"/>
    </w:p>
    <w:p w14:paraId="4B9CA7A1" w14:textId="77777777" w:rsidR="00AE4B74" w:rsidRPr="009F251A" w:rsidRDefault="00AE4B74" w:rsidP="006E7FD8">
      <w:pPr>
        <w:spacing w:after="0" w:line="360" w:lineRule="auto"/>
        <w:ind w:firstLine="709"/>
        <w:jc w:val="both"/>
        <w:rPr>
          <w:rFonts w:ascii="Times New Roman" w:hAnsi="Times New Roman"/>
          <w:i/>
          <w:iCs/>
          <w:sz w:val="24"/>
          <w:szCs w:val="24"/>
          <w:lang w:val="en-US"/>
        </w:rPr>
      </w:pPr>
    </w:p>
    <w:sectPr w:rsidR="00AE4B74" w:rsidRPr="009F251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F9634" w14:textId="77777777" w:rsidR="00217FB8" w:rsidRDefault="00217FB8" w:rsidP="00191F55">
      <w:pPr>
        <w:spacing w:after="0" w:line="240" w:lineRule="auto"/>
      </w:pPr>
      <w:r>
        <w:separator/>
      </w:r>
    </w:p>
  </w:endnote>
  <w:endnote w:type="continuationSeparator" w:id="0">
    <w:p w14:paraId="56AC91F0" w14:textId="77777777" w:rsidR="00217FB8" w:rsidRDefault="00217FB8" w:rsidP="00191F55">
      <w:pPr>
        <w:spacing w:after="0" w:line="240" w:lineRule="auto"/>
      </w:pPr>
      <w:r>
        <w:continuationSeparator/>
      </w:r>
    </w:p>
  </w:endnote>
  <w:endnote w:type="continuationNotice" w:id="1">
    <w:p w14:paraId="5D74AE8F" w14:textId="77777777" w:rsidR="00217FB8" w:rsidRDefault="00217F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5A42" w14:textId="77777777" w:rsidR="00FC53E8" w:rsidRDefault="00FC53E8">
    <w:pPr>
      <w:pStyle w:val="Footer"/>
      <w:jc w:val="right"/>
    </w:pPr>
    <w:r>
      <w:fldChar w:fldCharType="begin"/>
    </w:r>
    <w:r>
      <w:instrText xml:space="preserve"> PAGE   \* MERGEFORMAT </w:instrText>
    </w:r>
    <w:r>
      <w:fldChar w:fldCharType="separate"/>
    </w:r>
    <w:r w:rsidR="00340DDC">
      <w:rPr>
        <w:noProof/>
      </w:rPr>
      <w:t>30</w:t>
    </w:r>
    <w:r>
      <w:rPr>
        <w:noProof/>
      </w:rPr>
      <w:fldChar w:fldCharType="end"/>
    </w:r>
  </w:p>
  <w:p w14:paraId="31DA53F2" w14:textId="77777777" w:rsidR="00FC53E8" w:rsidRDefault="00FC5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953C6" w14:textId="77777777" w:rsidR="00217FB8" w:rsidRDefault="00217FB8" w:rsidP="00191F55">
      <w:pPr>
        <w:spacing w:after="0" w:line="240" w:lineRule="auto"/>
      </w:pPr>
      <w:r>
        <w:separator/>
      </w:r>
    </w:p>
  </w:footnote>
  <w:footnote w:type="continuationSeparator" w:id="0">
    <w:p w14:paraId="6F4D167C" w14:textId="77777777" w:rsidR="00217FB8" w:rsidRDefault="00217FB8" w:rsidP="00191F55">
      <w:pPr>
        <w:spacing w:after="0" w:line="240" w:lineRule="auto"/>
      </w:pPr>
      <w:r>
        <w:continuationSeparator/>
      </w:r>
    </w:p>
  </w:footnote>
  <w:footnote w:type="continuationNotice" w:id="1">
    <w:p w14:paraId="5B9759D3" w14:textId="77777777" w:rsidR="00217FB8" w:rsidRDefault="00217FB8">
      <w:pPr>
        <w:spacing w:after="0" w:line="240" w:lineRule="auto"/>
      </w:pPr>
    </w:p>
  </w:footnote>
  <w:footnote w:id="2">
    <w:p w14:paraId="11305DAA" w14:textId="77777777" w:rsidR="00C467E3" w:rsidRPr="00CB05C8" w:rsidRDefault="00C467E3" w:rsidP="00C467E3">
      <w:pPr>
        <w:pStyle w:val="FootnoteText"/>
        <w:jc w:val="both"/>
      </w:pPr>
      <w:r w:rsidRPr="00CB05C8">
        <w:rPr>
          <w:rStyle w:val="FootnoteReference"/>
        </w:rPr>
        <w:footnoteRef/>
      </w:r>
      <w:r w:rsidRPr="00CB05C8">
        <w:t xml:space="preserve"> „</w:t>
      </w:r>
      <w:r w:rsidRPr="002648B8">
        <w:rPr>
          <w:i/>
          <w:iCs/>
        </w:rPr>
        <w:t>Актуализиране на Списъка на професиите за професионално образование и обучение</w:t>
      </w:r>
      <w:r w:rsidRPr="00CB05C8">
        <w:t>“, следва де се разбира като дейности по преглед и допълване на списъка, свързани с:</w:t>
      </w:r>
    </w:p>
    <w:p w14:paraId="07860320" w14:textId="77777777" w:rsidR="00C467E3" w:rsidRPr="00CB05C8" w:rsidRDefault="00C467E3" w:rsidP="00C467E3">
      <w:pPr>
        <w:pStyle w:val="FootnoteText"/>
        <w:jc w:val="both"/>
      </w:pPr>
      <w:r w:rsidRPr="00CB05C8">
        <w:t>- включване на нови професии и/или специалности</w:t>
      </w:r>
    </w:p>
    <w:p w14:paraId="1EE3CDA6" w14:textId="4CDAFC20" w:rsidR="00C467E3" w:rsidRPr="00CB05C8" w:rsidRDefault="00C467E3" w:rsidP="00C467E3">
      <w:pPr>
        <w:pStyle w:val="FootnoteText"/>
        <w:jc w:val="both"/>
      </w:pPr>
      <w:r w:rsidRPr="00CB05C8">
        <w:t>- заличаване на професии и/или специалности, вкл. и преместване на професии</w:t>
      </w:r>
      <w:r w:rsidR="00B605ED">
        <w:t xml:space="preserve"> </w:t>
      </w:r>
      <w:r w:rsidRPr="00CB05C8">
        <w:t>и/или специалности от едно професионално направление в друго, обединяване на</w:t>
      </w:r>
      <w:r w:rsidR="00B605ED">
        <w:t xml:space="preserve"> </w:t>
      </w:r>
      <w:r w:rsidRPr="00CB05C8">
        <w:t>професии, обединяване на специалности</w:t>
      </w:r>
    </w:p>
    <w:p w14:paraId="24552D27" w14:textId="77777777" w:rsidR="00C467E3" w:rsidRPr="00CB05C8" w:rsidRDefault="00C467E3" w:rsidP="00C467E3">
      <w:pPr>
        <w:pStyle w:val="FootnoteText"/>
        <w:jc w:val="both"/>
      </w:pPr>
      <w:r w:rsidRPr="00CB05C8">
        <w:t>- промяна в степента на професионална квалификация на специалностите</w:t>
      </w:r>
    </w:p>
    <w:p w14:paraId="72B1EE75" w14:textId="77777777" w:rsidR="00C467E3" w:rsidRPr="00CB05C8" w:rsidRDefault="00C467E3" w:rsidP="00C467E3">
      <w:pPr>
        <w:pStyle w:val="FootnoteText"/>
        <w:jc w:val="both"/>
      </w:pPr>
      <w:r w:rsidRPr="00CB05C8">
        <w:t>- промени в областите на образованието и професионалните направления</w:t>
      </w:r>
    </w:p>
    <w:p w14:paraId="7772132C" w14:textId="6A8DDFE1" w:rsidR="00C467E3" w:rsidRPr="00CB05C8" w:rsidRDefault="00C467E3" w:rsidP="00C467E3">
      <w:pPr>
        <w:pStyle w:val="FootnoteText"/>
        <w:jc w:val="both"/>
      </w:pPr>
      <w:r w:rsidRPr="00CB05C8">
        <w:t>- синхронизиране с КОО (при утвърждаване на нова КОО от председателя на</w:t>
      </w:r>
      <w:r w:rsidR="00A506AD">
        <w:t xml:space="preserve"> </w:t>
      </w:r>
      <w:r w:rsidRPr="00CB05C8">
        <w:t>Националния статистически институт - НСИ)</w:t>
      </w:r>
    </w:p>
    <w:p w14:paraId="1249155A" w14:textId="455E0518" w:rsidR="008B551E" w:rsidRDefault="00C467E3" w:rsidP="00C467E3">
      <w:pPr>
        <w:pStyle w:val="FootnoteText"/>
        <w:jc w:val="both"/>
      </w:pPr>
      <w:r w:rsidRPr="00CB05C8">
        <w:t>- синхронизиране с НКПД-2011 (при изменение и допълнение на НКПД-2011 от</w:t>
      </w:r>
      <w:r w:rsidR="00A506AD">
        <w:t xml:space="preserve"> </w:t>
      </w:r>
      <w:r w:rsidRPr="00CB05C8">
        <w:t>министъра на труда и социалната политика), а за професионално направление</w:t>
      </w:r>
      <w:r w:rsidR="00A506AD">
        <w:t xml:space="preserve"> </w:t>
      </w:r>
      <w:r w:rsidRPr="00CB05C8">
        <w:t>„Военно дело и отбрана“ и с класификаторите по т. 5.5, 5.6 и 5.7</w:t>
      </w:r>
      <w:r>
        <w:t>, с</w:t>
      </w:r>
      <w:r w:rsidRPr="00CB05C8">
        <w:t xml:space="preserve">ъгласно Ред за разработване и поддържане на Списъка на професиите за професионално образование и обучение по чл. 6, ал. 1 от </w:t>
      </w:r>
      <w:r>
        <w:t>ЗПОО</w:t>
      </w:r>
      <w:r w:rsidRPr="00CB05C8">
        <w:t>, критерии и срокове за актуализирането му, утвърден със Заповед № РД 09-5443/18.10.2017 г. на министъра на образованието и науката, изм. и доп. със Заповед № РД 09-3080/13.12.2019 г., д</w:t>
      </w:r>
      <w:r w:rsidR="008B551E">
        <w:t>оп.</w:t>
      </w:r>
      <w:r w:rsidRPr="00CB05C8">
        <w:t xml:space="preserve"> със Заповед № РД 09-1038/07.05.2021 г.</w:t>
      </w:r>
    </w:p>
    <w:p w14:paraId="0CBC5AC9" w14:textId="18C4D213" w:rsidR="00C467E3" w:rsidRDefault="00217FB8" w:rsidP="00C467E3">
      <w:pPr>
        <w:pStyle w:val="FootnoteText"/>
        <w:jc w:val="both"/>
      </w:pPr>
      <w:hyperlink r:id="rId1" w:history="1">
        <w:r w:rsidR="00C467E3" w:rsidRPr="0053375D">
          <w:rPr>
            <w:rStyle w:val="Hyperlink"/>
          </w:rPr>
          <w:t>https://www.navet.government.bg/bg/spisak-na-profesiite-za-poo/dokumenti-za-razrabotvane-na-sppoo/</w:t>
        </w:r>
      </w:hyperlink>
      <w:r w:rsidR="00C467E3">
        <w:t xml:space="preserve"> </w:t>
      </w:r>
    </w:p>
  </w:footnote>
  <w:footnote w:id="3">
    <w:p w14:paraId="26BAF132" w14:textId="77777777" w:rsidR="00C4289C" w:rsidRDefault="00C4289C" w:rsidP="00C4289C">
      <w:pPr>
        <w:pStyle w:val="FootnoteText"/>
      </w:pPr>
      <w:r>
        <w:rPr>
          <w:rStyle w:val="FootnoteReference"/>
        </w:rPr>
        <w:footnoteRef/>
      </w:r>
      <w:r>
        <w:t xml:space="preserve"> Годишен доклад за дейността на Националната агенция за професионално образование и обучение през 2021 г. Приет с решение на Управителния съвет, протокол № 01 от 23.02.2022 г.</w:t>
      </w:r>
    </w:p>
  </w:footnote>
  <w:footnote w:id="4">
    <w:p w14:paraId="19660679" w14:textId="0F80183F" w:rsidR="0076732B" w:rsidRPr="00540DA8" w:rsidRDefault="0076732B" w:rsidP="00512C60">
      <w:pPr>
        <w:pStyle w:val="FootnoteText"/>
        <w:spacing w:after="120"/>
        <w:jc w:val="both"/>
      </w:pPr>
      <w:r>
        <w:rPr>
          <w:rStyle w:val="FootnoteReference"/>
        </w:rPr>
        <w:footnoteRef/>
      </w:r>
      <w:r>
        <w:t xml:space="preserve"> </w:t>
      </w:r>
      <w:r w:rsidR="004C5D50">
        <w:t xml:space="preserve">При </w:t>
      </w:r>
      <w:r w:rsidR="004C5D50" w:rsidRPr="00540DA8">
        <w:t xml:space="preserve">определяне на </w:t>
      </w:r>
      <w:r w:rsidR="00D73F85" w:rsidRPr="00540DA8">
        <w:t>броя на месеците</w:t>
      </w:r>
      <w:r w:rsidR="00F1011B" w:rsidRPr="00540DA8">
        <w:t>, в ко</w:t>
      </w:r>
      <w:r w:rsidR="00D73F85" w:rsidRPr="00540DA8">
        <w:t>и</w:t>
      </w:r>
      <w:r w:rsidR="00F1011B" w:rsidRPr="00540DA8">
        <w:t xml:space="preserve">то експертите са ангажирани с </w:t>
      </w:r>
      <w:r w:rsidR="004B6CD1" w:rsidRPr="00540DA8">
        <w:t>изпълнението на дейността</w:t>
      </w:r>
      <w:r w:rsidR="00A25F5B" w:rsidRPr="00540DA8">
        <w:t>, се взема предвид</w:t>
      </w:r>
      <w:r w:rsidR="00082FDE" w:rsidRPr="00540DA8">
        <w:t xml:space="preserve">, че </w:t>
      </w:r>
      <w:r w:rsidR="006F1CCF" w:rsidRPr="00896D5C">
        <w:t xml:space="preserve">в съответствие с чл. 55, параграф 2 от Регламент (ЕС) 2021/1060 </w:t>
      </w:r>
      <w:r w:rsidR="00D8417B" w:rsidRPr="00540DA8">
        <w:t xml:space="preserve">средният месечен брой на реално </w:t>
      </w:r>
      <w:r w:rsidR="00082FDE" w:rsidRPr="00540DA8">
        <w:t xml:space="preserve">отработените часове </w:t>
      </w:r>
      <w:r w:rsidR="008E6C97">
        <w:t xml:space="preserve">при пълна заетост </w:t>
      </w:r>
      <w:r w:rsidR="00D8417B" w:rsidRPr="00540DA8">
        <w:t>е 143</w:t>
      </w:r>
      <w:r w:rsidR="00540DA8" w:rsidRPr="00512C60">
        <w:t xml:space="preserve"> </w:t>
      </w:r>
      <w:r w:rsidR="00384BB4">
        <w:t>(</w:t>
      </w:r>
      <w:r w:rsidR="0005424D" w:rsidRPr="00540DA8">
        <w:t>средн</w:t>
      </w:r>
      <w:r w:rsidR="00113028" w:rsidRPr="00540DA8">
        <w:t>ият</w:t>
      </w:r>
      <w:r w:rsidR="0005424D" w:rsidRPr="00540DA8">
        <w:t xml:space="preserve"> годиш</w:t>
      </w:r>
      <w:r w:rsidR="00113028" w:rsidRPr="00540DA8">
        <w:t>е</w:t>
      </w:r>
      <w:r w:rsidR="0005424D" w:rsidRPr="00540DA8">
        <w:t xml:space="preserve">н </w:t>
      </w:r>
      <w:r w:rsidR="00113028" w:rsidRPr="00540DA8">
        <w:t>брой на отработените часове</w:t>
      </w:r>
      <w:r w:rsidR="0005424D" w:rsidRPr="00540DA8">
        <w:t xml:space="preserve"> </w:t>
      </w:r>
      <w:r w:rsidR="00384BB4">
        <w:t xml:space="preserve">при пълна заетост </w:t>
      </w:r>
      <w:r w:rsidR="0005424D" w:rsidRPr="00540DA8">
        <w:t>от 1720 часа се разделя на 12 месеца</w:t>
      </w:r>
      <w:r w:rsidR="00384BB4">
        <w:t>)</w:t>
      </w:r>
      <w:r w:rsidR="00566B64">
        <w:t xml:space="preserve">, съответно </w:t>
      </w:r>
      <w:r w:rsidR="009B72E9">
        <w:t xml:space="preserve">средният </w:t>
      </w:r>
      <w:r w:rsidR="000C44A9">
        <w:t>бро</w:t>
      </w:r>
      <w:r w:rsidR="009B72E9">
        <w:t>й</w:t>
      </w:r>
      <w:r w:rsidR="000C44A9">
        <w:t xml:space="preserve"> на отработените часове при </w:t>
      </w:r>
      <w:r w:rsidR="00992C4E">
        <w:t>заетост от 4 часа на ден е 72 часа</w:t>
      </w:r>
      <w:r w:rsidR="007D0E4E">
        <w:t xml:space="preserve"> на месец</w:t>
      </w:r>
      <w:r w:rsidR="00992C4E">
        <w:t>.</w:t>
      </w:r>
    </w:p>
  </w:footnote>
  <w:footnote w:id="5">
    <w:p w14:paraId="21AF3DE6" w14:textId="77777777" w:rsidR="00FC712F" w:rsidRDefault="00FC712F" w:rsidP="00512C60">
      <w:pPr>
        <w:pStyle w:val="FootnoteText"/>
        <w:spacing w:after="120"/>
        <w:jc w:val="both"/>
      </w:pPr>
      <w:r>
        <w:rPr>
          <w:rStyle w:val="FootnoteReference"/>
        </w:rPr>
        <w:footnoteRef/>
      </w:r>
      <w:r>
        <w:t xml:space="preserve"> Рамкови изисквания за разработване на държавни образователни стандарти за придобиване на квалификация по професии (Приети от Управителния съвет на НАПОО с Протокол № 01 / 20.01.2019 г.), </w:t>
      </w:r>
      <w:hyperlink r:id="rId2" w:history="1">
        <w:r w:rsidRPr="00E71D04">
          <w:rPr>
            <w:rStyle w:val="Hyperlink"/>
          </w:rPr>
          <w:t>https://www.navet.government.bg/bg/media/Ramkovi-iziskvaniya_blanka-1.pdf</w:t>
        </w:r>
      </w:hyperlink>
      <w:r>
        <w:t xml:space="preserve">  </w:t>
      </w:r>
    </w:p>
  </w:footnote>
  <w:footnote w:id="6">
    <w:p w14:paraId="5AE65501" w14:textId="77777777" w:rsidR="00FC712F" w:rsidRDefault="00FC712F" w:rsidP="00FC712F">
      <w:pPr>
        <w:pStyle w:val="FootnoteText"/>
      </w:pPr>
      <w:r>
        <w:rPr>
          <w:rStyle w:val="FootnoteReference"/>
        </w:rPr>
        <w:footnoteRef/>
      </w:r>
      <w:r>
        <w:t xml:space="preserve"> Методически указания за разработване на ДОС за придобиване на квалификация по професии (Приети от Управителния съвет на НАПОО с Протокол № 01 / 20.02.2019 г.), </w:t>
      </w:r>
      <w:hyperlink r:id="rId3" w:history="1">
        <w:r w:rsidRPr="000E315E">
          <w:rPr>
            <w:rStyle w:val="Hyperlink"/>
          </w:rPr>
          <w:t>https://www.navet.government.bg/bg/media/Metodicheskii_ukazania_012019.pdf</w:t>
        </w:r>
      </w:hyperlink>
      <w:r>
        <w:t xml:space="preserve"> </w:t>
      </w:r>
    </w:p>
  </w:footnote>
  <w:footnote w:id="7">
    <w:p w14:paraId="3C3A09D9" w14:textId="77777777" w:rsidR="0045029E" w:rsidRDefault="0045029E" w:rsidP="00512C60">
      <w:pPr>
        <w:pStyle w:val="FootnoteText"/>
        <w:spacing w:after="120"/>
      </w:pPr>
      <w:r>
        <w:rPr>
          <w:rStyle w:val="FootnoteReference"/>
        </w:rPr>
        <w:footnoteRef/>
      </w:r>
      <w:r>
        <w:t xml:space="preserve"> Годишен доклад за дейността на Националната агенция за професионално образование и обучение през 2021 г. Приет с решение на Управителния съвет, протокол № 01 от 23.02.2022 г.</w:t>
      </w:r>
    </w:p>
  </w:footnote>
  <w:footnote w:id="8">
    <w:p w14:paraId="28868C7B" w14:textId="29F4CE53" w:rsidR="00F61AEA" w:rsidRDefault="00F61AEA" w:rsidP="00512C60">
      <w:pPr>
        <w:pStyle w:val="FootnoteText"/>
        <w:spacing w:after="120"/>
        <w:jc w:val="both"/>
      </w:pPr>
      <w:r>
        <w:rPr>
          <w:rStyle w:val="FootnoteReference"/>
        </w:rPr>
        <w:footnoteRef/>
      </w:r>
      <w:r>
        <w:t xml:space="preserve"> </w:t>
      </w:r>
      <w:r w:rsidRPr="00F61AEA">
        <w:t>Рамкови</w:t>
      </w:r>
      <w:r>
        <w:t>те</w:t>
      </w:r>
      <w:r w:rsidRPr="00F61AEA">
        <w:t xml:space="preserve"> изисквания за разработване на държавни образователни стандарти за придобиване на квалификация по професии </w:t>
      </w:r>
      <w:r>
        <w:t>са п</w:t>
      </w:r>
      <w:r w:rsidRPr="00F61AEA">
        <w:t>риети от Управителния съвет на НАПОО с Протокол № 01 / 20.01.2019 г.</w:t>
      </w:r>
      <w:r>
        <w:t xml:space="preserve"> и са публикувани на адрес: </w:t>
      </w:r>
      <w:hyperlink r:id="rId4" w:history="1">
        <w:r w:rsidRPr="00A90287">
          <w:rPr>
            <w:rStyle w:val="Hyperlink"/>
          </w:rPr>
          <w:t>https://www.navet.government.bg/bg/media/Ramkovi_iziskvaniq_012019.pdf</w:t>
        </w:r>
      </w:hyperlink>
      <w:r>
        <w:t xml:space="preserve"> </w:t>
      </w:r>
    </w:p>
  </w:footnote>
  <w:footnote w:id="9">
    <w:p w14:paraId="3907D1C6" w14:textId="0324B734" w:rsidR="00F61AEA" w:rsidRDefault="00F61AEA">
      <w:pPr>
        <w:pStyle w:val="FootnoteText"/>
      </w:pPr>
      <w:r>
        <w:rPr>
          <w:rStyle w:val="FootnoteReference"/>
        </w:rPr>
        <w:footnoteRef/>
      </w:r>
      <w:r>
        <w:t xml:space="preserve"> </w:t>
      </w:r>
      <w:r w:rsidRPr="00F61AEA">
        <w:t>Методически указания за разработване на ДОС за придобиване на квалификация по професии</w:t>
      </w:r>
      <w:r>
        <w:t xml:space="preserve"> са п</w:t>
      </w:r>
      <w:r w:rsidRPr="00F61AEA">
        <w:t xml:space="preserve">риети от Управителния съвет на НАПОО с Протокол № 01 / 20.02.2019 г. </w:t>
      </w:r>
      <w:r>
        <w:t xml:space="preserve">и са публикувани на адрес: </w:t>
      </w:r>
      <w:hyperlink r:id="rId5" w:history="1">
        <w:r w:rsidRPr="00A90287">
          <w:rPr>
            <w:rStyle w:val="Hyperlink"/>
          </w:rPr>
          <w:t>https://www.navet.government.bg/bg/media/Metodicheskii_ukazania_012019.pdf</w:t>
        </w:r>
      </w:hyperlink>
      <w:r>
        <w:t xml:space="preserve"> </w:t>
      </w:r>
    </w:p>
  </w:footnote>
  <w:footnote w:id="10">
    <w:p w14:paraId="6CCF0E48" w14:textId="70F65BBB" w:rsidR="00B6024B" w:rsidRPr="00DA5244" w:rsidRDefault="00B6024B" w:rsidP="00512C60">
      <w:pPr>
        <w:pStyle w:val="FootnoteText"/>
        <w:jc w:val="both"/>
      </w:pPr>
      <w:r>
        <w:rPr>
          <w:rStyle w:val="FootnoteReference"/>
        </w:rPr>
        <w:footnoteRef/>
      </w:r>
      <w:r>
        <w:t xml:space="preserve"> </w:t>
      </w:r>
      <w:r w:rsidR="00163ED9" w:rsidRPr="00DA5244">
        <w:rPr>
          <w:i/>
        </w:rPr>
        <w:t>С</w:t>
      </w:r>
      <w:r w:rsidRPr="00DA5244">
        <w:rPr>
          <w:i/>
        </w:rPr>
        <w:t xml:space="preserve">ъгласно чл. </w:t>
      </w:r>
      <w:r w:rsidRPr="00867A3A">
        <w:rPr>
          <w:i/>
        </w:rPr>
        <w:t xml:space="preserve">22, ал. 6 от ЗПУО </w:t>
      </w:r>
      <w:r w:rsidR="00163ED9" w:rsidRPr="00867A3A">
        <w:rPr>
          <w:i/>
        </w:rPr>
        <w:t>към настоящия момент</w:t>
      </w:r>
      <w:r w:rsidRPr="00512C60">
        <w:rPr>
          <w:i/>
        </w:rPr>
        <w:t xml:space="preserve"> ДОС</w:t>
      </w:r>
      <w:r w:rsidR="00163ED9" w:rsidRPr="00DA5244">
        <w:rPr>
          <w:i/>
        </w:rPr>
        <w:t xml:space="preserve"> се утвърждават</w:t>
      </w:r>
      <w:r w:rsidRPr="00512C60">
        <w:rPr>
          <w:i/>
        </w:rPr>
        <w:t xml:space="preserve"> с наредба на министъра на образованието и науката съгласувано със съответните министри и ръководители на ведомства, </w:t>
      </w:r>
      <w:r w:rsidR="00163ED9" w:rsidRPr="00DA5244">
        <w:rPr>
          <w:i/>
        </w:rPr>
        <w:t>а</w:t>
      </w:r>
      <w:r w:rsidRPr="00512C60">
        <w:rPr>
          <w:i/>
        </w:rPr>
        <w:t xml:space="preserve"> </w:t>
      </w:r>
      <w:r w:rsidR="00867A3A" w:rsidRPr="00512C60">
        <w:rPr>
          <w:i/>
        </w:rPr>
        <w:t>съгласно чл. 36, ал. 2 от ЗПОО</w:t>
      </w:r>
      <w:r w:rsidR="00867A3A" w:rsidRPr="00DA5244">
        <w:rPr>
          <w:i/>
        </w:rPr>
        <w:t xml:space="preserve"> </w:t>
      </w:r>
      <w:r w:rsidRPr="00512C60">
        <w:rPr>
          <w:i/>
        </w:rPr>
        <w:t xml:space="preserve">НИП </w:t>
      </w:r>
      <w:r w:rsidR="00867A3A" w:rsidRPr="00DA5244">
        <w:rPr>
          <w:i/>
        </w:rPr>
        <w:t xml:space="preserve">се утвърждават </w:t>
      </w:r>
      <w:r w:rsidRPr="00512C60">
        <w:rPr>
          <w:i/>
        </w:rPr>
        <w:t>от министъра на образованието и науката</w:t>
      </w:r>
      <w:r w:rsidR="002437FA">
        <w:rPr>
          <w:i/>
        </w:rPr>
        <w:t xml:space="preserve"> или </w:t>
      </w:r>
      <w:r w:rsidRPr="00512C60">
        <w:rPr>
          <w:i/>
        </w:rPr>
        <w:t>министъра на културата за училищата по изкуствата</w:t>
      </w:r>
      <w:r w:rsidR="00867A3A">
        <w:rPr>
          <w:i/>
        </w:rPr>
        <w:t>.</w:t>
      </w:r>
    </w:p>
  </w:footnote>
  <w:footnote w:id="11">
    <w:p w14:paraId="14BA7BCA" w14:textId="77777777" w:rsidR="00270C69" w:rsidRDefault="00270C69" w:rsidP="00270C69">
      <w:pPr>
        <w:pStyle w:val="FootnoteText"/>
      </w:pPr>
      <w:r>
        <w:rPr>
          <w:rStyle w:val="FootnoteReference"/>
        </w:rPr>
        <w:footnoteRef/>
      </w:r>
      <w:r>
        <w:t xml:space="preserve"> Утвърдените учебни планове и учебни програми са налични на сайта на МОН </w:t>
      </w:r>
      <w:hyperlink r:id="rId6" w:history="1">
        <w:r w:rsidRPr="00B67C47">
          <w:rPr>
            <w:rStyle w:val="Hyperlink"/>
          </w:rPr>
          <w:t>https://web.mon.bg/bg/40</w:t>
        </w:r>
      </w:hyperlink>
      <w:r>
        <w:t xml:space="preserve"> </w:t>
      </w:r>
    </w:p>
  </w:footnote>
  <w:footnote w:id="12">
    <w:p w14:paraId="131C524C" w14:textId="545A30DD" w:rsidR="00755C26" w:rsidRPr="00512C60" w:rsidRDefault="00755C26" w:rsidP="00512C60">
      <w:pPr>
        <w:pStyle w:val="CommentText"/>
        <w:jc w:val="both"/>
        <w:rPr>
          <w:i/>
        </w:rPr>
      </w:pPr>
      <w:r>
        <w:rPr>
          <w:rStyle w:val="FootnoteReference"/>
        </w:rPr>
        <w:footnoteRef/>
      </w:r>
      <w:r>
        <w:t xml:space="preserve"> </w:t>
      </w:r>
      <w:r w:rsidRPr="00512C60">
        <w:rPr>
          <w:rFonts w:ascii="Times New Roman" w:hAnsi="Times New Roman"/>
          <w:i/>
        </w:rPr>
        <w:t>С</w:t>
      </w:r>
      <w:r w:rsidRPr="00DA5244">
        <w:rPr>
          <w:rFonts w:ascii="Times New Roman" w:hAnsi="Times New Roman"/>
          <w:i/>
        </w:rPr>
        <w:t xml:space="preserve">ъгласно </w:t>
      </w:r>
      <w:r w:rsidR="00E91571" w:rsidRPr="00512C60">
        <w:rPr>
          <w:rFonts w:ascii="Times New Roman" w:hAnsi="Times New Roman"/>
          <w:i/>
        </w:rPr>
        <w:t xml:space="preserve">чл. 93, ал. 1 от ЗПУО и чл.13д, ал. 2 от ЗПОО </w:t>
      </w:r>
      <w:r w:rsidR="00DC0A86" w:rsidRPr="00512C60">
        <w:rPr>
          <w:rFonts w:ascii="Times New Roman" w:hAnsi="Times New Roman"/>
          <w:i/>
        </w:rPr>
        <w:t xml:space="preserve"> </w:t>
      </w:r>
      <w:r w:rsidRPr="00512C60">
        <w:rPr>
          <w:rFonts w:ascii="Times New Roman" w:hAnsi="Times New Roman"/>
          <w:i/>
        </w:rPr>
        <w:t>към настоящия момент</w:t>
      </w:r>
      <w:r w:rsidRPr="0073758A">
        <w:rPr>
          <w:rFonts w:ascii="Times New Roman" w:hAnsi="Times New Roman"/>
          <w:i/>
        </w:rPr>
        <w:t xml:space="preserve"> </w:t>
      </w:r>
      <w:r w:rsidRPr="00512C60">
        <w:rPr>
          <w:rFonts w:ascii="Times New Roman" w:hAnsi="Times New Roman"/>
          <w:i/>
        </w:rPr>
        <w:t xml:space="preserve">се утвърждават </w:t>
      </w:r>
      <w:r w:rsidRPr="0073758A">
        <w:rPr>
          <w:rFonts w:ascii="Times New Roman" w:hAnsi="Times New Roman"/>
          <w:i/>
        </w:rPr>
        <w:t>от министъра на образованието и науката</w:t>
      </w:r>
      <w:r w:rsidRPr="00512C60">
        <w:rPr>
          <w:rFonts w:ascii="Times New Roman" w:hAnsi="Times New Roman"/>
          <w:i/>
        </w:rPr>
        <w:t xml:space="preserve"> или </w:t>
      </w:r>
      <w:r w:rsidRPr="0073758A">
        <w:rPr>
          <w:rFonts w:ascii="Times New Roman" w:hAnsi="Times New Roman"/>
          <w:i/>
        </w:rPr>
        <w:t>министъра на културата за училищата по изкуствата</w:t>
      </w:r>
      <w:r w:rsidRPr="00512C60">
        <w:rPr>
          <w:rFonts w:ascii="Times New Roman" w:hAnsi="Times New Roman"/>
          <w:i/>
        </w:rPr>
        <w:t>.</w:t>
      </w:r>
    </w:p>
  </w:footnote>
  <w:footnote w:id="13">
    <w:p w14:paraId="7559E5CC" w14:textId="77777777" w:rsidR="007727FB" w:rsidRDefault="007727FB" w:rsidP="007727FB">
      <w:pPr>
        <w:pStyle w:val="FootnoteText"/>
        <w:jc w:val="both"/>
      </w:pPr>
      <w:r>
        <w:rPr>
          <w:rStyle w:val="FootnoteReference"/>
        </w:rPr>
        <w:footnoteRef/>
      </w:r>
      <w:r>
        <w:t xml:space="preserve"> Терминът</w:t>
      </w:r>
      <w:r w:rsidRPr="0028186F">
        <w:t xml:space="preserve"> </w:t>
      </w:r>
      <w:r>
        <w:t xml:space="preserve">„микро-квалификации“ е идентичен с термина „микроудостоверения“ </w:t>
      </w:r>
      <w:r w:rsidRPr="0028186F">
        <w:t xml:space="preserve">съгласно </w:t>
      </w:r>
      <w:r>
        <w:t xml:space="preserve">т. 5 от </w:t>
      </w:r>
      <w:r w:rsidRPr="005E4D06">
        <w:t>Препоръка на Съвета</w:t>
      </w:r>
      <w:r>
        <w:t xml:space="preserve"> </w:t>
      </w:r>
      <w:r w:rsidRPr="005E4D06">
        <w:t>от 16 юни 2022 година</w:t>
      </w:r>
      <w:r>
        <w:t xml:space="preserve"> </w:t>
      </w:r>
      <w:r w:rsidRPr="005E4D06">
        <w:t xml:space="preserve">относно европейски подход към </w:t>
      </w:r>
      <w:r>
        <w:t xml:space="preserve"> </w:t>
      </w:r>
      <w:r w:rsidRPr="005E4D06">
        <w:t>микроудостоверенията с цел стимулиране на ученето през целия</w:t>
      </w:r>
      <w:r>
        <w:t xml:space="preserve"> </w:t>
      </w:r>
      <w:r w:rsidRPr="005E4D06">
        <w:t>живот и пригодността за заетост</w:t>
      </w:r>
      <w:r>
        <w:t xml:space="preserve"> </w:t>
      </w:r>
      <w:r w:rsidRPr="005E4D06">
        <w:t>(2022/C 243/02)</w:t>
      </w:r>
      <w:r>
        <w:t xml:space="preserve"> </w:t>
      </w:r>
      <w:r w:rsidRPr="00951DB8">
        <w:rPr>
          <w:i/>
          <w:iCs/>
        </w:rPr>
        <w:t>„Микроудостоверения“ означава запис на резултатите от учене, придобити от учещите след малък по обем учебен опит. Тези резултати от учене ще се оценяват в съответствие с прозрачни и ясно определени критерии. Учебният опит, водещ до микроудостоверения, се разработва с цел да се предоставят на учещите конкретни знания, умения и компетентности, които отговарят на обществените, личностните или културните потребности или на нуждите на пазара на труда. Микроудостоверенията принадлежат на учещия, могат да бъдат споделяни и са преносими. Те могат да бъдат използвани самостоятелно или да бъдат комбинирани в по-широкообхватни удостоверения. В основата им е заложено осигуряването на качеството в съответствие с договорени стандарти в съответния сектор или област на дейност.</w:t>
      </w:r>
    </w:p>
  </w:footnote>
  <w:footnote w:id="14">
    <w:p w14:paraId="739E598B" w14:textId="77777777" w:rsidR="00A26AED" w:rsidRPr="00B737ED" w:rsidRDefault="00A26AED" w:rsidP="00A26AED">
      <w:pPr>
        <w:pStyle w:val="FootnoteText"/>
        <w:jc w:val="both"/>
      </w:pPr>
      <w:r>
        <w:rPr>
          <w:rStyle w:val="FootnoteReference"/>
        </w:rPr>
        <w:footnoteRef/>
      </w:r>
      <w:r>
        <w:t xml:space="preserve"> </w:t>
      </w:r>
      <w:r w:rsidRPr="00B737ED">
        <w:rPr>
          <w:color w:val="444444"/>
        </w:rPr>
        <w:t>Други потенциално допустими разходи за този вид операции, като надбавки, транспорт, настаняване или друг вид подкрепа, предоставена на обучаващи се в този тип операции, не са включени в единичния разход.</w:t>
      </w:r>
    </w:p>
  </w:footnote>
  <w:footnote w:id="15">
    <w:p w14:paraId="4874DBB2" w14:textId="77777777" w:rsidR="00BC4BDE" w:rsidRDefault="00BC4BDE" w:rsidP="00BC4BDE">
      <w:pPr>
        <w:pStyle w:val="FootnoteText"/>
      </w:pPr>
      <w:r>
        <w:rPr>
          <w:rStyle w:val="FootnoteReference"/>
        </w:rPr>
        <w:footnoteRef/>
      </w:r>
      <w:r>
        <w:t xml:space="preserve"> </w:t>
      </w:r>
      <w:hyperlink r:id="rId7" w:history="1">
        <w:r w:rsidRPr="009062E0">
          <w:rPr>
            <w:rStyle w:val="Hyperlink"/>
          </w:rPr>
          <w:t>https://ec.europa.eu/eurostat/databrowser/view/PRC_HICP_AIND__custom_3046163/default/table?lang=en</w:t>
        </w:r>
      </w:hyperlink>
      <w:r w:rsidRPr="009062E0">
        <w:t xml:space="preserve"> </w:t>
      </w:r>
    </w:p>
  </w:footnote>
  <w:footnote w:id="16">
    <w:p w14:paraId="461D1534" w14:textId="77777777" w:rsidR="00BC4BDE" w:rsidRDefault="00BC4BDE" w:rsidP="00BC4BDE">
      <w:pPr>
        <w:pStyle w:val="FootnoteText"/>
      </w:pPr>
      <w:r>
        <w:rPr>
          <w:rStyle w:val="FootnoteReference"/>
        </w:rPr>
        <w:footnoteRef/>
      </w:r>
      <w:r>
        <w:t xml:space="preserve"> </w:t>
      </w:r>
      <w:hyperlink r:id="rId8" w:history="1">
        <w:r w:rsidRPr="008011E3">
          <w:rPr>
            <w:rStyle w:val="Hyperlink"/>
          </w:rPr>
          <w:t>https://ec.europa.eu/eurostat/databrowser/view/LC_LCI_R2_A__custom_2529662/default/table?lang=en</w:t>
        </w:r>
      </w:hyperlink>
      <w:r>
        <w:t xml:space="preserve"> </w:t>
      </w:r>
    </w:p>
  </w:footnote>
  <w:footnote w:id="17">
    <w:p w14:paraId="618075AB" w14:textId="77777777" w:rsidR="00990212" w:rsidRPr="00DF732D" w:rsidRDefault="00990212" w:rsidP="00990212">
      <w:pPr>
        <w:pStyle w:val="FootnoteText"/>
        <w:ind w:right="-2"/>
        <w:jc w:val="both"/>
      </w:pPr>
      <w:r w:rsidRPr="005D42F6">
        <w:rPr>
          <w:rStyle w:val="FootnoteReference"/>
        </w:rPr>
        <w:footnoteRef/>
      </w:r>
      <w:r w:rsidRPr="00DF732D">
        <w:t xml:space="preserve"> Терминът „</w:t>
      </w:r>
      <w:r w:rsidRPr="00DF732D">
        <w:t>трансверсални компетентности“ означава придобиване на ключови знания, умения и компетенции от различни сфери и практическото им приложение. Обучението е насочено към формиране на умения и компетенции чрез междупредметни връзки, а трансверсалните учебни часове са учебни часове, базирани на междупредметни връзки и насочени към формиране на ключови компетентности (напр. от информационен, социален, комуникативен и т. н характер)</w:t>
      </w:r>
    </w:p>
  </w:footnote>
  <w:footnote w:id="18">
    <w:p w14:paraId="11430048" w14:textId="13E930D4" w:rsidR="00A72EFF" w:rsidRDefault="00A72EFF">
      <w:pPr>
        <w:pStyle w:val="FootnoteText"/>
      </w:pPr>
      <w:r>
        <w:rPr>
          <w:rStyle w:val="FootnoteReference"/>
        </w:rPr>
        <w:footnoteRef/>
      </w:r>
      <w:r>
        <w:t xml:space="preserve"> Е</w:t>
      </w:r>
      <w:r w:rsidRPr="00A72EFF">
        <w:t>динични разходи за продуктите от работата на Секторните съвети за уменията по Дейност 1, Дейност 2, Дейност 3 и Дейност 5</w:t>
      </w:r>
      <w:r w:rsidR="00980066">
        <w:t xml:space="preserve"> включват преки разходи за персонал, </w:t>
      </w:r>
      <w:r w:rsidR="00B103BE" w:rsidRPr="00512C60">
        <w:t>както и всички други необходими преки и непреки разходи</w:t>
      </w:r>
      <w:r w:rsidR="009911B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CD5B4" w14:textId="32E07391" w:rsidR="00BD1412" w:rsidRPr="00BD1412" w:rsidRDefault="00BD1412" w:rsidP="00BD1412">
    <w:pPr>
      <w:pStyle w:val="Header"/>
      <w:ind w:left="567"/>
      <w:rPr>
        <w:rFonts w:ascii="Times New Roman" w:hAnsi="Times New Roman"/>
        <w:sz w:val="24"/>
        <w:szCs w:val="24"/>
      </w:rPr>
    </w:pPr>
    <w:r>
      <w:rPr>
        <w:noProof/>
      </w:rPr>
      <w:drawing>
        <wp:inline distT="0" distB="0" distL="0" distR="0" wp14:anchorId="7D352E38" wp14:editId="7C3B1479">
          <wp:extent cx="5391923" cy="40843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391923" cy="40843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6E"/>
    <w:multiLevelType w:val="hybridMultilevel"/>
    <w:tmpl w:val="E12AAFAE"/>
    <w:lvl w:ilvl="0" w:tplc="05EEDE8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 w15:restartNumberingAfterBreak="0">
    <w:nsid w:val="02A814C9"/>
    <w:multiLevelType w:val="multilevel"/>
    <w:tmpl w:val="FE14FF74"/>
    <w:lvl w:ilvl="0">
      <w:start w:val="1"/>
      <w:numFmt w:val="decimal"/>
      <w:lvlText w:val="%1."/>
      <w:lvlJc w:val="left"/>
      <w:pPr>
        <w:ind w:left="1069" w:hanging="360"/>
      </w:pPr>
      <w:rPr>
        <w:rFonts w:ascii="Times New Roman" w:eastAsia="Calibri" w:hAnsi="Times New Roman"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53A1F36"/>
    <w:multiLevelType w:val="hybridMultilevel"/>
    <w:tmpl w:val="8AEE3BB2"/>
    <w:lvl w:ilvl="0" w:tplc="E62492C2">
      <w:start w:val="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6DA00D0"/>
    <w:multiLevelType w:val="hybridMultilevel"/>
    <w:tmpl w:val="D2BE53A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782368F"/>
    <w:multiLevelType w:val="hybridMultilevel"/>
    <w:tmpl w:val="9F946E3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081A0FAE"/>
    <w:multiLevelType w:val="multilevel"/>
    <w:tmpl w:val="5548181C"/>
    <w:lvl w:ilvl="0">
      <w:start w:val="1"/>
      <w:numFmt w:val="decimal"/>
      <w:pStyle w:val="Style1"/>
      <w:lvlText w:val="%1."/>
      <w:lvlJc w:val="left"/>
      <w:pPr>
        <w:ind w:left="360" w:hanging="360"/>
      </w:pPr>
    </w:lvl>
    <w:lvl w:ilvl="1">
      <w:start w:val="1"/>
      <w:numFmt w:val="decimal"/>
      <w:isLgl/>
      <w:lvlText w:val="%1.%2."/>
      <w:lvlJc w:val="left"/>
      <w:pPr>
        <w:ind w:left="1068" w:hanging="36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844"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6396" w:hanging="1440"/>
      </w:pPr>
      <w:rPr>
        <w:rFonts w:hint="default"/>
      </w:rPr>
    </w:lvl>
    <w:lvl w:ilvl="8">
      <w:start w:val="1"/>
      <w:numFmt w:val="decimal"/>
      <w:isLgl/>
      <w:lvlText w:val="%1.%2.%3.%4.%5.%6.%7.%8.%9."/>
      <w:lvlJc w:val="left"/>
      <w:pPr>
        <w:ind w:left="7464" w:hanging="1800"/>
      </w:pPr>
      <w:rPr>
        <w:rFonts w:hint="default"/>
      </w:rPr>
    </w:lvl>
  </w:abstractNum>
  <w:abstractNum w:abstractNumId="6" w15:restartNumberingAfterBreak="0">
    <w:nsid w:val="0A8D7EA7"/>
    <w:multiLevelType w:val="hybridMultilevel"/>
    <w:tmpl w:val="A6BE3906"/>
    <w:lvl w:ilvl="0" w:tplc="6C3EF8CE">
      <w:start w:val="1"/>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7" w15:restartNumberingAfterBreak="0">
    <w:nsid w:val="0E0B7A62"/>
    <w:multiLevelType w:val="hybridMultilevel"/>
    <w:tmpl w:val="A8DC95E4"/>
    <w:lvl w:ilvl="0" w:tplc="04020009">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0FC059FF"/>
    <w:multiLevelType w:val="hybridMultilevel"/>
    <w:tmpl w:val="5954476C"/>
    <w:lvl w:ilvl="0" w:tplc="A42E0DC4">
      <w:start w:val="9"/>
      <w:numFmt w:val="decimal"/>
      <w:lvlText w:val="%1"/>
      <w:lvlJc w:val="left"/>
      <w:pPr>
        <w:ind w:left="673" w:hanging="360"/>
      </w:pPr>
      <w:rPr>
        <w:rFonts w:hint="default"/>
        <w:color w:val="auto"/>
      </w:rPr>
    </w:lvl>
    <w:lvl w:ilvl="1" w:tplc="08090019" w:tentative="1">
      <w:start w:val="1"/>
      <w:numFmt w:val="lowerLetter"/>
      <w:lvlText w:val="%2."/>
      <w:lvlJc w:val="left"/>
      <w:pPr>
        <w:ind w:left="1393" w:hanging="360"/>
      </w:pPr>
    </w:lvl>
    <w:lvl w:ilvl="2" w:tplc="0809001B" w:tentative="1">
      <w:start w:val="1"/>
      <w:numFmt w:val="lowerRoman"/>
      <w:lvlText w:val="%3."/>
      <w:lvlJc w:val="right"/>
      <w:pPr>
        <w:ind w:left="2113" w:hanging="180"/>
      </w:pPr>
    </w:lvl>
    <w:lvl w:ilvl="3" w:tplc="0809000F" w:tentative="1">
      <w:start w:val="1"/>
      <w:numFmt w:val="decimal"/>
      <w:lvlText w:val="%4."/>
      <w:lvlJc w:val="left"/>
      <w:pPr>
        <w:ind w:left="2833" w:hanging="360"/>
      </w:pPr>
    </w:lvl>
    <w:lvl w:ilvl="4" w:tplc="08090019" w:tentative="1">
      <w:start w:val="1"/>
      <w:numFmt w:val="lowerLetter"/>
      <w:lvlText w:val="%5."/>
      <w:lvlJc w:val="left"/>
      <w:pPr>
        <w:ind w:left="3553" w:hanging="360"/>
      </w:pPr>
    </w:lvl>
    <w:lvl w:ilvl="5" w:tplc="0809001B" w:tentative="1">
      <w:start w:val="1"/>
      <w:numFmt w:val="lowerRoman"/>
      <w:lvlText w:val="%6."/>
      <w:lvlJc w:val="right"/>
      <w:pPr>
        <w:ind w:left="4273" w:hanging="180"/>
      </w:pPr>
    </w:lvl>
    <w:lvl w:ilvl="6" w:tplc="0809000F" w:tentative="1">
      <w:start w:val="1"/>
      <w:numFmt w:val="decimal"/>
      <w:lvlText w:val="%7."/>
      <w:lvlJc w:val="left"/>
      <w:pPr>
        <w:ind w:left="4993" w:hanging="360"/>
      </w:pPr>
    </w:lvl>
    <w:lvl w:ilvl="7" w:tplc="08090019" w:tentative="1">
      <w:start w:val="1"/>
      <w:numFmt w:val="lowerLetter"/>
      <w:lvlText w:val="%8."/>
      <w:lvlJc w:val="left"/>
      <w:pPr>
        <w:ind w:left="5713" w:hanging="360"/>
      </w:pPr>
    </w:lvl>
    <w:lvl w:ilvl="8" w:tplc="0809001B" w:tentative="1">
      <w:start w:val="1"/>
      <w:numFmt w:val="lowerRoman"/>
      <w:lvlText w:val="%9."/>
      <w:lvlJc w:val="right"/>
      <w:pPr>
        <w:ind w:left="6433" w:hanging="180"/>
      </w:pPr>
    </w:lvl>
  </w:abstractNum>
  <w:abstractNum w:abstractNumId="9" w15:restartNumberingAfterBreak="0">
    <w:nsid w:val="115C1B66"/>
    <w:multiLevelType w:val="hybridMultilevel"/>
    <w:tmpl w:val="9B84C2C6"/>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 w15:restartNumberingAfterBreak="0">
    <w:nsid w:val="138452A6"/>
    <w:multiLevelType w:val="hybridMultilevel"/>
    <w:tmpl w:val="D4C4FE82"/>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1" w15:restartNumberingAfterBreak="0">
    <w:nsid w:val="204D7475"/>
    <w:multiLevelType w:val="hybridMultilevel"/>
    <w:tmpl w:val="19FE932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22518B7"/>
    <w:multiLevelType w:val="multilevel"/>
    <w:tmpl w:val="A01CD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FC144A"/>
    <w:multiLevelType w:val="hybridMultilevel"/>
    <w:tmpl w:val="16A2C326"/>
    <w:lvl w:ilvl="0" w:tplc="0809000D">
      <w:start w:val="1"/>
      <w:numFmt w:val="bullet"/>
      <w:lvlText w:val=""/>
      <w:lvlJc w:val="left"/>
      <w:pPr>
        <w:ind w:left="1570" w:hanging="360"/>
      </w:pPr>
      <w:rPr>
        <w:rFonts w:ascii="Wingdings" w:hAnsi="Wingdings"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4" w15:restartNumberingAfterBreak="0">
    <w:nsid w:val="347233C2"/>
    <w:multiLevelType w:val="hybridMultilevel"/>
    <w:tmpl w:val="41C20A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34875B84"/>
    <w:multiLevelType w:val="hybridMultilevel"/>
    <w:tmpl w:val="30349046"/>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6" w15:restartNumberingAfterBreak="0">
    <w:nsid w:val="390C387F"/>
    <w:multiLevelType w:val="hybridMultilevel"/>
    <w:tmpl w:val="497C99F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9CE5DE9"/>
    <w:multiLevelType w:val="hybridMultilevel"/>
    <w:tmpl w:val="D754351C"/>
    <w:lvl w:ilvl="0" w:tplc="95683C1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40152563"/>
    <w:multiLevelType w:val="hybridMultilevel"/>
    <w:tmpl w:val="B5A0715E"/>
    <w:lvl w:ilvl="0" w:tplc="439ADAF0">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20622E3"/>
    <w:multiLevelType w:val="hybridMultilevel"/>
    <w:tmpl w:val="2AFC8C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4052549"/>
    <w:multiLevelType w:val="hybridMultilevel"/>
    <w:tmpl w:val="78445190"/>
    <w:lvl w:ilvl="0" w:tplc="9C500F16">
      <w:start w:val="1"/>
      <w:numFmt w:val="decimal"/>
      <w:lvlText w:val="%1."/>
      <w:lvlJc w:val="left"/>
      <w:pPr>
        <w:ind w:left="360" w:hanging="360"/>
      </w:pPr>
      <w:rPr>
        <w:rFonts w:hint="default"/>
        <w:i w:val="0"/>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1" w15:restartNumberingAfterBreak="0">
    <w:nsid w:val="4A2F2E1A"/>
    <w:multiLevelType w:val="hybridMultilevel"/>
    <w:tmpl w:val="32C62BF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4A2F3071"/>
    <w:multiLevelType w:val="hybridMultilevel"/>
    <w:tmpl w:val="16088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F565BF"/>
    <w:multiLevelType w:val="hybridMultilevel"/>
    <w:tmpl w:val="4FACFC66"/>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4" w15:restartNumberingAfterBreak="0">
    <w:nsid w:val="50FD4EC8"/>
    <w:multiLevelType w:val="hybridMultilevel"/>
    <w:tmpl w:val="E7BEEC6E"/>
    <w:lvl w:ilvl="0" w:tplc="FCBC5B3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5" w15:restartNumberingAfterBreak="0">
    <w:nsid w:val="54406F04"/>
    <w:multiLevelType w:val="hybridMultilevel"/>
    <w:tmpl w:val="017EC0BC"/>
    <w:lvl w:ilvl="0" w:tplc="9ED0422C">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7D25CDB"/>
    <w:multiLevelType w:val="hybridMultilevel"/>
    <w:tmpl w:val="02D64E86"/>
    <w:lvl w:ilvl="0" w:tplc="C1101786">
      <w:start w:val="1"/>
      <w:numFmt w:val="decimal"/>
      <w:pStyle w:val="Heading2"/>
      <w:lvlText w:val="2.%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8B31010"/>
    <w:multiLevelType w:val="hybridMultilevel"/>
    <w:tmpl w:val="465491C0"/>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E2032E"/>
    <w:multiLevelType w:val="hybridMultilevel"/>
    <w:tmpl w:val="6C486A4A"/>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9" w15:restartNumberingAfterBreak="0">
    <w:nsid w:val="5E6752F5"/>
    <w:multiLevelType w:val="hybridMultilevel"/>
    <w:tmpl w:val="AFB4116A"/>
    <w:lvl w:ilvl="0" w:tplc="875A279A">
      <w:start w:val="1"/>
      <w:numFmt w:val="decimal"/>
      <w:lvlText w:val="%1."/>
      <w:lvlJc w:val="left"/>
      <w:pPr>
        <w:ind w:left="372" w:hanging="372"/>
      </w:pPr>
      <w:rPr>
        <w:rFonts w:ascii="Times New Roman" w:hAnsi="Times New Roman"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2AC1B4F"/>
    <w:multiLevelType w:val="hybridMultilevel"/>
    <w:tmpl w:val="14A8E336"/>
    <w:lvl w:ilvl="0" w:tplc="C994B5B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1" w15:restartNumberingAfterBreak="0">
    <w:nsid w:val="634F1B71"/>
    <w:multiLevelType w:val="hybridMultilevel"/>
    <w:tmpl w:val="F73ED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614A6E"/>
    <w:multiLevelType w:val="hybridMultilevel"/>
    <w:tmpl w:val="529C8894"/>
    <w:lvl w:ilvl="0" w:tplc="F7EA6F7C">
      <w:start w:val="1"/>
      <w:numFmt w:val="upperRoman"/>
      <w:lvlText w:val="%1."/>
      <w:lvlJc w:val="left"/>
      <w:pPr>
        <w:ind w:left="720" w:hanging="360"/>
      </w:pPr>
      <w:rPr>
        <w:rFonts w:ascii="Times New Roman" w:eastAsia="SimSu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F57A44"/>
    <w:multiLevelType w:val="multilevel"/>
    <w:tmpl w:val="8C203C3C"/>
    <w:lvl w:ilvl="0">
      <w:start w:val="1"/>
      <w:numFmt w:val="decimal"/>
      <w:lvlText w:val="%1."/>
      <w:lvlJc w:val="left"/>
      <w:pPr>
        <w:ind w:left="1080" w:hanging="360"/>
      </w:pPr>
      <w:rPr>
        <w:rFonts w:eastAsia="SimSu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B7F2A47"/>
    <w:multiLevelType w:val="hybridMultilevel"/>
    <w:tmpl w:val="78445190"/>
    <w:lvl w:ilvl="0" w:tplc="9C500F16">
      <w:start w:val="1"/>
      <w:numFmt w:val="decimal"/>
      <w:lvlText w:val="%1."/>
      <w:lvlJc w:val="left"/>
      <w:pPr>
        <w:ind w:left="360" w:hanging="360"/>
      </w:pPr>
      <w:rPr>
        <w:rFonts w:hint="default"/>
        <w:i w:val="0"/>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5" w15:restartNumberingAfterBreak="0">
    <w:nsid w:val="70BD4130"/>
    <w:multiLevelType w:val="hybridMultilevel"/>
    <w:tmpl w:val="7AC8DB82"/>
    <w:lvl w:ilvl="0" w:tplc="88E07456">
      <w:start w:val="2"/>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6" w15:restartNumberingAfterBreak="0">
    <w:nsid w:val="75995018"/>
    <w:multiLevelType w:val="hybridMultilevel"/>
    <w:tmpl w:val="F9DE78E4"/>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15:restartNumberingAfterBreak="0">
    <w:nsid w:val="79870CAA"/>
    <w:multiLevelType w:val="hybridMultilevel"/>
    <w:tmpl w:val="216A6B9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8" w15:restartNumberingAfterBreak="0">
    <w:nsid w:val="7BDE54A7"/>
    <w:multiLevelType w:val="hybridMultilevel"/>
    <w:tmpl w:val="B998930E"/>
    <w:lvl w:ilvl="0" w:tplc="0809000D">
      <w:start w:val="1"/>
      <w:numFmt w:val="bullet"/>
      <w:lvlText w:val=""/>
      <w:lvlJc w:val="left"/>
      <w:pPr>
        <w:ind w:left="1170" w:hanging="360"/>
      </w:pPr>
      <w:rPr>
        <w:rFonts w:ascii="Wingdings" w:hAnsi="Wingdings"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num w:numId="1">
    <w:abstractNumId w:val="3"/>
  </w:num>
  <w:num w:numId="2">
    <w:abstractNumId w:val="1"/>
  </w:num>
  <w:num w:numId="3">
    <w:abstractNumId w:val="18"/>
  </w:num>
  <w:num w:numId="4">
    <w:abstractNumId w:val="37"/>
  </w:num>
  <w:num w:numId="5">
    <w:abstractNumId w:val="20"/>
  </w:num>
  <w:num w:numId="6">
    <w:abstractNumId w:val="32"/>
  </w:num>
  <w:num w:numId="7">
    <w:abstractNumId w:val="0"/>
  </w:num>
  <w:num w:numId="8">
    <w:abstractNumId w:val="35"/>
  </w:num>
  <w:num w:numId="9">
    <w:abstractNumId w:val="36"/>
  </w:num>
  <w:num w:numId="10">
    <w:abstractNumId w:val="28"/>
  </w:num>
  <w:num w:numId="11">
    <w:abstractNumId w:val="12"/>
  </w:num>
  <w:num w:numId="12">
    <w:abstractNumId w:val="23"/>
  </w:num>
  <w:num w:numId="13">
    <w:abstractNumId w:val="16"/>
  </w:num>
  <w:num w:numId="14">
    <w:abstractNumId w:val="11"/>
  </w:num>
  <w:num w:numId="15">
    <w:abstractNumId w:val="31"/>
  </w:num>
  <w:num w:numId="16">
    <w:abstractNumId w:val="34"/>
  </w:num>
  <w:num w:numId="17">
    <w:abstractNumId w:val="33"/>
  </w:num>
  <w:num w:numId="18">
    <w:abstractNumId w:val="6"/>
  </w:num>
  <w:num w:numId="19">
    <w:abstractNumId w:val="2"/>
  </w:num>
  <w:num w:numId="20">
    <w:abstractNumId w:val="8"/>
  </w:num>
  <w:num w:numId="21">
    <w:abstractNumId w:val="19"/>
  </w:num>
  <w:num w:numId="22">
    <w:abstractNumId w:val="14"/>
  </w:num>
  <w:num w:numId="23">
    <w:abstractNumId w:val="15"/>
  </w:num>
  <w:num w:numId="24">
    <w:abstractNumId w:val="13"/>
  </w:num>
  <w:num w:numId="25">
    <w:abstractNumId w:val="38"/>
  </w:num>
  <w:num w:numId="26">
    <w:abstractNumId w:val="27"/>
  </w:num>
  <w:num w:numId="27">
    <w:abstractNumId w:val="22"/>
  </w:num>
  <w:num w:numId="28">
    <w:abstractNumId w:val="4"/>
  </w:num>
  <w:num w:numId="29">
    <w:abstractNumId w:val="24"/>
  </w:num>
  <w:num w:numId="30">
    <w:abstractNumId w:val="30"/>
  </w:num>
  <w:num w:numId="31">
    <w:abstractNumId w:val="25"/>
  </w:num>
  <w:num w:numId="32">
    <w:abstractNumId w:val="29"/>
  </w:num>
  <w:num w:numId="33">
    <w:abstractNumId w:val="7"/>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5"/>
  </w:num>
  <w:num w:numId="45">
    <w:abstractNumId w:val="9"/>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26"/>
  </w:num>
  <w:num w:numId="53">
    <w:abstractNumId w:val="26"/>
  </w:num>
  <w:num w:numId="54">
    <w:abstractNumId w:val="26"/>
  </w:num>
  <w:num w:numId="55">
    <w:abstractNumId w:val="26"/>
  </w:num>
  <w:num w:numId="56">
    <w:abstractNumId w:val="17"/>
  </w:num>
  <w:num w:numId="57">
    <w:abstractNumId w:val="21"/>
  </w:num>
  <w:num w:numId="58">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E81"/>
    <w:rsid w:val="000009DE"/>
    <w:rsid w:val="00001A24"/>
    <w:rsid w:val="000022E8"/>
    <w:rsid w:val="000030EB"/>
    <w:rsid w:val="0000349F"/>
    <w:rsid w:val="00003C47"/>
    <w:rsid w:val="00004E0A"/>
    <w:rsid w:val="00006325"/>
    <w:rsid w:val="00006DC3"/>
    <w:rsid w:val="00007163"/>
    <w:rsid w:val="000071EA"/>
    <w:rsid w:val="0001031A"/>
    <w:rsid w:val="00011005"/>
    <w:rsid w:val="00011B2E"/>
    <w:rsid w:val="00011D87"/>
    <w:rsid w:val="0001211F"/>
    <w:rsid w:val="00012BAB"/>
    <w:rsid w:val="00012DB7"/>
    <w:rsid w:val="00013486"/>
    <w:rsid w:val="0001351A"/>
    <w:rsid w:val="000153AF"/>
    <w:rsid w:val="0001605B"/>
    <w:rsid w:val="000161AF"/>
    <w:rsid w:val="00017148"/>
    <w:rsid w:val="000175DE"/>
    <w:rsid w:val="00020561"/>
    <w:rsid w:val="000215CD"/>
    <w:rsid w:val="00021987"/>
    <w:rsid w:val="00021CA9"/>
    <w:rsid w:val="00022D06"/>
    <w:rsid w:val="00023D71"/>
    <w:rsid w:val="00023DA9"/>
    <w:rsid w:val="00023F14"/>
    <w:rsid w:val="00025250"/>
    <w:rsid w:val="0002749A"/>
    <w:rsid w:val="000300E1"/>
    <w:rsid w:val="00030437"/>
    <w:rsid w:val="000312EC"/>
    <w:rsid w:val="00031ABB"/>
    <w:rsid w:val="00031D1C"/>
    <w:rsid w:val="00032789"/>
    <w:rsid w:val="0003382E"/>
    <w:rsid w:val="0003398C"/>
    <w:rsid w:val="00034C73"/>
    <w:rsid w:val="0003680E"/>
    <w:rsid w:val="00036FA8"/>
    <w:rsid w:val="0004004E"/>
    <w:rsid w:val="00042757"/>
    <w:rsid w:val="000429A7"/>
    <w:rsid w:val="00042BA9"/>
    <w:rsid w:val="00042CA5"/>
    <w:rsid w:val="00042F1D"/>
    <w:rsid w:val="00043B4E"/>
    <w:rsid w:val="00044475"/>
    <w:rsid w:val="000445D5"/>
    <w:rsid w:val="00045739"/>
    <w:rsid w:val="000464F3"/>
    <w:rsid w:val="0004737B"/>
    <w:rsid w:val="00051646"/>
    <w:rsid w:val="00051A93"/>
    <w:rsid w:val="000531E2"/>
    <w:rsid w:val="00053274"/>
    <w:rsid w:val="0005424D"/>
    <w:rsid w:val="00054A58"/>
    <w:rsid w:val="00054C34"/>
    <w:rsid w:val="00054CD3"/>
    <w:rsid w:val="00055140"/>
    <w:rsid w:val="000553D7"/>
    <w:rsid w:val="000556D3"/>
    <w:rsid w:val="000567E6"/>
    <w:rsid w:val="00056DAD"/>
    <w:rsid w:val="0005785E"/>
    <w:rsid w:val="00060324"/>
    <w:rsid w:val="00060EBB"/>
    <w:rsid w:val="0006119D"/>
    <w:rsid w:val="00061C44"/>
    <w:rsid w:val="00062436"/>
    <w:rsid w:val="00062B03"/>
    <w:rsid w:val="00062B91"/>
    <w:rsid w:val="00062BD2"/>
    <w:rsid w:val="00063AAF"/>
    <w:rsid w:val="0006488B"/>
    <w:rsid w:val="00065C1A"/>
    <w:rsid w:val="0006600D"/>
    <w:rsid w:val="00066867"/>
    <w:rsid w:val="00066CFD"/>
    <w:rsid w:val="00066FB6"/>
    <w:rsid w:val="00066FED"/>
    <w:rsid w:val="000674DF"/>
    <w:rsid w:val="00067B17"/>
    <w:rsid w:val="000708BC"/>
    <w:rsid w:val="000717AB"/>
    <w:rsid w:val="000741BF"/>
    <w:rsid w:val="0007478B"/>
    <w:rsid w:val="00075C29"/>
    <w:rsid w:val="00076F08"/>
    <w:rsid w:val="000770F9"/>
    <w:rsid w:val="000805D2"/>
    <w:rsid w:val="00080A63"/>
    <w:rsid w:val="00081396"/>
    <w:rsid w:val="00082FB9"/>
    <w:rsid w:val="00082FDE"/>
    <w:rsid w:val="000839B3"/>
    <w:rsid w:val="00084F0F"/>
    <w:rsid w:val="000860F2"/>
    <w:rsid w:val="0009131C"/>
    <w:rsid w:val="00091816"/>
    <w:rsid w:val="00091DA2"/>
    <w:rsid w:val="00091EC4"/>
    <w:rsid w:val="00091F35"/>
    <w:rsid w:val="000947E4"/>
    <w:rsid w:val="00094866"/>
    <w:rsid w:val="00094ED7"/>
    <w:rsid w:val="00094FF1"/>
    <w:rsid w:val="00095978"/>
    <w:rsid w:val="00097049"/>
    <w:rsid w:val="00097662"/>
    <w:rsid w:val="0009782B"/>
    <w:rsid w:val="000A0743"/>
    <w:rsid w:val="000A0984"/>
    <w:rsid w:val="000A38A5"/>
    <w:rsid w:val="000A3C78"/>
    <w:rsid w:val="000A3CC6"/>
    <w:rsid w:val="000A4AD1"/>
    <w:rsid w:val="000A4F3B"/>
    <w:rsid w:val="000A4FAD"/>
    <w:rsid w:val="000A5617"/>
    <w:rsid w:val="000B0214"/>
    <w:rsid w:val="000B1478"/>
    <w:rsid w:val="000B1983"/>
    <w:rsid w:val="000B4079"/>
    <w:rsid w:val="000B4A60"/>
    <w:rsid w:val="000B7142"/>
    <w:rsid w:val="000C259E"/>
    <w:rsid w:val="000C3A3A"/>
    <w:rsid w:val="000C44A9"/>
    <w:rsid w:val="000C58E7"/>
    <w:rsid w:val="000C5F86"/>
    <w:rsid w:val="000C6AAF"/>
    <w:rsid w:val="000C6AF5"/>
    <w:rsid w:val="000C6F03"/>
    <w:rsid w:val="000D26CC"/>
    <w:rsid w:val="000D3F0E"/>
    <w:rsid w:val="000D523F"/>
    <w:rsid w:val="000D5599"/>
    <w:rsid w:val="000D6F14"/>
    <w:rsid w:val="000D728B"/>
    <w:rsid w:val="000D73A8"/>
    <w:rsid w:val="000D7DEB"/>
    <w:rsid w:val="000E0F06"/>
    <w:rsid w:val="000E142D"/>
    <w:rsid w:val="000E17C3"/>
    <w:rsid w:val="000E21B2"/>
    <w:rsid w:val="000E241A"/>
    <w:rsid w:val="000E2623"/>
    <w:rsid w:val="000E30F8"/>
    <w:rsid w:val="000E317F"/>
    <w:rsid w:val="000E3AF7"/>
    <w:rsid w:val="000E43CC"/>
    <w:rsid w:val="000E453F"/>
    <w:rsid w:val="000E4993"/>
    <w:rsid w:val="000E50CA"/>
    <w:rsid w:val="000E57E9"/>
    <w:rsid w:val="000E60FC"/>
    <w:rsid w:val="000E7230"/>
    <w:rsid w:val="000F0091"/>
    <w:rsid w:val="000F042C"/>
    <w:rsid w:val="000F04CC"/>
    <w:rsid w:val="000F0F20"/>
    <w:rsid w:val="000F14E1"/>
    <w:rsid w:val="000F1CBF"/>
    <w:rsid w:val="000F2B02"/>
    <w:rsid w:val="000F34E8"/>
    <w:rsid w:val="000F3DE4"/>
    <w:rsid w:val="000F4132"/>
    <w:rsid w:val="000F4D63"/>
    <w:rsid w:val="000F5644"/>
    <w:rsid w:val="000F625D"/>
    <w:rsid w:val="000F65D8"/>
    <w:rsid w:val="000F7B6A"/>
    <w:rsid w:val="000F7B90"/>
    <w:rsid w:val="000F7CD9"/>
    <w:rsid w:val="000F7D64"/>
    <w:rsid w:val="00100035"/>
    <w:rsid w:val="001012FD"/>
    <w:rsid w:val="001015DC"/>
    <w:rsid w:val="00101FD3"/>
    <w:rsid w:val="001026D7"/>
    <w:rsid w:val="00103A93"/>
    <w:rsid w:val="00104443"/>
    <w:rsid w:val="00104AA8"/>
    <w:rsid w:val="001055C0"/>
    <w:rsid w:val="00106572"/>
    <w:rsid w:val="001075C6"/>
    <w:rsid w:val="0011084E"/>
    <w:rsid w:val="00111A44"/>
    <w:rsid w:val="00111C51"/>
    <w:rsid w:val="00113028"/>
    <w:rsid w:val="00113270"/>
    <w:rsid w:val="0011328E"/>
    <w:rsid w:val="00114407"/>
    <w:rsid w:val="00114FBE"/>
    <w:rsid w:val="0011511D"/>
    <w:rsid w:val="00115C84"/>
    <w:rsid w:val="001164D5"/>
    <w:rsid w:val="00116629"/>
    <w:rsid w:val="001175AC"/>
    <w:rsid w:val="00121BE9"/>
    <w:rsid w:val="001220E2"/>
    <w:rsid w:val="0012576A"/>
    <w:rsid w:val="00125886"/>
    <w:rsid w:val="00125DCD"/>
    <w:rsid w:val="0012742A"/>
    <w:rsid w:val="0013132A"/>
    <w:rsid w:val="001328C2"/>
    <w:rsid w:val="0013298B"/>
    <w:rsid w:val="00133843"/>
    <w:rsid w:val="00133F13"/>
    <w:rsid w:val="001343E5"/>
    <w:rsid w:val="00134CE4"/>
    <w:rsid w:val="00135C8E"/>
    <w:rsid w:val="001371D0"/>
    <w:rsid w:val="001376A5"/>
    <w:rsid w:val="00140BDC"/>
    <w:rsid w:val="00141BA7"/>
    <w:rsid w:val="00141C82"/>
    <w:rsid w:val="001429CB"/>
    <w:rsid w:val="00143571"/>
    <w:rsid w:val="00144FE7"/>
    <w:rsid w:val="00145E68"/>
    <w:rsid w:val="001462B0"/>
    <w:rsid w:val="001465EB"/>
    <w:rsid w:val="00146945"/>
    <w:rsid w:val="00146ECD"/>
    <w:rsid w:val="00147D75"/>
    <w:rsid w:val="00151FA5"/>
    <w:rsid w:val="00152E10"/>
    <w:rsid w:val="0015314D"/>
    <w:rsid w:val="001535DC"/>
    <w:rsid w:val="00153F57"/>
    <w:rsid w:val="00155B68"/>
    <w:rsid w:val="00156DBF"/>
    <w:rsid w:val="001579E3"/>
    <w:rsid w:val="00160FDF"/>
    <w:rsid w:val="0016156C"/>
    <w:rsid w:val="00161FD8"/>
    <w:rsid w:val="00163ED9"/>
    <w:rsid w:val="00164FDF"/>
    <w:rsid w:val="00165E0D"/>
    <w:rsid w:val="00165F3F"/>
    <w:rsid w:val="001660A7"/>
    <w:rsid w:val="00166610"/>
    <w:rsid w:val="00166848"/>
    <w:rsid w:val="00166853"/>
    <w:rsid w:val="00170CCD"/>
    <w:rsid w:val="00172D28"/>
    <w:rsid w:val="00172FAD"/>
    <w:rsid w:val="001738E6"/>
    <w:rsid w:val="00173C14"/>
    <w:rsid w:val="00173E05"/>
    <w:rsid w:val="001748B8"/>
    <w:rsid w:val="00174AA5"/>
    <w:rsid w:val="00175154"/>
    <w:rsid w:val="00175A53"/>
    <w:rsid w:val="001807DE"/>
    <w:rsid w:val="001823C5"/>
    <w:rsid w:val="00182743"/>
    <w:rsid w:val="00183055"/>
    <w:rsid w:val="00185630"/>
    <w:rsid w:val="001857D9"/>
    <w:rsid w:val="001863E4"/>
    <w:rsid w:val="00187E34"/>
    <w:rsid w:val="00190059"/>
    <w:rsid w:val="00190B10"/>
    <w:rsid w:val="001915A4"/>
    <w:rsid w:val="00191B03"/>
    <w:rsid w:val="00191F55"/>
    <w:rsid w:val="001928CF"/>
    <w:rsid w:val="001933B6"/>
    <w:rsid w:val="001935B4"/>
    <w:rsid w:val="00193A56"/>
    <w:rsid w:val="00194263"/>
    <w:rsid w:val="00196267"/>
    <w:rsid w:val="0019699E"/>
    <w:rsid w:val="00197A43"/>
    <w:rsid w:val="001A06A6"/>
    <w:rsid w:val="001A1374"/>
    <w:rsid w:val="001A1442"/>
    <w:rsid w:val="001A15BC"/>
    <w:rsid w:val="001A3A31"/>
    <w:rsid w:val="001A3D26"/>
    <w:rsid w:val="001A4FC1"/>
    <w:rsid w:val="001A502E"/>
    <w:rsid w:val="001A53B6"/>
    <w:rsid w:val="001A75C9"/>
    <w:rsid w:val="001A7650"/>
    <w:rsid w:val="001B042B"/>
    <w:rsid w:val="001B3F1D"/>
    <w:rsid w:val="001B4EB5"/>
    <w:rsid w:val="001B544A"/>
    <w:rsid w:val="001B6EAA"/>
    <w:rsid w:val="001B7384"/>
    <w:rsid w:val="001C1561"/>
    <w:rsid w:val="001C1A1F"/>
    <w:rsid w:val="001C25DC"/>
    <w:rsid w:val="001C26F9"/>
    <w:rsid w:val="001C2B83"/>
    <w:rsid w:val="001C2C0C"/>
    <w:rsid w:val="001C30F9"/>
    <w:rsid w:val="001C3D96"/>
    <w:rsid w:val="001C4055"/>
    <w:rsid w:val="001C4825"/>
    <w:rsid w:val="001C5300"/>
    <w:rsid w:val="001C5517"/>
    <w:rsid w:val="001C5CE7"/>
    <w:rsid w:val="001C7066"/>
    <w:rsid w:val="001D13B8"/>
    <w:rsid w:val="001D1C9F"/>
    <w:rsid w:val="001D1DE0"/>
    <w:rsid w:val="001D2837"/>
    <w:rsid w:val="001D419B"/>
    <w:rsid w:val="001D428D"/>
    <w:rsid w:val="001D557D"/>
    <w:rsid w:val="001D6479"/>
    <w:rsid w:val="001D782B"/>
    <w:rsid w:val="001E0D88"/>
    <w:rsid w:val="001E162A"/>
    <w:rsid w:val="001E26DD"/>
    <w:rsid w:val="001E2912"/>
    <w:rsid w:val="001E39D1"/>
    <w:rsid w:val="001E3BE7"/>
    <w:rsid w:val="001E45C4"/>
    <w:rsid w:val="001E4A49"/>
    <w:rsid w:val="001E595A"/>
    <w:rsid w:val="001E6046"/>
    <w:rsid w:val="001E6AD3"/>
    <w:rsid w:val="001E6BB4"/>
    <w:rsid w:val="001E7BA6"/>
    <w:rsid w:val="001F03EB"/>
    <w:rsid w:val="001F1282"/>
    <w:rsid w:val="001F1629"/>
    <w:rsid w:val="001F29C8"/>
    <w:rsid w:val="001F3083"/>
    <w:rsid w:val="001F328C"/>
    <w:rsid w:val="001F483D"/>
    <w:rsid w:val="001F52B5"/>
    <w:rsid w:val="001F5740"/>
    <w:rsid w:val="001F66B2"/>
    <w:rsid w:val="001F704A"/>
    <w:rsid w:val="001F7637"/>
    <w:rsid w:val="0020098E"/>
    <w:rsid w:val="00201388"/>
    <w:rsid w:val="002014C0"/>
    <w:rsid w:val="00204333"/>
    <w:rsid w:val="002045F8"/>
    <w:rsid w:val="0020630D"/>
    <w:rsid w:val="0020668D"/>
    <w:rsid w:val="00207424"/>
    <w:rsid w:val="002102B3"/>
    <w:rsid w:val="002109D2"/>
    <w:rsid w:val="00211F2B"/>
    <w:rsid w:val="00212BB6"/>
    <w:rsid w:val="00213235"/>
    <w:rsid w:val="00213712"/>
    <w:rsid w:val="0021518D"/>
    <w:rsid w:val="0021633B"/>
    <w:rsid w:val="00217FB8"/>
    <w:rsid w:val="002222A6"/>
    <w:rsid w:val="00222893"/>
    <w:rsid w:val="00222C19"/>
    <w:rsid w:val="00225732"/>
    <w:rsid w:val="00225A6F"/>
    <w:rsid w:val="00226B6F"/>
    <w:rsid w:val="00230009"/>
    <w:rsid w:val="00232187"/>
    <w:rsid w:val="0023265A"/>
    <w:rsid w:val="00233779"/>
    <w:rsid w:val="00233950"/>
    <w:rsid w:val="002344B6"/>
    <w:rsid w:val="00234CA5"/>
    <w:rsid w:val="00235128"/>
    <w:rsid w:val="00235828"/>
    <w:rsid w:val="00237B39"/>
    <w:rsid w:val="002406E1"/>
    <w:rsid w:val="002413B4"/>
    <w:rsid w:val="00242D28"/>
    <w:rsid w:val="00243064"/>
    <w:rsid w:val="002434AD"/>
    <w:rsid w:val="002434AE"/>
    <w:rsid w:val="002437FA"/>
    <w:rsid w:val="00243E69"/>
    <w:rsid w:val="00244ACD"/>
    <w:rsid w:val="00245AE7"/>
    <w:rsid w:val="002468A3"/>
    <w:rsid w:val="00251835"/>
    <w:rsid w:val="00255EA0"/>
    <w:rsid w:val="002577AD"/>
    <w:rsid w:val="00257EFC"/>
    <w:rsid w:val="00260475"/>
    <w:rsid w:val="002632F8"/>
    <w:rsid w:val="002639D9"/>
    <w:rsid w:val="00265168"/>
    <w:rsid w:val="002659AE"/>
    <w:rsid w:val="00267ABC"/>
    <w:rsid w:val="00270B21"/>
    <w:rsid w:val="00270B72"/>
    <w:rsid w:val="00270C69"/>
    <w:rsid w:val="0027165B"/>
    <w:rsid w:val="0027365C"/>
    <w:rsid w:val="00273B22"/>
    <w:rsid w:val="00275355"/>
    <w:rsid w:val="002762E5"/>
    <w:rsid w:val="00280047"/>
    <w:rsid w:val="002818E5"/>
    <w:rsid w:val="002820E4"/>
    <w:rsid w:val="00282951"/>
    <w:rsid w:val="00282DB8"/>
    <w:rsid w:val="00284218"/>
    <w:rsid w:val="002843C0"/>
    <w:rsid w:val="00285648"/>
    <w:rsid w:val="00285F6D"/>
    <w:rsid w:val="00286CFE"/>
    <w:rsid w:val="00286D11"/>
    <w:rsid w:val="00290033"/>
    <w:rsid w:val="00290B57"/>
    <w:rsid w:val="00291690"/>
    <w:rsid w:val="00293A04"/>
    <w:rsid w:val="00293A0E"/>
    <w:rsid w:val="0029444D"/>
    <w:rsid w:val="002963E7"/>
    <w:rsid w:val="002968AE"/>
    <w:rsid w:val="00297B2B"/>
    <w:rsid w:val="00297CB2"/>
    <w:rsid w:val="00297DC4"/>
    <w:rsid w:val="002A00DA"/>
    <w:rsid w:val="002A10B3"/>
    <w:rsid w:val="002A1D51"/>
    <w:rsid w:val="002A1F68"/>
    <w:rsid w:val="002A21DC"/>
    <w:rsid w:val="002A3FAD"/>
    <w:rsid w:val="002A4008"/>
    <w:rsid w:val="002A50AD"/>
    <w:rsid w:val="002A5115"/>
    <w:rsid w:val="002A52C2"/>
    <w:rsid w:val="002A5387"/>
    <w:rsid w:val="002B0821"/>
    <w:rsid w:val="002B0E29"/>
    <w:rsid w:val="002B1CB0"/>
    <w:rsid w:val="002B1E95"/>
    <w:rsid w:val="002B2F49"/>
    <w:rsid w:val="002B3209"/>
    <w:rsid w:val="002B335D"/>
    <w:rsid w:val="002B3CF0"/>
    <w:rsid w:val="002B7A1C"/>
    <w:rsid w:val="002B7AAB"/>
    <w:rsid w:val="002C0E70"/>
    <w:rsid w:val="002C2198"/>
    <w:rsid w:val="002C25B7"/>
    <w:rsid w:val="002C3BD1"/>
    <w:rsid w:val="002C6ABD"/>
    <w:rsid w:val="002C78E2"/>
    <w:rsid w:val="002D0190"/>
    <w:rsid w:val="002D0C70"/>
    <w:rsid w:val="002D14F5"/>
    <w:rsid w:val="002D2C15"/>
    <w:rsid w:val="002D2DD0"/>
    <w:rsid w:val="002D33EA"/>
    <w:rsid w:val="002D711F"/>
    <w:rsid w:val="002D7892"/>
    <w:rsid w:val="002E0CFF"/>
    <w:rsid w:val="002E1AB4"/>
    <w:rsid w:val="002E1AC2"/>
    <w:rsid w:val="002E26DD"/>
    <w:rsid w:val="002E3BC7"/>
    <w:rsid w:val="002E3C66"/>
    <w:rsid w:val="002E46E3"/>
    <w:rsid w:val="002E519F"/>
    <w:rsid w:val="002E7954"/>
    <w:rsid w:val="002E7D46"/>
    <w:rsid w:val="002E7F46"/>
    <w:rsid w:val="002F0F15"/>
    <w:rsid w:val="002F10B8"/>
    <w:rsid w:val="002F1379"/>
    <w:rsid w:val="002F2335"/>
    <w:rsid w:val="002F29E4"/>
    <w:rsid w:val="002F2DF1"/>
    <w:rsid w:val="002F4E62"/>
    <w:rsid w:val="002F4EEF"/>
    <w:rsid w:val="002F5927"/>
    <w:rsid w:val="002F61D4"/>
    <w:rsid w:val="002F734A"/>
    <w:rsid w:val="002F7D15"/>
    <w:rsid w:val="00300D4A"/>
    <w:rsid w:val="003011D6"/>
    <w:rsid w:val="0030315E"/>
    <w:rsid w:val="00303382"/>
    <w:rsid w:val="00303859"/>
    <w:rsid w:val="00304D5A"/>
    <w:rsid w:val="003051DB"/>
    <w:rsid w:val="003053C3"/>
    <w:rsid w:val="00306442"/>
    <w:rsid w:val="00306F82"/>
    <w:rsid w:val="0030710B"/>
    <w:rsid w:val="003075CC"/>
    <w:rsid w:val="00307A04"/>
    <w:rsid w:val="00307ADB"/>
    <w:rsid w:val="003101EF"/>
    <w:rsid w:val="0031180B"/>
    <w:rsid w:val="003129F2"/>
    <w:rsid w:val="00313134"/>
    <w:rsid w:val="0031394D"/>
    <w:rsid w:val="00313AAE"/>
    <w:rsid w:val="00313B5C"/>
    <w:rsid w:val="003147AE"/>
    <w:rsid w:val="00314A33"/>
    <w:rsid w:val="0031595A"/>
    <w:rsid w:val="00321227"/>
    <w:rsid w:val="003219DE"/>
    <w:rsid w:val="00321DD0"/>
    <w:rsid w:val="00323893"/>
    <w:rsid w:val="003247FE"/>
    <w:rsid w:val="00324B10"/>
    <w:rsid w:val="00325991"/>
    <w:rsid w:val="0032628D"/>
    <w:rsid w:val="00326969"/>
    <w:rsid w:val="00327A88"/>
    <w:rsid w:val="00327AE2"/>
    <w:rsid w:val="003306AC"/>
    <w:rsid w:val="00330A38"/>
    <w:rsid w:val="0033150A"/>
    <w:rsid w:val="003319AB"/>
    <w:rsid w:val="00332F7C"/>
    <w:rsid w:val="00333050"/>
    <w:rsid w:val="00335291"/>
    <w:rsid w:val="0033669B"/>
    <w:rsid w:val="00336E41"/>
    <w:rsid w:val="00336FD3"/>
    <w:rsid w:val="003375B3"/>
    <w:rsid w:val="00337FDA"/>
    <w:rsid w:val="0034087A"/>
    <w:rsid w:val="00340DDC"/>
    <w:rsid w:val="00340E70"/>
    <w:rsid w:val="00341C58"/>
    <w:rsid w:val="00341D97"/>
    <w:rsid w:val="003423D6"/>
    <w:rsid w:val="003431B9"/>
    <w:rsid w:val="00343B58"/>
    <w:rsid w:val="00344C86"/>
    <w:rsid w:val="003450EE"/>
    <w:rsid w:val="00345A74"/>
    <w:rsid w:val="0034724E"/>
    <w:rsid w:val="00347724"/>
    <w:rsid w:val="0034794F"/>
    <w:rsid w:val="00350E2C"/>
    <w:rsid w:val="0035140D"/>
    <w:rsid w:val="0035154F"/>
    <w:rsid w:val="00352B0E"/>
    <w:rsid w:val="003531BD"/>
    <w:rsid w:val="0035349D"/>
    <w:rsid w:val="00353E78"/>
    <w:rsid w:val="00354517"/>
    <w:rsid w:val="00354F0F"/>
    <w:rsid w:val="00355307"/>
    <w:rsid w:val="003557FF"/>
    <w:rsid w:val="003605B5"/>
    <w:rsid w:val="00360D26"/>
    <w:rsid w:val="00360DB4"/>
    <w:rsid w:val="00362871"/>
    <w:rsid w:val="00362BE5"/>
    <w:rsid w:val="0036495C"/>
    <w:rsid w:val="003654C0"/>
    <w:rsid w:val="00366D8C"/>
    <w:rsid w:val="00370B2A"/>
    <w:rsid w:val="00370DD2"/>
    <w:rsid w:val="00372083"/>
    <w:rsid w:val="00372B51"/>
    <w:rsid w:val="003735BE"/>
    <w:rsid w:val="00373EEE"/>
    <w:rsid w:val="0037530D"/>
    <w:rsid w:val="003762E4"/>
    <w:rsid w:val="003821AD"/>
    <w:rsid w:val="00382256"/>
    <w:rsid w:val="00382802"/>
    <w:rsid w:val="00384213"/>
    <w:rsid w:val="0038443A"/>
    <w:rsid w:val="003845B7"/>
    <w:rsid w:val="003846B2"/>
    <w:rsid w:val="00384BB4"/>
    <w:rsid w:val="00384E53"/>
    <w:rsid w:val="00385E36"/>
    <w:rsid w:val="0038629E"/>
    <w:rsid w:val="00386DA4"/>
    <w:rsid w:val="00387013"/>
    <w:rsid w:val="0038706B"/>
    <w:rsid w:val="0038719E"/>
    <w:rsid w:val="0038764B"/>
    <w:rsid w:val="00387D57"/>
    <w:rsid w:val="003902E3"/>
    <w:rsid w:val="00390BDD"/>
    <w:rsid w:val="00391EAB"/>
    <w:rsid w:val="003939BA"/>
    <w:rsid w:val="00394712"/>
    <w:rsid w:val="00395828"/>
    <w:rsid w:val="00396E83"/>
    <w:rsid w:val="0039747B"/>
    <w:rsid w:val="00397D73"/>
    <w:rsid w:val="003A2852"/>
    <w:rsid w:val="003A2EDC"/>
    <w:rsid w:val="003A30C6"/>
    <w:rsid w:val="003A48CE"/>
    <w:rsid w:val="003A52D5"/>
    <w:rsid w:val="003A5652"/>
    <w:rsid w:val="003A7097"/>
    <w:rsid w:val="003A713C"/>
    <w:rsid w:val="003B07A6"/>
    <w:rsid w:val="003B1490"/>
    <w:rsid w:val="003B259B"/>
    <w:rsid w:val="003B2850"/>
    <w:rsid w:val="003B359D"/>
    <w:rsid w:val="003B4097"/>
    <w:rsid w:val="003B4989"/>
    <w:rsid w:val="003B5CB9"/>
    <w:rsid w:val="003B6F4D"/>
    <w:rsid w:val="003B7A67"/>
    <w:rsid w:val="003C0A2F"/>
    <w:rsid w:val="003C1520"/>
    <w:rsid w:val="003C15A2"/>
    <w:rsid w:val="003C22A7"/>
    <w:rsid w:val="003C3133"/>
    <w:rsid w:val="003C32DB"/>
    <w:rsid w:val="003C4640"/>
    <w:rsid w:val="003C79D1"/>
    <w:rsid w:val="003D0FED"/>
    <w:rsid w:val="003D1141"/>
    <w:rsid w:val="003D1C3A"/>
    <w:rsid w:val="003D22D7"/>
    <w:rsid w:val="003D3212"/>
    <w:rsid w:val="003D3903"/>
    <w:rsid w:val="003D41CF"/>
    <w:rsid w:val="003D547F"/>
    <w:rsid w:val="003D5C45"/>
    <w:rsid w:val="003E16E1"/>
    <w:rsid w:val="003E1ABE"/>
    <w:rsid w:val="003E1EE1"/>
    <w:rsid w:val="003E1FB2"/>
    <w:rsid w:val="003E3BCC"/>
    <w:rsid w:val="003E44BB"/>
    <w:rsid w:val="003E5A8C"/>
    <w:rsid w:val="003E6DAB"/>
    <w:rsid w:val="003E706C"/>
    <w:rsid w:val="003E765E"/>
    <w:rsid w:val="003E7C45"/>
    <w:rsid w:val="003F0528"/>
    <w:rsid w:val="003F210D"/>
    <w:rsid w:val="003F213D"/>
    <w:rsid w:val="003F2B58"/>
    <w:rsid w:val="003F2F5C"/>
    <w:rsid w:val="003F4303"/>
    <w:rsid w:val="003F448A"/>
    <w:rsid w:val="003F493D"/>
    <w:rsid w:val="003F5040"/>
    <w:rsid w:val="003F6C1A"/>
    <w:rsid w:val="003F718E"/>
    <w:rsid w:val="003F7501"/>
    <w:rsid w:val="003F7551"/>
    <w:rsid w:val="00401392"/>
    <w:rsid w:val="004014D1"/>
    <w:rsid w:val="004017BB"/>
    <w:rsid w:val="00401EB7"/>
    <w:rsid w:val="00402062"/>
    <w:rsid w:val="0040315B"/>
    <w:rsid w:val="004031C3"/>
    <w:rsid w:val="00403C68"/>
    <w:rsid w:val="004040BB"/>
    <w:rsid w:val="00404408"/>
    <w:rsid w:val="004044F8"/>
    <w:rsid w:val="00404C69"/>
    <w:rsid w:val="00404D78"/>
    <w:rsid w:val="00404E68"/>
    <w:rsid w:val="00405210"/>
    <w:rsid w:val="00407774"/>
    <w:rsid w:val="004119F2"/>
    <w:rsid w:val="00412150"/>
    <w:rsid w:val="004122D8"/>
    <w:rsid w:val="0041264D"/>
    <w:rsid w:val="00412C70"/>
    <w:rsid w:val="00413A05"/>
    <w:rsid w:val="004147FC"/>
    <w:rsid w:val="00417734"/>
    <w:rsid w:val="00420006"/>
    <w:rsid w:val="00420704"/>
    <w:rsid w:val="00420B3B"/>
    <w:rsid w:val="00420DA3"/>
    <w:rsid w:val="00421D51"/>
    <w:rsid w:val="00421F8D"/>
    <w:rsid w:val="004230FE"/>
    <w:rsid w:val="00423A08"/>
    <w:rsid w:val="004246D1"/>
    <w:rsid w:val="00424E4B"/>
    <w:rsid w:val="00425EF2"/>
    <w:rsid w:val="00426C41"/>
    <w:rsid w:val="00427771"/>
    <w:rsid w:val="00427909"/>
    <w:rsid w:val="0043071A"/>
    <w:rsid w:val="0043082A"/>
    <w:rsid w:val="00431C01"/>
    <w:rsid w:val="0043357D"/>
    <w:rsid w:val="00433B5A"/>
    <w:rsid w:val="004340F2"/>
    <w:rsid w:val="004341AC"/>
    <w:rsid w:val="00434C95"/>
    <w:rsid w:val="0043524B"/>
    <w:rsid w:val="00436746"/>
    <w:rsid w:val="00436BE5"/>
    <w:rsid w:val="00441DEA"/>
    <w:rsid w:val="00442599"/>
    <w:rsid w:val="00443339"/>
    <w:rsid w:val="004435A1"/>
    <w:rsid w:val="00443B1C"/>
    <w:rsid w:val="00445127"/>
    <w:rsid w:val="00445A34"/>
    <w:rsid w:val="00445A99"/>
    <w:rsid w:val="00446C5C"/>
    <w:rsid w:val="0044745A"/>
    <w:rsid w:val="00447869"/>
    <w:rsid w:val="0045029E"/>
    <w:rsid w:val="0045127A"/>
    <w:rsid w:val="004539C1"/>
    <w:rsid w:val="00453DCD"/>
    <w:rsid w:val="00455879"/>
    <w:rsid w:val="00455903"/>
    <w:rsid w:val="0045696D"/>
    <w:rsid w:val="00456C16"/>
    <w:rsid w:val="0046073A"/>
    <w:rsid w:val="00460FC4"/>
    <w:rsid w:val="00461118"/>
    <w:rsid w:val="00462E6B"/>
    <w:rsid w:val="00463DD9"/>
    <w:rsid w:val="00464497"/>
    <w:rsid w:val="0046487D"/>
    <w:rsid w:val="00466E39"/>
    <w:rsid w:val="004678CC"/>
    <w:rsid w:val="00467C1B"/>
    <w:rsid w:val="004716ED"/>
    <w:rsid w:val="00472A09"/>
    <w:rsid w:val="004730E2"/>
    <w:rsid w:val="00473101"/>
    <w:rsid w:val="00473498"/>
    <w:rsid w:val="00474BB0"/>
    <w:rsid w:val="00475BBE"/>
    <w:rsid w:val="004762EE"/>
    <w:rsid w:val="0047793A"/>
    <w:rsid w:val="00480004"/>
    <w:rsid w:val="0048274D"/>
    <w:rsid w:val="004843D9"/>
    <w:rsid w:val="00486869"/>
    <w:rsid w:val="004869CF"/>
    <w:rsid w:val="00486D4C"/>
    <w:rsid w:val="00487345"/>
    <w:rsid w:val="00487690"/>
    <w:rsid w:val="004959FE"/>
    <w:rsid w:val="00497CCA"/>
    <w:rsid w:val="004A021D"/>
    <w:rsid w:val="004A0868"/>
    <w:rsid w:val="004A0D5C"/>
    <w:rsid w:val="004A1083"/>
    <w:rsid w:val="004A2236"/>
    <w:rsid w:val="004A315B"/>
    <w:rsid w:val="004A397A"/>
    <w:rsid w:val="004A4203"/>
    <w:rsid w:val="004A6077"/>
    <w:rsid w:val="004A6B02"/>
    <w:rsid w:val="004B0AF0"/>
    <w:rsid w:val="004B1600"/>
    <w:rsid w:val="004B24BB"/>
    <w:rsid w:val="004B2950"/>
    <w:rsid w:val="004B2BFC"/>
    <w:rsid w:val="004B2D1A"/>
    <w:rsid w:val="004B5BD1"/>
    <w:rsid w:val="004B681C"/>
    <w:rsid w:val="004B6CD1"/>
    <w:rsid w:val="004B70B8"/>
    <w:rsid w:val="004B79D0"/>
    <w:rsid w:val="004B7EF8"/>
    <w:rsid w:val="004B7F5B"/>
    <w:rsid w:val="004C1066"/>
    <w:rsid w:val="004C2E40"/>
    <w:rsid w:val="004C3C45"/>
    <w:rsid w:val="004C3D86"/>
    <w:rsid w:val="004C43A2"/>
    <w:rsid w:val="004C4C70"/>
    <w:rsid w:val="004C4E84"/>
    <w:rsid w:val="004C5D50"/>
    <w:rsid w:val="004C5F24"/>
    <w:rsid w:val="004C636C"/>
    <w:rsid w:val="004C6EB9"/>
    <w:rsid w:val="004C740C"/>
    <w:rsid w:val="004D015D"/>
    <w:rsid w:val="004D2ABB"/>
    <w:rsid w:val="004D36C3"/>
    <w:rsid w:val="004D3814"/>
    <w:rsid w:val="004D3D8C"/>
    <w:rsid w:val="004D514C"/>
    <w:rsid w:val="004D6137"/>
    <w:rsid w:val="004D6768"/>
    <w:rsid w:val="004D68AA"/>
    <w:rsid w:val="004D76FD"/>
    <w:rsid w:val="004E164C"/>
    <w:rsid w:val="004E311A"/>
    <w:rsid w:val="004E4020"/>
    <w:rsid w:val="004E46D0"/>
    <w:rsid w:val="004E4D1E"/>
    <w:rsid w:val="004E4EA2"/>
    <w:rsid w:val="004E5A3F"/>
    <w:rsid w:val="004E7162"/>
    <w:rsid w:val="004E7AFC"/>
    <w:rsid w:val="004F2513"/>
    <w:rsid w:val="004F2C8A"/>
    <w:rsid w:val="004F34CF"/>
    <w:rsid w:val="004F3773"/>
    <w:rsid w:val="004F5412"/>
    <w:rsid w:val="004F55D4"/>
    <w:rsid w:val="004F571C"/>
    <w:rsid w:val="004F610F"/>
    <w:rsid w:val="004F623F"/>
    <w:rsid w:val="004F64E4"/>
    <w:rsid w:val="00500E8B"/>
    <w:rsid w:val="00502ECA"/>
    <w:rsid w:val="005030A6"/>
    <w:rsid w:val="0050315B"/>
    <w:rsid w:val="00504C5C"/>
    <w:rsid w:val="00505088"/>
    <w:rsid w:val="0050555E"/>
    <w:rsid w:val="005055E9"/>
    <w:rsid w:val="00505721"/>
    <w:rsid w:val="0050585D"/>
    <w:rsid w:val="00505937"/>
    <w:rsid w:val="00505D33"/>
    <w:rsid w:val="0050639C"/>
    <w:rsid w:val="005105B7"/>
    <w:rsid w:val="00510687"/>
    <w:rsid w:val="00510DEF"/>
    <w:rsid w:val="00510F5A"/>
    <w:rsid w:val="005113A5"/>
    <w:rsid w:val="00511D43"/>
    <w:rsid w:val="00512332"/>
    <w:rsid w:val="0051269A"/>
    <w:rsid w:val="00512C60"/>
    <w:rsid w:val="00512D1C"/>
    <w:rsid w:val="00513C75"/>
    <w:rsid w:val="0051447C"/>
    <w:rsid w:val="005146FB"/>
    <w:rsid w:val="00515409"/>
    <w:rsid w:val="00516401"/>
    <w:rsid w:val="00517829"/>
    <w:rsid w:val="00517B9C"/>
    <w:rsid w:val="0052066E"/>
    <w:rsid w:val="00520F7F"/>
    <w:rsid w:val="00522022"/>
    <w:rsid w:val="00524158"/>
    <w:rsid w:val="005245A3"/>
    <w:rsid w:val="00524891"/>
    <w:rsid w:val="0052517A"/>
    <w:rsid w:val="005251C4"/>
    <w:rsid w:val="00525A36"/>
    <w:rsid w:val="005278E0"/>
    <w:rsid w:val="00527C1F"/>
    <w:rsid w:val="005315DF"/>
    <w:rsid w:val="00531D22"/>
    <w:rsid w:val="00531FD8"/>
    <w:rsid w:val="0053205B"/>
    <w:rsid w:val="00532230"/>
    <w:rsid w:val="00532242"/>
    <w:rsid w:val="0053384F"/>
    <w:rsid w:val="0053433E"/>
    <w:rsid w:val="00534440"/>
    <w:rsid w:val="005347EA"/>
    <w:rsid w:val="00535E72"/>
    <w:rsid w:val="0053601C"/>
    <w:rsid w:val="0053608A"/>
    <w:rsid w:val="00536C62"/>
    <w:rsid w:val="00540531"/>
    <w:rsid w:val="00540DA8"/>
    <w:rsid w:val="0054157E"/>
    <w:rsid w:val="005438CC"/>
    <w:rsid w:val="00543C17"/>
    <w:rsid w:val="00544884"/>
    <w:rsid w:val="00544D8C"/>
    <w:rsid w:val="00544DB7"/>
    <w:rsid w:val="005453B7"/>
    <w:rsid w:val="00546C78"/>
    <w:rsid w:val="00550918"/>
    <w:rsid w:val="005514B2"/>
    <w:rsid w:val="00551D6F"/>
    <w:rsid w:val="00552C6F"/>
    <w:rsid w:val="00553059"/>
    <w:rsid w:val="00553C3C"/>
    <w:rsid w:val="00553DBF"/>
    <w:rsid w:val="0055402F"/>
    <w:rsid w:val="00554A2A"/>
    <w:rsid w:val="00554A46"/>
    <w:rsid w:val="00555C3B"/>
    <w:rsid w:val="00556C62"/>
    <w:rsid w:val="00557170"/>
    <w:rsid w:val="00557452"/>
    <w:rsid w:val="00560C41"/>
    <w:rsid w:val="00565B89"/>
    <w:rsid w:val="00566B64"/>
    <w:rsid w:val="00566BE6"/>
    <w:rsid w:val="00566F76"/>
    <w:rsid w:val="005671EA"/>
    <w:rsid w:val="00567D95"/>
    <w:rsid w:val="00567E7A"/>
    <w:rsid w:val="005711F9"/>
    <w:rsid w:val="005722D4"/>
    <w:rsid w:val="00574014"/>
    <w:rsid w:val="005740C0"/>
    <w:rsid w:val="00574515"/>
    <w:rsid w:val="005752D1"/>
    <w:rsid w:val="005753F5"/>
    <w:rsid w:val="00575B21"/>
    <w:rsid w:val="005764F1"/>
    <w:rsid w:val="0057724A"/>
    <w:rsid w:val="00580658"/>
    <w:rsid w:val="00580ECC"/>
    <w:rsid w:val="0058119B"/>
    <w:rsid w:val="0058263E"/>
    <w:rsid w:val="005827B0"/>
    <w:rsid w:val="005852EF"/>
    <w:rsid w:val="00586B9E"/>
    <w:rsid w:val="00586D91"/>
    <w:rsid w:val="00587A1E"/>
    <w:rsid w:val="00590614"/>
    <w:rsid w:val="00590696"/>
    <w:rsid w:val="005906DB"/>
    <w:rsid w:val="00591EDA"/>
    <w:rsid w:val="005923B5"/>
    <w:rsid w:val="00592A9B"/>
    <w:rsid w:val="005940A4"/>
    <w:rsid w:val="00596C61"/>
    <w:rsid w:val="00596D92"/>
    <w:rsid w:val="005A07C7"/>
    <w:rsid w:val="005A10DD"/>
    <w:rsid w:val="005A117B"/>
    <w:rsid w:val="005A2445"/>
    <w:rsid w:val="005A244A"/>
    <w:rsid w:val="005A2A13"/>
    <w:rsid w:val="005A2F7E"/>
    <w:rsid w:val="005A447C"/>
    <w:rsid w:val="005A518F"/>
    <w:rsid w:val="005A55FC"/>
    <w:rsid w:val="005A5934"/>
    <w:rsid w:val="005A6D16"/>
    <w:rsid w:val="005A71B8"/>
    <w:rsid w:val="005B108E"/>
    <w:rsid w:val="005B1762"/>
    <w:rsid w:val="005B42B4"/>
    <w:rsid w:val="005B4495"/>
    <w:rsid w:val="005B5631"/>
    <w:rsid w:val="005B63E5"/>
    <w:rsid w:val="005B697C"/>
    <w:rsid w:val="005B6B07"/>
    <w:rsid w:val="005C1103"/>
    <w:rsid w:val="005C1622"/>
    <w:rsid w:val="005C1D4C"/>
    <w:rsid w:val="005C2077"/>
    <w:rsid w:val="005C2377"/>
    <w:rsid w:val="005C297B"/>
    <w:rsid w:val="005C39A3"/>
    <w:rsid w:val="005C4A56"/>
    <w:rsid w:val="005C506F"/>
    <w:rsid w:val="005C5116"/>
    <w:rsid w:val="005C69F7"/>
    <w:rsid w:val="005D092F"/>
    <w:rsid w:val="005D0A72"/>
    <w:rsid w:val="005D11DC"/>
    <w:rsid w:val="005D1815"/>
    <w:rsid w:val="005D2458"/>
    <w:rsid w:val="005D24D5"/>
    <w:rsid w:val="005D3E18"/>
    <w:rsid w:val="005D66EF"/>
    <w:rsid w:val="005D675E"/>
    <w:rsid w:val="005D7FD8"/>
    <w:rsid w:val="005E15AC"/>
    <w:rsid w:val="005E1969"/>
    <w:rsid w:val="005E22E8"/>
    <w:rsid w:val="005E263D"/>
    <w:rsid w:val="005E2800"/>
    <w:rsid w:val="005E2B20"/>
    <w:rsid w:val="005E2B9B"/>
    <w:rsid w:val="005E3BB7"/>
    <w:rsid w:val="005E3F56"/>
    <w:rsid w:val="005E4BF7"/>
    <w:rsid w:val="005E50F6"/>
    <w:rsid w:val="005E55A0"/>
    <w:rsid w:val="005E606B"/>
    <w:rsid w:val="005E6515"/>
    <w:rsid w:val="005E6894"/>
    <w:rsid w:val="005E6B4B"/>
    <w:rsid w:val="005E71FF"/>
    <w:rsid w:val="005F0462"/>
    <w:rsid w:val="005F0604"/>
    <w:rsid w:val="005F0B6F"/>
    <w:rsid w:val="005F0E9E"/>
    <w:rsid w:val="005F10E6"/>
    <w:rsid w:val="005F21A0"/>
    <w:rsid w:val="005F2CA8"/>
    <w:rsid w:val="005F30E6"/>
    <w:rsid w:val="005F481D"/>
    <w:rsid w:val="005F4D37"/>
    <w:rsid w:val="005F4FCB"/>
    <w:rsid w:val="005F6235"/>
    <w:rsid w:val="005F6BE8"/>
    <w:rsid w:val="005F6C78"/>
    <w:rsid w:val="005F76C3"/>
    <w:rsid w:val="005F7815"/>
    <w:rsid w:val="006000A5"/>
    <w:rsid w:val="006001E7"/>
    <w:rsid w:val="00600433"/>
    <w:rsid w:val="00601605"/>
    <w:rsid w:val="00602A56"/>
    <w:rsid w:val="006058D5"/>
    <w:rsid w:val="00605A7D"/>
    <w:rsid w:val="00605BF7"/>
    <w:rsid w:val="00606F4C"/>
    <w:rsid w:val="0061048C"/>
    <w:rsid w:val="006107E8"/>
    <w:rsid w:val="00610BA2"/>
    <w:rsid w:val="0061105E"/>
    <w:rsid w:val="00611358"/>
    <w:rsid w:val="00611618"/>
    <w:rsid w:val="00612476"/>
    <w:rsid w:val="006127CA"/>
    <w:rsid w:val="0061352A"/>
    <w:rsid w:val="0061555E"/>
    <w:rsid w:val="00615BAD"/>
    <w:rsid w:val="0061624F"/>
    <w:rsid w:val="00616C29"/>
    <w:rsid w:val="006176B4"/>
    <w:rsid w:val="00617B42"/>
    <w:rsid w:val="00621295"/>
    <w:rsid w:val="006212B1"/>
    <w:rsid w:val="00621D58"/>
    <w:rsid w:val="00624AA9"/>
    <w:rsid w:val="0062556F"/>
    <w:rsid w:val="006258B9"/>
    <w:rsid w:val="006261BC"/>
    <w:rsid w:val="00626DAF"/>
    <w:rsid w:val="00627076"/>
    <w:rsid w:val="00627DB4"/>
    <w:rsid w:val="00630A36"/>
    <w:rsid w:val="00632295"/>
    <w:rsid w:val="00633014"/>
    <w:rsid w:val="00634126"/>
    <w:rsid w:val="00634DE3"/>
    <w:rsid w:val="006359CB"/>
    <w:rsid w:val="00636A20"/>
    <w:rsid w:val="00636C19"/>
    <w:rsid w:val="006372AC"/>
    <w:rsid w:val="00637FD4"/>
    <w:rsid w:val="006409B4"/>
    <w:rsid w:val="00640EDC"/>
    <w:rsid w:val="006427A2"/>
    <w:rsid w:val="00642AF3"/>
    <w:rsid w:val="00643BB0"/>
    <w:rsid w:val="00644B8C"/>
    <w:rsid w:val="00645DC5"/>
    <w:rsid w:val="006477C8"/>
    <w:rsid w:val="0065062A"/>
    <w:rsid w:val="00651B81"/>
    <w:rsid w:val="00651F54"/>
    <w:rsid w:val="00653AAB"/>
    <w:rsid w:val="0065456C"/>
    <w:rsid w:val="00657416"/>
    <w:rsid w:val="00657D99"/>
    <w:rsid w:val="006603B7"/>
    <w:rsid w:val="00660698"/>
    <w:rsid w:val="00660734"/>
    <w:rsid w:val="00660CD7"/>
    <w:rsid w:val="00661A59"/>
    <w:rsid w:val="00662C0D"/>
    <w:rsid w:val="00663C1F"/>
    <w:rsid w:val="00664650"/>
    <w:rsid w:val="00665B5A"/>
    <w:rsid w:val="00666463"/>
    <w:rsid w:val="006674B2"/>
    <w:rsid w:val="006729A4"/>
    <w:rsid w:val="00672C76"/>
    <w:rsid w:val="0067320E"/>
    <w:rsid w:val="00673470"/>
    <w:rsid w:val="00673B5D"/>
    <w:rsid w:val="00674814"/>
    <w:rsid w:val="00676706"/>
    <w:rsid w:val="00676AA5"/>
    <w:rsid w:val="00676E12"/>
    <w:rsid w:val="00676F03"/>
    <w:rsid w:val="00680520"/>
    <w:rsid w:val="00681596"/>
    <w:rsid w:val="006832DD"/>
    <w:rsid w:val="0068350E"/>
    <w:rsid w:val="00684A92"/>
    <w:rsid w:val="00685B79"/>
    <w:rsid w:val="00685E08"/>
    <w:rsid w:val="006860CB"/>
    <w:rsid w:val="0068669D"/>
    <w:rsid w:val="0068778C"/>
    <w:rsid w:val="006900FC"/>
    <w:rsid w:val="00691B40"/>
    <w:rsid w:val="00694702"/>
    <w:rsid w:val="006967E5"/>
    <w:rsid w:val="0069739D"/>
    <w:rsid w:val="00697F49"/>
    <w:rsid w:val="006A0276"/>
    <w:rsid w:val="006A0292"/>
    <w:rsid w:val="006A0D17"/>
    <w:rsid w:val="006A1D4A"/>
    <w:rsid w:val="006A1E57"/>
    <w:rsid w:val="006A1FAD"/>
    <w:rsid w:val="006A258B"/>
    <w:rsid w:val="006A2955"/>
    <w:rsid w:val="006A31A5"/>
    <w:rsid w:val="006A323A"/>
    <w:rsid w:val="006A360F"/>
    <w:rsid w:val="006A3B50"/>
    <w:rsid w:val="006A3FC9"/>
    <w:rsid w:val="006A5ED4"/>
    <w:rsid w:val="006A613D"/>
    <w:rsid w:val="006A7933"/>
    <w:rsid w:val="006B0110"/>
    <w:rsid w:val="006B2898"/>
    <w:rsid w:val="006B382B"/>
    <w:rsid w:val="006C0206"/>
    <w:rsid w:val="006C02DD"/>
    <w:rsid w:val="006C05B7"/>
    <w:rsid w:val="006C1235"/>
    <w:rsid w:val="006C1B61"/>
    <w:rsid w:val="006C1E9B"/>
    <w:rsid w:val="006C21DD"/>
    <w:rsid w:val="006C2604"/>
    <w:rsid w:val="006C277F"/>
    <w:rsid w:val="006C3F59"/>
    <w:rsid w:val="006C4C03"/>
    <w:rsid w:val="006C4D5F"/>
    <w:rsid w:val="006C5B7C"/>
    <w:rsid w:val="006C5CC4"/>
    <w:rsid w:val="006C682D"/>
    <w:rsid w:val="006C72D9"/>
    <w:rsid w:val="006C7623"/>
    <w:rsid w:val="006D0471"/>
    <w:rsid w:val="006D0527"/>
    <w:rsid w:val="006D12EF"/>
    <w:rsid w:val="006D144B"/>
    <w:rsid w:val="006D4291"/>
    <w:rsid w:val="006D4C39"/>
    <w:rsid w:val="006D4F53"/>
    <w:rsid w:val="006D579F"/>
    <w:rsid w:val="006D6A31"/>
    <w:rsid w:val="006E0C12"/>
    <w:rsid w:val="006E20FD"/>
    <w:rsid w:val="006E3AEF"/>
    <w:rsid w:val="006E4528"/>
    <w:rsid w:val="006E4714"/>
    <w:rsid w:val="006E4A3C"/>
    <w:rsid w:val="006E5A55"/>
    <w:rsid w:val="006E5A90"/>
    <w:rsid w:val="006E716A"/>
    <w:rsid w:val="006E71B3"/>
    <w:rsid w:val="006E72D3"/>
    <w:rsid w:val="006E7FD8"/>
    <w:rsid w:val="006F03E1"/>
    <w:rsid w:val="006F05D5"/>
    <w:rsid w:val="006F0AF9"/>
    <w:rsid w:val="006F0E3A"/>
    <w:rsid w:val="006F13D7"/>
    <w:rsid w:val="006F1BED"/>
    <w:rsid w:val="006F1CCF"/>
    <w:rsid w:val="006F4136"/>
    <w:rsid w:val="006F488E"/>
    <w:rsid w:val="006F554B"/>
    <w:rsid w:val="006F579A"/>
    <w:rsid w:val="006F5A1A"/>
    <w:rsid w:val="006F6991"/>
    <w:rsid w:val="006F6C48"/>
    <w:rsid w:val="006F7519"/>
    <w:rsid w:val="006F7AD8"/>
    <w:rsid w:val="007017AB"/>
    <w:rsid w:val="0070256A"/>
    <w:rsid w:val="007032C1"/>
    <w:rsid w:val="007034E5"/>
    <w:rsid w:val="00703924"/>
    <w:rsid w:val="007040B2"/>
    <w:rsid w:val="0070592D"/>
    <w:rsid w:val="00705A2E"/>
    <w:rsid w:val="007065DA"/>
    <w:rsid w:val="0070753A"/>
    <w:rsid w:val="00710143"/>
    <w:rsid w:val="00710F2E"/>
    <w:rsid w:val="007117D5"/>
    <w:rsid w:val="00711F0C"/>
    <w:rsid w:val="00712494"/>
    <w:rsid w:val="007128DD"/>
    <w:rsid w:val="00712946"/>
    <w:rsid w:val="0071324B"/>
    <w:rsid w:val="00713E6F"/>
    <w:rsid w:val="00713F9F"/>
    <w:rsid w:val="00715974"/>
    <w:rsid w:val="00716BD1"/>
    <w:rsid w:val="00716E42"/>
    <w:rsid w:val="007200EA"/>
    <w:rsid w:val="0072203D"/>
    <w:rsid w:val="0072519C"/>
    <w:rsid w:val="00725EA5"/>
    <w:rsid w:val="00726DF5"/>
    <w:rsid w:val="00727C1C"/>
    <w:rsid w:val="00727DBB"/>
    <w:rsid w:val="0073056E"/>
    <w:rsid w:val="007319A1"/>
    <w:rsid w:val="00732E6E"/>
    <w:rsid w:val="00733067"/>
    <w:rsid w:val="00733078"/>
    <w:rsid w:val="00733893"/>
    <w:rsid w:val="00734E02"/>
    <w:rsid w:val="007353D1"/>
    <w:rsid w:val="00735A80"/>
    <w:rsid w:val="00735D53"/>
    <w:rsid w:val="00740635"/>
    <w:rsid w:val="007406DE"/>
    <w:rsid w:val="0074271F"/>
    <w:rsid w:val="0074280F"/>
    <w:rsid w:val="0074788C"/>
    <w:rsid w:val="00750D1C"/>
    <w:rsid w:val="00750FF4"/>
    <w:rsid w:val="00751251"/>
    <w:rsid w:val="00751798"/>
    <w:rsid w:val="0075191B"/>
    <w:rsid w:val="0075267B"/>
    <w:rsid w:val="00754624"/>
    <w:rsid w:val="00754E9B"/>
    <w:rsid w:val="00755771"/>
    <w:rsid w:val="00755C26"/>
    <w:rsid w:val="00756C00"/>
    <w:rsid w:val="00757953"/>
    <w:rsid w:val="00757F6B"/>
    <w:rsid w:val="0076070A"/>
    <w:rsid w:val="00761088"/>
    <w:rsid w:val="00761C12"/>
    <w:rsid w:val="007640FF"/>
    <w:rsid w:val="00764F8D"/>
    <w:rsid w:val="007662A3"/>
    <w:rsid w:val="00766371"/>
    <w:rsid w:val="0076670A"/>
    <w:rsid w:val="00766D2A"/>
    <w:rsid w:val="0076732B"/>
    <w:rsid w:val="00770E78"/>
    <w:rsid w:val="00770EFF"/>
    <w:rsid w:val="007714D4"/>
    <w:rsid w:val="007727FB"/>
    <w:rsid w:val="00773176"/>
    <w:rsid w:val="0077393E"/>
    <w:rsid w:val="007767BC"/>
    <w:rsid w:val="00776E3E"/>
    <w:rsid w:val="00776EEB"/>
    <w:rsid w:val="007770E3"/>
    <w:rsid w:val="00777762"/>
    <w:rsid w:val="00777792"/>
    <w:rsid w:val="00777F56"/>
    <w:rsid w:val="0078030E"/>
    <w:rsid w:val="00780D66"/>
    <w:rsid w:val="00780EA5"/>
    <w:rsid w:val="0078152A"/>
    <w:rsid w:val="007816A0"/>
    <w:rsid w:val="00781862"/>
    <w:rsid w:val="0078238D"/>
    <w:rsid w:val="007823B7"/>
    <w:rsid w:val="00782CB1"/>
    <w:rsid w:val="00784E08"/>
    <w:rsid w:val="007852C7"/>
    <w:rsid w:val="007874A8"/>
    <w:rsid w:val="00787A56"/>
    <w:rsid w:val="00791433"/>
    <w:rsid w:val="00791C81"/>
    <w:rsid w:val="00792DF9"/>
    <w:rsid w:val="007953F6"/>
    <w:rsid w:val="00795AD7"/>
    <w:rsid w:val="00795FF6"/>
    <w:rsid w:val="0079643B"/>
    <w:rsid w:val="007967B5"/>
    <w:rsid w:val="0079682A"/>
    <w:rsid w:val="00796914"/>
    <w:rsid w:val="00797366"/>
    <w:rsid w:val="00797AC4"/>
    <w:rsid w:val="00797DF1"/>
    <w:rsid w:val="007A058D"/>
    <w:rsid w:val="007A2149"/>
    <w:rsid w:val="007A2E0E"/>
    <w:rsid w:val="007A3635"/>
    <w:rsid w:val="007A41F0"/>
    <w:rsid w:val="007A4B6B"/>
    <w:rsid w:val="007A5794"/>
    <w:rsid w:val="007A5A4E"/>
    <w:rsid w:val="007A6758"/>
    <w:rsid w:val="007A7A9B"/>
    <w:rsid w:val="007A7ED7"/>
    <w:rsid w:val="007B0527"/>
    <w:rsid w:val="007B0954"/>
    <w:rsid w:val="007B2868"/>
    <w:rsid w:val="007B4C39"/>
    <w:rsid w:val="007B50F3"/>
    <w:rsid w:val="007B5FB2"/>
    <w:rsid w:val="007B6BDF"/>
    <w:rsid w:val="007B7F34"/>
    <w:rsid w:val="007C1B02"/>
    <w:rsid w:val="007C3B19"/>
    <w:rsid w:val="007C3EC7"/>
    <w:rsid w:val="007C41CA"/>
    <w:rsid w:val="007C5928"/>
    <w:rsid w:val="007C596A"/>
    <w:rsid w:val="007C636B"/>
    <w:rsid w:val="007C70EC"/>
    <w:rsid w:val="007C7139"/>
    <w:rsid w:val="007C7AB7"/>
    <w:rsid w:val="007D0E4E"/>
    <w:rsid w:val="007D1998"/>
    <w:rsid w:val="007D1E84"/>
    <w:rsid w:val="007D2175"/>
    <w:rsid w:val="007D36CB"/>
    <w:rsid w:val="007D3CE7"/>
    <w:rsid w:val="007D3F25"/>
    <w:rsid w:val="007D48F5"/>
    <w:rsid w:val="007D4A84"/>
    <w:rsid w:val="007D52FB"/>
    <w:rsid w:val="007D547B"/>
    <w:rsid w:val="007D56DD"/>
    <w:rsid w:val="007D6ACD"/>
    <w:rsid w:val="007D6F92"/>
    <w:rsid w:val="007D78A4"/>
    <w:rsid w:val="007D7B61"/>
    <w:rsid w:val="007E0FAA"/>
    <w:rsid w:val="007E28D8"/>
    <w:rsid w:val="007E290D"/>
    <w:rsid w:val="007E3E65"/>
    <w:rsid w:val="007E531C"/>
    <w:rsid w:val="007E7100"/>
    <w:rsid w:val="007E791A"/>
    <w:rsid w:val="007F01AA"/>
    <w:rsid w:val="007F0ACF"/>
    <w:rsid w:val="007F0CD2"/>
    <w:rsid w:val="007F0DBC"/>
    <w:rsid w:val="007F237D"/>
    <w:rsid w:val="007F3DB0"/>
    <w:rsid w:val="007F417E"/>
    <w:rsid w:val="007F426C"/>
    <w:rsid w:val="007F51C0"/>
    <w:rsid w:val="007F73F2"/>
    <w:rsid w:val="007F7899"/>
    <w:rsid w:val="00801AAE"/>
    <w:rsid w:val="00802B1B"/>
    <w:rsid w:val="008031CC"/>
    <w:rsid w:val="0080541F"/>
    <w:rsid w:val="008056A9"/>
    <w:rsid w:val="00805E8C"/>
    <w:rsid w:val="008070ED"/>
    <w:rsid w:val="008072FA"/>
    <w:rsid w:val="00810731"/>
    <w:rsid w:val="0081243B"/>
    <w:rsid w:val="00812C94"/>
    <w:rsid w:val="00813556"/>
    <w:rsid w:val="00813835"/>
    <w:rsid w:val="008138AC"/>
    <w:rsid w:val="00813A82"/>
    <w:rsid w:val="00813E81"/>
    <w:rsid w:val="00814317"/>
    <w:rsid w:val="00814F0F"/>
    <w:rsid w:val="008158E6"/>
    <w:rsid w:val="00815AC3"/>
    <w:rsid w:val="00815CE1"/>
    <w:rsid w:val="00816CFC"/>
    <w:rsid w:val="00817721"/>
    <w:rsid w:val="0082231C"/>
    <w:rsid w:val="00822707"/>
    <w:rsid w:val="0082398C"/>
    <w:rsid w:val="00824AA0"/>
    <w:rsid w:val="0082675C"/>
    <w:rsid w:val="00827F6E"/>
    <w:rsid w:val="00830FCB"/>
    <w:rsid w:val="0083171E"/>
    <w:rsid w:val="0083238C"/>
    <w:rsid w:val="008327AF"/>
    <w:rsid w:val="00834373"/>
    <w:rsid w:val="00834DC5"/>
    <w:rsid w:val="00835110"/>
    <w:rsid w:val="0083616D"/>
    <w:rsid w:val="0083744F"/>
    <w:rsid w:val="00837ACD"/>
    <w:rsid w:val="00837BDE"/>
    <w:rsid w:val="00840BBF"/>
    <w:rsid w:val="008425F6"/>
    <w:rsid w:val="00842720"/>
    <w:rsid w:val="00842A03"/>
    <w:rsid w:val="00843AC1"/>
    <w:rsid w:val="008446F9"/>
    <w:rsid w:val="0084476D"/>
    <w:rsid w:val="008447B9"/>
    <w:rsid w:val="0084590A"/>
    <w:rsid w:val="0084594E"/>
    <w:rsid w:val="00847054"/>
    <w:rsid w:val="00847D2A"/>
    <w:rsid w:val="00851237"/>
    <w:rsid w:val="008525D3"/>
    <w:rsid w:val="00853BDE"/>
    <w:rsid w:val="00854123"/>
    <w:rsid w:val="0085421F"/>
    <w:rsid w:val="008556C6"/>
    <w:rsid w:val="00855826"/>
    <w:rsid w:val="00855AE9"/>
    <w:rsid w:val="00857057"/>
    <w:rsid w:val="008601AF"/>
    <w:rsid w:val="008608EA"/>
    <w:rsid w:val="00860EAE"/>
    <w:rsid w:val="00864D62"/>
    <w:rsid w:val="00867A3A"/>
    <w:rsid w:val="00871F4A"/>
    <w:rsid w:val="00872D27"/>
    <w:rsid w:val="00873805"/>
    <w:rsid w:val="00873F37"/>
    <w:rsid w:val="008745AF"/>
    <w:rsid w:val="008755AA"/>
    <w:rsid w:val="008777E8"/>
    <w:rsid w:val="00880FF7"/>
    <w:rsid w:val="00881075"/>
    <w:rsid w:val="00881834"/>
    <w:rsid w:val="008825E5"/>
    <w:rsid w:val="00882E0E"/>
    <w:rsid w:val="00882E3C"/>
    <w:rsid w:val="008832B2"/>
    <w:rsid w:val="0088410D"/>
    <w:rsid w:val="008848AE"/>
    <w:rsid w:val="00884DE6"/>
    <w:rsid w:val="00885176"/>
    <w:rsid w:val="00885759"/>
    <w:rsid w:val="00885B69"/>
    <w:rsid w:val="008872B3"/>
    <w:rsid w:val="00892F84"/>
    <w:rsid w:val="0089359D"/>
    <w:rsid w:val="0089481B"/>
    <w:rsid w:val="00895373"/>
    <w:rsid w:val="00895BEC"/>
    <w:rsid w:val="00895EA3"/>
    <w:rsid w:val="008A0786"/>
    <w:rsid w:val="008A0A24"/>
    <w:rsid w:val="008A0BFA"/>
    <w:rsid w:val="008A0BFE"/>
    <w:rsid w:val="008A13D1"/>
    <w:rsid w:val="008A2B00"/>
    <w:rsid w:val="008A2E35"/>
    <w:rsid w:val="008A3744"/>
    <w:rsid w:val="008A377D"/>
    <w:rsid w:val="008A3D50"/>
    <w:rsid w:val="008A4063"/>
    <w:rsid w:val="008A4199"/>
    <w:rsid w:val="008A5794"/>
    <w:rsid w:val="008A5865"/>
    <w:rsid w:val="008A61CB"/>
    <w:rsid w:val="008A63D0"/>
    <w:rsid w:val="008A673B"/>
    <w:rsid w:val="008B07B1"/>
    <w:rsid w:val="008B1024"/>
    <w:rsid w:val="008B2245"/>
    <w:rsid w:val="008B3164"/>
    <w:rsid w:val="008B335D"/>
    <w:rsid w:val="008B551E"/>
    <w:rsid w:val="008B558F"/>
    <w:rsid w:val="008B5D55"/>
    <w:rsid w:val="008B61B3"/>
    <w:rsid w:val="008B6AFD"/>
    <w:rsid w:val="008B7A71"/>
    <w:rsid w:val="008B7DE8"/>
    <w:rsid w:val="008B7E3A"/>
    <w:rsid w:val="008C0542"/>
    <w:rsid w:val="008C0585"/>
    <w:rsid w:val="008C1D3C"/>
    <w:rsid w:val="008C34EF"/>
    <w:rsid w:val="008C521F"/>
    <w:rsid w:val="008C6263"/>
    <w:rsid w:val="008C632F"/>
    <w:rsid w:val="008C712E"/>
    <w:rsid w:val="008D008D"/>
    <w:rsid w:val="008D4676"/>
    <w:rsid w:val="008D48AB"/>
    <w:rsid w:val="008D4B05"/>
    <w:rsid w:val="008D6CF2"/>
    <w:rsid w:val="008D7BD7"/>
    <w:rsid w:val="008E080C"/>
    <w:rsid w:val="008E20EB"/>
    <w:rsid w:val="008E22D7"/>
    <w:rsid w:val="008E2F4E"/>
    <w:rsid w:val="008E382D"/>
    <w:rsid w:val="008E4CE5"/>
    <w:rsid w:val="008E6C97"/>
    <w:rsid w:val="008E6D46"/>
    <w:rsid w:val="008F0CF1"/>
    <w:rsid w:val="008F0E1D"/>
    <w:rsid w:val="008F1052"/>
    <w:rsid w:val="008F1924"/>
    <w:rsid w:val="008F2770"/>
    <w:rsid w:val="008F2ABC"/>
    <w:rsid w:val="008F2C17"/>
    <w:rsid w:val="008F3321"/>
    <w:rsid w:val="008F5210"/>
    <w:rsid w:val="008F6AB7"/>
    <w:rsid w:val="008F6BCA"/>
    <w:rsid w:val="008F6FFE"/>
    <w:rsid w:val="008F70EF"/>
    <w:rsid w:val="008F79DA"/>
    <w:rsid w:val="008F7AFB"/>
    <w:rsid w:val="009014EA"/>
    <w:rsid w:val="00901591"/>
    <w:rsid w:val="00902195"/>
    <w:rsid w:val="00902835"/>
    <w:rsid w:val="009032A8"/>
    <w:rsid w:val="0090332E"/>
    <w:rsid w:val="00903F25"/>
    <w:rsid w:val="009062E0"/>
    <w:rsid w:val="00906C23"/>
    <w:rsid w:val="00906E42"/>
    <w:rsid w:val="00907189"/>
    <w:rsid w:val="00907393"/>
    <w:rsid w:val="00911E3F"/>
    <w:rsid w:val="009129A0"/>
    <w:rsid w:val="00915BCD"/>
    <w:rsid w:val="00915F3C"/>
    <w:rsid w:val="00916ED7"/>
    <w:rsid w:val="009172C0"/>
    <w:rsid w:val="00917B50"/>
    <w:rsid w:val="0092160A"/>
    <w:rsid w:val="00921A20"/>
    <w:rsid w:val="00922CF4"/>
    <w:rsid w:val="00922E12"/>
    <w:rsid w:val="009242B5"/>
    <w:rsid w:val="009248E7"/>
    <w:rsid w:val="00924A24"/>
    <w:rsid w:val="00924C63"/>
    <w:rsid w:val="00924F3E"/>
    <w:rsid w:val="0092512F"/>
    <w:rsid w:val="00926903"/>
    <w:rsid w:val="00927D02"/>
    <w:rsid w:val="00930AA4"/>
    <w:rsid w:val="00933ACE"/>
    <w:rsid w:val="00934D87"/>
    <w:rsid w:val="0093537A"/>
    <w:rsid w:val="0093645E"/>
    <w:rsid w:val="00940E72"/>
    <w:rsid w:val="0094186D"/>
    <w:rsid w:val="00942289"/>
    <w:rsid w:val="009427F7"/>
    <w:rsid w:val="0094351A"/>
    <w:rsid w:val="00943AB0"/>
    <w:rsid w:val="009455C8"/>
    <w:rsid w:val="00946815"/>
    <w:rsid w:val="009469AF"/>
    <w:rsid w:val="00946C51"/>
    <w:rsid w:val="00947288"/>
    <w:rsid w:val="009473DC"/>
    <w:rsid w:val="00950D5C"/>
    <w:rsid w:val="00952FDD"/>
    <w:rsid w:val="00953BEB"/>
    <w:rsid w:val="009556BE"/>
    <w:rsid w:val="00956BB6"/>
    <w:rsid w:val="00956F92"/>
    <w:rsid w:val="00960304"/>
    <w:rsid w:val="009615A1"/>
    <w:rsid w:val="00961AF4"/>
    <w:rsid w:val="009621C9"/>
    <w:rsid w:val="00962C41"/>
    <w:rsid w:val="00962F75"/>
    <w:rsid w:val="009639FF"/>
    <w:rsid w:val="00967C17"/>
    <w:rsid w:val="00970722"/>
    <w:rsid w:val="00970DEC"/>
    <w:rsid w:val="009715A2"/>
    <w:rsid w:val="00971885"/>
    <w:rsid w:val="00971EE3"/>
    <w:rsid w:val="0097293F"/>
    <w:rsid w:val="009730B2"/>
    <w:rsid w:val="00974F00"/>
    <w:rsid w:val="00975DCC"/>
    <w:rsid w:val="009762FD"/>
    <w:rsid w:val="0097721A"/>
    <w:rsid w:val="00977522"/>
    <w:rsid w:val="009778F3"/>
    <w:rsid w:val="009779B0"/>
    <w:rsid w:val="00980066"/>
    <w:rsid w:val="00980398"/>
    <w:rsid w:val="0098039C"/>
    <w:rsid w:val="0098139D"/>
    <w:rsid w:val="00982CD2"/>
    <w:rsid w:val="00983D9A"/>
    <w:rsid w:val="0098482B"/>
    <w:rsid w:val="00984FA9"/>
    <w:rsid w:val="00985134"/>
    <w:rsid w:val="009853BD"/>
    <w:rsid w:val="00985881"/>
    <w:rsid w:val="00985E38"/>
    <w:rsid w:val="00986371"/>
    <w:rsid w:val="00990212"/>
    <w:rsid w:val="009911BD"/>
    <w:rsid w:val="00992C4E"/>
    <w:rsid w:val="00992E78"/>
    <w:rsid w:val="00992FEF"/>
    <w:rsid w:val="0099362B"/>
    <w:rsid w:val="00994403"/>
    <w:rsid w:val="0099554E"/>
    <w:rsid w:val="00995B26"/>
    <w:rsid w:val="00995DC0"/>
    <w:rsid w:val="00996514"/>
    <w:rsid w:val="0099768B"/>
    <w:rsid w:val="00997C0E"/>
    <w:rsid w:val="009A0958"/>
    <w:rsid w:val="009A0DC6"/>
    <w:rsid w:val="009A125E"/>
    <w:rsid w:val="009A1FE9"/>
    <w:rsid w:val="009A2014"/>
    <w:rsid w:val="009A21B8"/>
    <w:rsid w:val="009A3DAC"/>
    <w:rsid w:val="009A40B7"/>
    <w:rsid w:val="009A5254"/>
    <w:rsid w:val="009A56C0"/>
    <w:rsid w:val="009A63FE"/>
    <w:rsid w:val="009A68BD"/>
    <w:rsid w:val="009A6E6E"/>
    <w:rsid w:val="009A79C2"/>
    <w:rsid w:val="009B011E"/>
    <w:rsid w:val="009B049C"/>
    <w:rsid w:val="009B0C6A"/>
    <w:rsid w:val="009B1441"/>
    <w:rsid w:val="009B15BB"/>
    <w:rsid w:val="009B15F8"/>
    <w:rsid w:val="009B1918"/>
    <w:rsid w:val="009B1FC6"/>
    <w:rsid w:val="009B2CA4"/>
    <w:rsid w:val="009B2FA6"/>
    <w:rsid w:val="009B35E5"/>
    <w:rsid w:val="009B38F7"/>
    <w:rsid w:val="009B4B40"/>
    <w:rsid w:val="009B4EE2"/>
    <w:rsid w:val="009B5305"/>
    <w:rsid w:val="009B6F8F"/>
    <w:rsid w:val="009B70AD"/>
    <w:rsid w:val="009B72E9"/>
    <w:rsid w:val="009B7CE0"/>
    <w:rsid w:val="009C0112"/>
    <w:rsid w:val="009C05C2"/>
    <w:rsid w:val="009C1262"/>
    <w:rsid w:val="009C35B9"/>
    <w:rsid w:val="009C50F2"/>
    <w:rsid w:val="009C5E2E"/>
    <w:rsid w:val="009C6981"/>
    <w:rsid w:val="009C7AF4"/>
    <w:rsid w:val="009C7EC8"/>
    <w:rsid w:val="009D13E2"/>
    <w:rsid w:val="009D215F"/>
    <w:rsid w:val="009D2ED5"/>
    <w:rsid w:val="009D3263"/>
    <w:rsid w:val="009D37A5"/>
    <w:rsid w:val="009D4635"/>
    <w:rsid w:val="009D593B"/>
    <w:rsid w:val="009D5EF6"/>
    <w:rsid w:val="009D6377"/>
    <w:rsid w:val="009D77F7"/>
    <w:rsid w:val="009D7CB5"/>
    <w:rsid w:val="009D7DFE"/>
    <w:rsid w:val="009E0E74"/>
    <w:rsid w:val="009E17C3"/>
    <w:rsid w:val="009E1B46"/>
    <w:rsid w:val="009E2B2F"/>
    <w:rsid w:val="009E30C1"/>
    <w:rsid w:val="009E43F1"/>
    <w:rsid w:val="009E50AE"/>
    <w:rsid w:val="009E56ED"/>
    <w:rsid w:val="009E5E48"/>
    <w:rsid w:val="009E5FFB"/>
    <w:rsid w:val="009E6306"/>
    <w:rsid w:val="009E6663"/>
    <w:rsid w:val="009E7760"/>
    <w:rsid w:val="009F08A9"/>
    <w:rsid w:val="009F1473"/>
    <w:rsid w:val="009F251A"/>
    <w:rsid w:val="009F3091"/>
    <w:rsid w:val="009F30CB"/>
    <w:rsid w:val="009F37D4"/>
    <w:rsid w:val="009F4653"/>
    <w:rsid w:val="009F49EC"/>
    <w:rsid w:val="009F5FCD"/>
    <w:rsid w:val="009F61F1"/>
    <w:rsid w:val="009F6976"/>
    <w:rsid w:val="009F6F27"/>
    <w:rsid w:val="009F7371"/>
    <w:rsid w:val="009F788E"/>
    <w:rsid w:val="009F7E57"/>
    <w:rsid w:val="00A00A03"/>
    <w:rsid w:val="00A012FD"/>
    <w:rsid w:val="00A027D0"/>
    <w:rsid w:val="00A02CDB"/>
    <w:rsid w:val="00A02F29"/>
    <w:rsid w:val="00A03B4D"/>
    <w:rsid w:val="00A05ACA"/>
    <w:rsid w:val="00A07AB5"/>
    <w:rsid w:val="00A07C9D"/>
    <w:rsid w:val="00A1042F"/>
    <w:rsid w:val="00A10FCF"/>
    <w:rsid w:val="00A12269"/>
    <w:rsid w:val="00A128D2"/>
    <w:rsid w:val="00A12F89"/>
    <w:rsid w:val="00A13E4C"/>
    <w:rsid w:val="00A15D69"/>
    <w:rsid w:val="00A16C41"/>
    <w:rsid w:val="00A1724A"/>
    <w:rsid w:val="00A17475"/>
    <w:rsid w:val="00A177E3"/>
    <w:rsid w:val="00A2078E"/>
    <w:rsid w:val="00A21390"/>
    <w:rsid w:val="00A2405F"/>
    <w:rsid w:val="00A2456D"/>
    <w:rsid w:val="00A25231"/>
    <w:rsid w:val="00A255A0"/>
    <w:rsid w:val="00A25F5B"/>
    <w:rsid w:val="00A26669"/>
    <w:rsid w:val="00A26AED"/>
    <w:rsid w:val="00A26C9A"/>
    <w:rsid w:val="00A27977"/>
    <w:rsid w:val="00A279F7"/>
    <w:rsid w:val="00A32256"/>
    <w:rsid w:val="00A3243A"/>
    <w:rsid w:val="00A32FC0"/>
    <w:rsid w:val="00A3436E"/>
    <w:rsid w:val="00A345A8"/>
    <w:rsid w:val="00A34843"/>
    <w:rsid w:val="00A34D00"/>
    <w:rsid w:val="00A34F06"/>
    <w:rsid w:val="00A350DB"/>
    <w:rsid w:val="00A35173"/>
    <w:rsid w:val="00A35177"/>
    <w:rsid w:val="00A35AFE"/>
    <w:rsid w:val="00A362A3"/>
    <w:rsid w:val="00A3678A"/>
    <w:rsid w:val="00A36910"/>
    <w:rsid w:val="00A370FE"/>
    <w:rsid w:val="00A40C54"/>
    <w:rsid w:val="00A43ED8"/>
    <w:rsid w:val="00A44649"/>
    <w:rsid w:val="00A44BE9"/>
    <w:rsid w:val="00A44D12"/>
    <w:rsid w:val="00A461CD"/>
    <w:rsid w:val="00A46A83"/>
    <w:rsid w:val="00A475F0"/>
    <w:rsid w:val="00A506AD"/>
    <w:rsid w:val="00A5089A"/>
    <w:rsid w:val="00A50D0E"/>
    <w:rsid w:val="00A5280E"/>
    <w:rsid w:val="00A52AE0"/>
    <w:rsid w:val="00A531E4"/>
    <w:rsid w:val="00A53344"/>
    <w:rsid w:val="00A55669"/>
    <w:rsid w:val="00A55701"/>
    <w:rsid w:val="00A55739"/>
    <w:rsid w:val="00A56725"/>
    <w:rsid w:val="00A56E73"/>
    <w:rsid w:val="00A57CE3"/>
    <w:rsid w:val="00A600B1"/>
    <w:rsid w:val="00A619C4"/>
    <w:rsid w:val="00A62141"/>
    <w:rsid w:val="00A62725"/>
    <w:rsid w:val="00A62DC0"/>
    <w:rsid w:val="00A63D4B"/>
    <w:rsid w:val="00A646E4"/>
    <w:rsid w:val="00A64857"/>
    <w:rsid w:val="00A65061"/>
    <w:rsid w:val="00A66316"/>
    <w:rsid w:val="00A66CEF"/>
    <w:rsid w:val="00A66FF4"/>
    <w:rsid w:val="00A66FFC"/>
    <w:rsid w:val="00A7053C"/>
    <w:rsid w:val="00A711D0"/>
    <w:rsid w:val="00A7238A"/>
    <w:rsid w:val="00A72451"/>
    <w:rsid w:val="00A72EFF"/>
    <w:rsid w:val="00A74242"/>
    <w:rsid w:val="00A744AA"/>
    <w:rsid w:val="00A74C61"/>
    <w:rsid w:val="00A75936"/>
    <w:rsid w:val="00A76958"/>
    <w:rsid w:val="00A80426"/>
    <w:rsid w:val="00A80BC0"/>
    <w:rsid w:val="00A82994"/>
    <w:rsid w:val="00A834BA"/>
    <w:rsid w:val="00A83D8B"/>
    <w:rsid w:val="00A84CD3"/>
    <w:rsid w:val="00A85543"/>
    <w:rsid w:val="00A85D53"/>
    <w:rsid w:val="00A877CF"/>
    <w:rsid w:val="00A87BC4"/>
    <w:rsid w:val="00A90DEC"/>
    <w:rsid w:val="00A91126"/>
    <w:rsid w:val="00A92954"/>
    <w:rsid w:val="00A944ED"/>
    <w:rsid w:val="00A951DF"/>
    <w:rsid w:val="00A970CC"/>
    <w:rsid w:val="00A97361"/>
    <w:rsid w:val="00A97ACD"/>
    <w:rsid w:val="00AA035E"/>
    <w:rsid w:val="00AA0487"/>
    <w:rsid w:val="00AA0B86"/>
    <w:rsid w:val="00AA0E03"/>
    <w:rsid w:val="00AA15C3"/>
    <w:rsid w:val="00AA1FEB"/>
    <w:rsid w:val="00AA2502"/>
    <w:rsid w:val="00AA5923"/>
    <w:rsid w:val="00AA629E"/>
    <w:rsid w:val="00AA6F4F"/>
    <w:rsid w:val="00AA751E"/>
    <w:rsid w:val="00AB0AA7"/>
    <w:rsid w:val="00AB23CC"/>
    <w:rsid w:val="00AB4630"/>
    <w:rsid w:val="00AB5118"/>
    <w:rsid w:val="00AB548A"/>
    <w:rsid w:val="00AB5AB2"/>
    <w:rsid w:val="00AB6C82"/>
    <w:rsid w:val="00AB6E72"/>
    <w:rsid w:val="00AB7BDD"/>
    <w:rsid w:val="00AB7F2D"/>
    <w:rsid w:val="00AC06EF"/>
    <w:rsid w:val="00AC0921"/>
    <w:rsid w:val="00AC0E99"/>
    <w:rsid w:val="00AC1006"/>
    <w:rsid w:val="00AC15B5"/>
    <w:rsid w:val="00AC15C5"/>
    <w:rsid w:val="00AC22AD"/>
    <w:rsid w:val="00AC3BBE"/>
    <w:rsid w:val="00AC43FC"/>
    <w:rsid w:val="00AC440E"/>
    <w:rsid w:val="00AC538C"/>
    <w:rsid w:val="00AD0607"/>
    <w:rsid w:val="00AD0C43"/>
    <w:rsid w:val="00AD1783"/>
    <w:rsid w:val="00AD2BB2"/>
    <w:rsid w:val="00AD3076"/>
    <w:rsid w:val="00AD3300"/>
    <w:rsid w:val="00AD3306"/>
    <w:rsid w:val="00AD434B"/>
    <w:rsid w:val="00AD4D22"/>
    <w:rsid w:val="00AD4E2A"/>
    <w:rsid w:val="00AD64FF"/>
    <w:rsid w:val="00AD77E7"/>
    <w:rsid w:val="00AE000E"/>
    <w:rsid w:val="00AE0EE5"/>
    <w:rsid w:val="00AE1A7E"/>
    <w:rsid w:val="00AE1F02"/>
    <w:rsid w:val="00AE2C55"/>
    <w:rsid w:val="00AE2CA1"/>
    <w:rsid w:val="00AE2EC9"/>
    <w:rsid w:val="00AE380B"/>
    <w:rsid w:val="00AE3EE6"/>
    <w:rsid w:val="00AE4B2F"/>
    <w:rsid w:val="00AE4B74"/>
    <w:rsid w:val="00AE4D2D"/>
    <w:rsid w:val="00AE5597"/>
    <w:rsid w:val="00AE6C0E"/>
    <w:rsid w:val="00AE6F2F"/>
    <w:rsid w:val="00AE7292"/>
    <w:rsid w:val="00AF08D3"/>
    <w:rsid w:val="00AF1854"/>
    <w:rsid w:val="00AF1D44"/>
    <w:rsid w:val="00AF20A6"/>
    <w:rsid w:val="00AF3875"/>
    <w:rsid w:val="00AF54D4"/>
    <w:rsid w:val="00AF572C"/>
    <w:rsid w:val="00AF58C2"/>
    <w:rsid w:val="00AF6049"/>
    <w:rsid w:val="00AF6097"/>
    <w:rsid w:val="00B00DB0"/>
    <w:rsid w:val="00B014D3"/>
    <w:rsid w:val="00B016F0"/>
    <w:rsid w:val="00B020C7"/>
    <w:rsid w:val="00B02F3D"/>
    <w:rsid w:val="00B04DDA"/>
    <w:rsid w:val="00B05543"/>
    <w:rsid w:val="00B05BC7"/>
    <w:rsid w:val="00B064B7"/>
    <w:rsid w:val="00B068A5"/>
    <w:rsid w:val="00B0708B"/>
    <w:rsid w:val="00B0727B"/>
    <w:rsid w:val="00B0769B"/>
    <w:rsid w:val="00B07E3F"/>
    <w:rsid w:val="00B103BE"/>
    <w:rsid w:val="00B1086A"/>
    <w:rsid w:val="00B108C6"/>
    <w:rsid w:val="00B10DFE"/>
    <w:rsid w:val="00B10EBB"/>
    <w:rsid w:val="00B11105"/>
    <w:rsid w:val="00B111CF"/>
    <w:rsid w:val="00B121A2"/>
    <w:rsid w:val="00B12CCC"/>
    <w:rsid w:val="00B1483E"/>
    <w:rsid w:val="00B152DE"/>
    <w:rsid w:val="00B16467"/>
    <w:rsid w:val="00B166D3"/>
    <w:rsid w:val="00B168EC"/>
    <w:rsid w:val="00B16DC8"/>
    <w:rsid w:val="00B1775F"/>
    <w:rsid w:val="00B17D47"/>
    <w:rsid w:val="00B207E2"/>
    <w:rsid w:val="00B20EC6"/>
    <w:rsid w:val="00B217ED"/>
    <w:rsid w:val="00B22554"/>
    <w:rsid w:val="00B22B8B"/>
    <w:rsid w:val="00B240A8"/>
    <w:rsid w:val="00B25117"/>
    <w:rsid w:val="00B25A80"/>
    <w:rsid w:val="00B273CD"/>
    <w:rsid w:val="00B31680"/>
    <w:rsid w:val="00B319CA"/>
    <w:rsid w:val="00B31C73"/>
    <w:rsid w:val="00B34DE5"/>
    <w:rsid w:val="00B36219"/>
    <w:rsid w:val="00B365B7"/>
    <w:rsid w:val="00B367A3"/>
    <w:rsid w:val="00B36B97"/>
    <w:rsid w:val="00B37E51"/>
    <w:rsid w:val="00B40EBE"/>
    <w:rsid w:val="00B41A6C"/>
    <w:rsid w:val="00B41CE5"/>
    <w:rsid w:val="00B41D21"/>
    <w:rsid w:val="00B43AF1"/>
    <w:rsid w:val="00B44685"/>
    <w:rsid w:val="00B44987"/>
    <w:rsid w:val="00B4510B"/>
    <w:rsid w:val="00B46D17"/>
    <w:rsid w:val="00B47BA2"/>
    <w:rsid w:val="00B50A54"/>
    <w:rsid w:val="00B521C4"/>
    <w:rsid w:val="00B528BD"/>
    <w:rsid w:val="00B54700"/>
    <w:rsid w:val="00B55D55"/>
    <w:rsid w:val="00B560BB"/>
    <w:rsid w:val="00B56192"/>
    <w:rsid w:val="00B572B4"/>
    <w:rsid w:val="00B6024B"/>
    <w:rsid w:val="00B605ED"/>
    <w:rsid w:val="00B61D01"/>
    <w:rsid w:val="00B61D28"/>
    <w:rsid w:val="00B62B13"/>
    <w:rsid w:val="00B63F8E"/>
    <w:rsid w:val="00B64041"/>
    <w:rsid w:val="00B64171"/>
    <w:rsid w:val="00B65F14"/>
    <w:rsid w:val="00B65F53"/>
    <w:rsid w:val="00B66653"/>
    <w:rsid w:val="00B67C5B"/>
    <w:rsid w:val="00B67F73"/>
    <w:rsid w:val="00B70E58"/>
    <w:rsid w:val="00B71401"/>
    <w:rsid w:val="00B723CA"/>
    <w:rsid w:val="00B7285B"/>
    <w:rsid w:val="00B72DA3"/>
    <w:rsid w:val="00B72DF5"/>
    <w:rsid w:val="00B72E33"/>
    <w:rsid w:val="00B732D0"/>
    <w:rsid w:val="00B737ED"/>
    <w:rsid w:val="00B742F8"/>
    <w:rsid w:val="00B74E30"/>
    <w:rsid w:val="00B755FA"/>
    <w:rsid w:val="00B75857"/>
    <w:rsid w:val="00B75C4A"/>
    <w:rsid w:val="00B776CF"/>
    <w:rsid w:val="00B80307"/>
    <w:rsid w:val="00B807DC"/>
    <w:rsid w:val="00B80C84"/>
    <w:rsid w:val="00B80FCC"/>
    <w:rsid w:val="00B812DF"/>
    <w:rsid w:val="00B81A65"/>
    <w:rsid w:val="00B842A5"/>
    <w:rsid w:val="00B844EE"/>
    <w:rsid w:val="00B8469F"/>
    <w:rsid w:val="00B860CD"/>
    <w:rsid w:val="00B8698A"/>
    <w:rsid w:val="00B86D5B"/>
    <w:rsid w:val="00B9022E"/>
    <w:rsid w:val="00B92C87"/>
    <w:rsid w:val="00B93226"/>
    <w:rsid w:val="00B93B25"/>
    <w:rsid w:val="00B94BE7"/>
    <w:rsid w:val="00B955C6"/>
    <w:rsid w:val="00B9673A"/>
    <w:rsid w:val="00B96CBC"/>
    <w:rsid w:val="00B97B57"/>
    <w:rsid w:val="00B97F62"/>
    <w:rsid w:val="00BA1864"/>
    <w:rsid w:val="00BA2306"/>
    <w:rsid w:val="00BA263C"/>
    <w:rsid w:val="00BA35F5"/>
    <w:rsid w:val="00BA3BED"/>
    <w:rsid w:val="00BA418B"/>
    <w:rsid w:val="00BA437C"/>
    <w:rsid w:val="00BA48BA"/>
    <w:rsid w:val="00BA49BD"/>
    <w:rsid w:val="00BA4A96"/>
    <w:rsid w:val="00BA5A64"/>
    <w:rsid w:val="00BA5B15"/>
    <w:rsid w:val="00BA61D8"/>
    <w:rsid w:val="00BA7C2E"/>
    <w:rsid w:val="00BB0318"/>
    <w:rsid w:val="00BB0FDF"/>
    <w:rsid w:val="00BB11B3"/>
    <w:rsid w:val="00BB11F9"/>
    <w:rsid w:val="00BB1746"/>
    <w:rsid w:val="00BB191E"/>
    <w:rsid w:val="00BB1E22"/>
    <w:rsid w:val="00BB1EBC"/>
    <w:rsid w:val="00BB2BE8"/>
    <w:rsid w:val="00BB2EA2"/>
    <w:rsid w:val="00BB3976"/>
    <w:rsid w:val="00BB4367"/>
    <w:rsid w:val="00BB46E4"/>
    <w:rsid w:val="00BB6C1F"/>
    <w:rsid w:val="00BC0154"/>
    <w:rsid w:val="00BC11D5"/>
    <w:rsid w:val="00BC12F7"/>
    <w:rsid w:val="00BC2A08"/>
    <w:rsid w:val="00BC325B"/>
    <w:rsid w:val="00BC3E7F"/>
    <w:rsid w:val="00BC3F77"/>
    <w:rsid w:val="00BC4BDE"/>
    <w:rsid w:val="00BC5278"/>
    <w:rsid w:val="00BC5C25"/>
    <w:rsid w:val="00BC61D9"/>
    <w:rsid w:val="00BD036C"/>
    <w:rsid w:val="00BD0B17"/>
    <w:rsid w:val="00BD11AA"/>
    <w:rsid w:val="00BD1412"/>
    <w:rsid w:val="00BD2A00"/>
    <w:rsid w:val="00BD337D"/>
    <w:rsid w:val="00BD5449"/>
    <w:rsid w:val="00BD5705"/>
    <w:rsid w:val="00BD5759"/>
    <w:rsid w:val="00BD5956"/>
    <w:rsid w:val="00BD5FF0"/>
    <w:rsid w:val="00BD7328"/>
    <w:rsid w:val="00BE080E"/>
    <w:rsid w:val="00BE096F"/>
    <w:rsid w:val="00BE0CE6"/>
    <w:rsid w:val="00BE162B"/>
    <w:rsid w:val="00BE16F1"/>
    <w:rsid w:val="00BE2521"/>
    <w:rsid w:val="00BE296E"/>
    <w:rsid w:val="00BE2B0F"/>
    <w:rsid w:val="00BE310A"/>
    <w:rsid w:val="00BE3BD3"/>
    <w:rsid w:val="00BE4EC8"/>
    <w:rsid w:val="00BE52D6"/>
    <w:rsid w:val="00BE5CFB"/>
    <w:rsid w:val="00BE6B2C"/>
    <w:rsid w:val="00BE73E0"/>
    <w:rsid w:val="00BF0063"/>
    <w:rsid w:val="00BF09B7"/>
    <w:rsid w:val="00BF2040"/>
    <w:rsid w:val="00BF21E9"/>
    <w:rsid w:val="00BF2CB1"/>
    <w:rsid w:val="00BF3AEB"/>
    <w:rsid w:val="00BF3E91"/>
    <w:rsid w:val="00BF4EB7"/>
    <w:rsid w:val="00BF4EF4"/>
    <w:rsid w:val="00BF53FD"/>
    <w:rsid w:val="00BF577D"/>
    <w:rsid w:val="00C0191F"/>
    <w:rsid w:val="00C02224"/>
    <w:rsid w:val="00C02B40"/>
    <w:rsid w:val="00C02EE1"/>
    <w:rsid w:val="00C034F4"/>
    <w:rsid w:val="00C039D0"/>
    <w:rsid w:val="00C03C0C"/>
    <w:rsid w:val="00C04139"/>
    <w:rsid w:val="00C06685"/>
    <w:rsid w:val="00C0679D"/>
    <w:rsid w:val="00C07E9F"/>
    <w:rsid w:val="00C10518"/>
    <w:rsid w:val="00C11218"/>
    <w:rsid w:val="00C12701"/>
    <w:rsid w:val="00C12A5F"/>
    <w:rsid w:val="00C12B69"/>
    <w:rsid w:val="00C12CC6"/>
    <w:rsid w:val="00C142C1"/>
    <w:rsid w:val="00C149A5"/>
    <w:rsid w:val="00C15251"/>
    <w:rsid w:val="00C1606C"/>
    <w:rsid w:val="00C1668C"/>
    <w:rsid w:val="00C16ABA"/>
    <w:rsid w:val="00C17A68"/>
    <w:rsid w:val="00C17A70"/>
    <w:rsid w:val="00C17B16"/>
    <w:rsid w:val="00C2103B"/>
    <w:rsid w:val="00C22CFB"/>
    <w:rsid w:val="00C237A7"/>
    <w:rsid w:val="00C246D3"/>
    <w:rsid w:val="00C24760"/>
    <w:rsid w:val="00C25DE8"/>
    <w:rsid w:val="00C25FFC"/>
    <w:rsid w:val="00C26BD3"/>
    <w:rsid w:val="00C26CBB"/>
    <w:rsid w:val="00C30682"/>
    <w:rsid w:val="00C32BB5"/>
    <w:rsid w:val="00C33484"/>
    <w:rsid w:val="00C3421B"/>
    <w:rsid w:val="00C3450D"/>
    <w:rsid w:val="00C35207"/>
    <w:rsid w:val="00C3558A"/>
    <w:rsid w:val="00C35B45"/>
    <w:rsid w:val="00C35E2B"/>
    <w:rsid w:val="00C36AE8"/>
    <w:rsid w:val="00C372CA"/>
    <w:rsid w:val="00C4118C"/>
    <w:rsid w:val="00C41A2F"/>
    <w:rsid w:val="00C42643"/>
    <w:rsid w:val="00C4289C"/>
    <w:rsid w:val="00C43A27"/>
    <w:rsid w:val="00C44E27"/>
    <w:rsid w:val="00C45350"/>
    <w:rsid w:val="00C45B55"/>
    <w:rsid w:val="00C466A0"/>
    <w:rsid w:val="00C467E3"/>
    <w:rsid w:val="00C4780E"/>
    <w:rsid w:val="00C50E51"/>
    <w:rsid w:val="00C51A45"/>
    <w:rsid w:val="00C521D3"/>
    <w:rsid w:val="00C52467"/>
    <w:rsid w:val="00C526DA"/>
    <w:rsid w:val="00C53CBC"/>
    <w:rsid w:val="00C5576F"/>
    <w:rsid w:val="00C5640B"/>
    <w:rsid w:val="00C57A32"/>
    <w:rsid w:val="00C60D5A"/>
    <w:rsid w:val="00C61D50"/>
    <w:rsid w:val="00C62C28"/>
    <w:rsid w:val="00C634C3"/>
    <w:rsid w:val="00C63580"/>
    <w:rsid w:val="00C63982"/>
    <w:rsid w:val="00C64724"/>
    <w:rsid w:val="00C65210"/>
    <w:rsid w:val="00C655B3"/>
    <w:rsid w:val="00C65F85"/>
    <w:rsid w:val="00C706F8"/>
    <w:rsid w:val="00C71820"/>
    <w:rsid w:val="00C71DF2"/>
    <w:rsid w:val="00C72C21"/>
    <w:rsid w:val="00C7339C"/>
    <w:rsid w:val="00C7414E"/>
    <w:rsid w:val="00C74BE7"/>
    <w:rsid w:val="00C75B17"/>
    <w:rsid w:val="00C76915"/>
    <w:rsid w:val="00C77982"/>
    <w:rsid w:val="00C8263E"/>
    <w:rsid w:val="00C84827"/>
    <w:rsid w:val="00C86CCF"/>
    <w:rsid w:val="00C900D4"/>
    <w:rsid w:val="00C91153"/>
    <w:rsid w:val="00C9276D"/>
    <w:rsid w:val="00C93A9A"/>
    <w:rsid w:val="00C943DD"/>
    <w:rsid w:val="00C94931"/>
    <w:rsid w:val="00C95651"/>
    <w:rsid w:val="00C96D70"/>
    <w:rsid w:val="00CA12F9"/>
    <w:rsid w:val="00CA1716"/>
    <w:rsid w:val="00CA1858"/>
    <w:rsid w:val="00CA2205"/>
    <w:rsid w:val="00CA317B"/>
    <w:rsid w:val="00CA3195"/>
    <w:rsid w:val="00CA43C1"/>
    <w:rsid w:val="00CA51B8"/>
    <w:rsid w:val="00CA5681"/>
    <w:rsid w:val="00CA5B8A"/>
    <w:rsid w:val="00CA62B0"/>
    <w:rsid w:val="00CA7270"/>
    <w:rsid w:val="00CA72F3"/>
    <w:rsid w:val="00CA7D5E"/>
    <w:rsid w:val="00CB2420"/>
    <w:rsid w:val="00CB365D"/>
    <w:rsid w:val="00CB3F4A"/>
    <w:rsid w:val="00CB3FFA"/>
    <w:rsid w:val="00CB44DB"/>
    <w:rsid w:val="00CB54BA"/>
    <w:rsid w:val="00CB6069"/>
    <w:rsid w:val="00CB697E"/>
    <w:rsid w:val="00CC05AC"/>
    <w:rsid w:val="00CC1A80"/>
    <w:rsid w:val="00CC1E3F"/>
    <w:rsid w:val="00CC2C8E"/>
    <w:rsid w:val="00CC3994"/>
    <w:rsid w:val="00CC39D5"/>
    <w:rsid w:val="00CC3D23"/>
    <w:rsid w:val="00CC4586"/>
    <w:rsid w:val="00CC4DBD"/>
    <w:rsid w:val="00CC516A"/>
    <w:rsid w:val="00CC647F"/>
    <w:rsid w:val="00CD1297"/>
    <w:rsid w:val="00CD25F6"/>
    <w:rsid w:val="00CD2B98"/>
    <w:rsid w:val="00CD4289"/>
    <w:rsid w:val="00CD489D"/>
    <w:rsid w:val="00CD504D"/>
    <w:rsid w:val="00CD6142"/>
    <w:rsid w:val="00CD6602"/>
    <w:rsid w:val="00CD6D76"/>
    <w:rsid w:val="00CD6E78"/>
    <w:rsid w:val="00CD7011"/>
    <w:rsid w:val="00CD745D"/>
    <w:rsid w:val="00CE0DB4"/>
    <w:rsid w:val="00CE2EDD"/>
    <w:rsid w:val="00CE33E9"/>
    <w:rsid w:val="00CE3805"/>
    <w:rsid w:val="00CE384E"/>
    <w:rsid w:val="00CE5429"/>
    <w:rsid w:val="00CE5E6E"/>
    <w:rsid w:val="00CE670C"/>
    <w:rsid w:val="00CE70FD"/>
    <w:rsid w:val="00CE74E7"/>
    <w:rsid w:val="00CF2486"/>
    <w:rsid w:val="00CF2673"/>
    <w:rsid w:val="00CF26DB"/>
    <w:rsid w:val="00CF290E"/>
    <w:rsid w:val="00CF3C7D"/>
    <w:rsid w:val="00CF5245"/>
    <w:rsid w:val="00CF6EFE"/>
    <w:rsid w:val="00CF781B"/>
    <w:rsid w:val="00CF7CFD"/>
    <w:rsid w:val="00D0020A"/>
    <w:rsid w:val="00D00AE1"/>
    <w:rsid w:val="00D01CC3"/>
    <w:rsid w:val="00D035C4"/>
    <w:rsid w:val="00D03C85"/>
    <w:rsid w:val="00D03D57"/>
    <w:rsid w:val="00D040C5"/>
    <w:rsid w:val="00D05138"/>
    <w:rsid w:val="00D05854"/>
    <w:rsid w:val="00D063E8"/>
    <w:rsid w:val="00D06BD6"/>
    <w:rsid w:val="00D074E9"/>
    <w:rsid w:val="00D07A4C"/>
    <w:rsid w:val="00D12190"/>
    <w:rsid w:val="00D12628"/>
    <w:rsid w:val="00D12682"/>
    <w:rsid w:val="00D1393B"/>
    <w:rsid w:val="00D139C6"/>
    <w:rsid w:val="00D14558"/>
    <w:rsid w:val="00D15BD9"/>
    <w:rsid w:val="00D1780F"/>
    <w:rsid w:val="00D20A7B"/>
    <w:rsid w:val="00D20E4D"/>
    <w:rsid w:val="00D22201"/>
    <w:rsid w:val="00D22431"/>
    <w:rsid w:val="00D22E4C"/>
    <w:rsid w:val="00D23837"/>
    <w:rsid w:val="00D23ED0"/>
    <w:rsid w:val="00D24477"/>
    <w:rsid w:val="00D24630"/>
    <w:rsid w:val="00D24A00"/>
    <w:rsid w:val="00D253A7"/>
    <w:rsid w:val="00D269A9"/>
    <w:rsid w:val="00D323A3"/>
    <w:rsid w:val="00D326C5"/>
    <w:rsid w:val="00D32A7A"/>
    <w:rsid w:val="00D32CED"/>
    <w:rsid w:val="00D33F95"/>
    <w:rsid w:val="00D33FAB"/>
    <w:rsid w:val="00D355A9"/>
    <w:rsid w:val="00D36B4A"/>
    <w:rsid w:val="00D372CB"/>
    <w:rsid w:val="00D37A69"/>
    <w:rsid w:val="00D415E9"/>
    <w:rsid w:val="00D41C88"/>
    <w:rsid w:val="00D41D13"/>
    <w:rsid w:val="00D42607"/>
    <w:rsid w:val="00D451B7"/>
    <w:rsid w:val="00D45247"/>
    <w:rsid w:val="00D45335"/>
    <w:rsid w:val="00D45B55"/>
    <w:rsid w:val="00D501A9"/>
    <w:rsid w:val="00D5221C"/>
    <w:rsid w:val="00D5263A"/>
    <w:rsid w:val="00D526E8"/>
    <w:rsid w:val="00D52AE1"/>
    <w:rsid w:val="00D52BE3"/>
    <w:rsid w:val="00D52D2F"/>
    <w:rsid w:val="00D533E6"/>
    <w:rsid w:val="00D548A3"/>
    <w:rsid w:val="00D55E37"/>
    <w:rsid w:val="00D561EF"/>
    <w:rsid w:val="00D609AC"/>
    <w:rsid w:val="00D6144D"/>
    <w:rsid w:val="00D619EC"/>
    <w:rsid w:val="00D61C14"/>
    <w:rsid w:val="00D63889"/>
    <w:rsid w:val="00D644D7"/>
    <w:rsid w:val="00D66013"/>
    <w:rsid w:val="00D66801"/>
    <w:rsid w:val="00D70215"/>
    <w:rsid w:val="00D708CC"/>
    <w:rsid w:val="00D70C33"/>
    <w:rsid w:val="00D71686"/>
    <w:rsid w:val="00D718BF"/>
    <w:rsid w:val="00D719D5"/>
    <w:rsid w:val="00D71F98"/>
    <w:rsid w:val="00D72861"/>
    <w:rsid w:val="00D73F85"/>
    <w:rsid w:val="00D76C28"/>
    <w:rsid w:val="00D7703F"/>
    <w:rsid w:val="00D77A4E"/>
    <w:rsid w:val="00D8026E"/>
    <w:rsid w:val="00D80FCA"/>
    <w:rsid w:val="00D81CF6"/>
    <w:rsid w:val="00D822AE"/>
    <w:rsid w:val="00D83682"/>
    <w:rsid w:val="00D83719"/>
    <w:rsid w:val="00D8417B"/>
    <w:rsid w:val="00D8432B"/>
    <w:rsid w:val="00D849B1"/>
    <w:rsid w:val="00D85F1E"/>
    <w:rsid w:val="00D862C5"/>
    <w:rsid w:val="00D86BA2"/>
    <w:rsid w:val="00D86C86"/>
    <w:rsid w:val="00D86CDE"/>
    <w:rsid w:val="00D876BA"/>
    <w:rsid w:val="00D90095"/>
    <w:rsid w:val="00D91156"/>
    <w:rsid w:val="00D917D5"/>
    <w:rsid w:val="00D92FEF"/>
    <w:rsid w:val="00D93F71"/>
    <w:rsid w:val="00D949E6"/>
    <w:rsid w:val="00D94DB9"/>
    <w:rsid w:val="00D954E6"/>
    <w:rsid w:val="00D95B70"/>
    <w:rsid w:val="00D96BEB"/>
    <w:rsid w:val="00D96D0C"/>
    <w:rsid w:val="00D97E53"/>
    <w:rsid w:val="00DA0BA8"/>
    <w:rsid w:val="00DA27B8"/>
    <w:rsid w:val="00DA3BD6"/>
    <w:rsid w:val="00DA3F4D"/>
    <w:rsid w:val="00DA4EC5"/>
    <w:rsid w:val="00DA4FA2"/>
    <w:rsid w:val="00DA5244"/>
    <w:rsid w:val="00DA6144"/>
    <w:rsid w:val="00DA7CDE"/>
    <w:rsid w:val="00DA7FE8"/>
    <w:rsid w:val="00DB095D"/>
    <w:rsid w:val="00DB0E35"/>
    <w:rsid w:val="00DB326F"/>
    <w:rsid w:val="00DB33D7"/>
    <w:rsid w:val="00DB42C2"/>
    <w:rsid w:val="00DB4382"/>
    <w:rsid w:val="00DB514A"/>
    <w:rsid w:val="00DB5C05"/>
    <w:rsid w:val="00DB69C5"/>
    <w:rsid w:val="00DB6C9C"/>
    <w:rsid w:val="00DB73AA"/>
    <w:rsid w:val="00DC0532"/>
    <w:rsid w:val="00DC0A86"/>
    <w:rsid w:val="00DC0C56"/>
    <w:rsid w:val="00DC0D16"/>
    <w:rsid w:val="00DC0E7D"/>
    <w:rsid w:val="00DC1611"/>
    <w:rsid w:val="00DC3E1A"/>
    <w:rsid w:val="00DC4117"/>
    <w:rsid w:val="00DC48BE"/>
    <w:rsid w:val="00DC4B0F"/>
    <w:rsid w:val="00DC661D"/>
    <w:rsid w:val="00DC67FB"/>
    <w:rsid w:val="00DD0460"/>
    <w:rsid w:val="00DD14A3"/>
    <w:rsid w:val="00DD15C3"/>
    <w:rsid w:val="00DD35FD"/>
    <w:rsid w:val="00DD4C0E"/>
    <w:rsid w:val="00DD54B0"/>
    <w:rsid w:val="00DD6FAA"/>
    <w:rsid w:val="00DE072D"/>
    <w:rsid w:val="00DE30F1"/>
    <w:rsid w:val="00DE3370"/>
    <w:rsid w:val="00DE4C9B"/>
    <w:rsid w:val="00DE5088"/>
    <w:rsid w:val="00DE5777"/>
    <w:rsid w:val="00DE67D2"/>
    <w:rsid w:val="00DE7F56"/>
    <w:rsid w:val="00DF0899"/>
    <w:rsid w:val="00DF2318"/>
    <w:rsid w:val="00DF2450"/>
    <w:rsid w:val="00DF32E5"/>
    <w:rsid w:val="00DF3478"/>
    <w:rsid w:val="00DF588C"/>
    <w:rsid w:val="00DF5BEE"/>
    <w:rsid w:val="00DF6070"/>
    <w:rsid w:val="00DF6722"/>
    <w:rsid w:val="00DF702A"/>
    <w:rsid w:val="00DF76FF"/>
    <w:rsid w:val="00E00F0C"/>
    <w:rsid w:val="00E00FA4"/>
    <w:rsid w:val="00E02502"/>
    <w:rsid w:val="00E02708"/>
    <w:rsid w:val="00E041B3"/>
    <w:rsid w:val="00E04CC8"/>
    <w:rsid w:val="00E0515F"/>
    <w:rsid w:val="00E05339"/>
    <w:rsid w:val="00E0605D"/>
    <w:rsid w:val="00E07109"/>
    <w:rsid w:val="00E10459"/>
    <w:rsid w:val="00E10C38"/>
    <w:rsid w:val="00E119D7"/>
    <w:rsid w:val="00E131C9"/>
    <w:rsid w:val="00E13812"/>
    <w:rsid w:val="00E14EAF"/>
    <w:rsid w:val="00E15F65"/>
    <w:rsid w:val="00E16FBD"/>
    <w:rsid w:val="00E17CFA"/>
    <w:rsid w:val="00E202E4"/>
    <w:rsid w:val="00E20C4D"/>
    <w:rsid w:val="00E21467"/>
    <w:rsid w:val="00E21728"/>
    <w:rsid w:val="00E218BD"/>
    <w:rsid w:val="00E21C86"/>
    <w:rsid w:val="00E21CB0"/>
    <w:rsid w:val="00E24211"/>
    <w:rsid w:val="00E24381"/>
    <w:rsid w:val="00E24F34"/>
    <w:rsid w:val="00E2587A"/>
    <w:rsid w:val="00E25ABB"/>
    <w:rsid w:val="00E25E8A"/>
    <w:rsid w:val="00E260DC"/>
    <w:rsid w:val="00E27B84"/>
    <w:rsid w:val="00E27F52"/>
    <w:rsid w:val="00E30085"/>
    <w:rsid w:val="00E30DC9"/>
    <w:rsid w:val="00E329BC"/>
    <w:rsid w:val="00E32BDE"/>
    <w:rsid w:val="00E32D71"/>
    <w:rsid w:val="00E333EA"/>
    <w:rsid w:val="00E34977"/>
    <w:rsid w:val="00E35392"/>
    <w:rsid w:val="00E358FA"/>
    <w:rsid w:val="00E405DD"/>
    <w:rsid w:val="00E40BD4"/>
    <w:rsid w:val="00E41A6C"/>
    <w:rsid w:val="00E42B27"/>
    <w:rsid w:val="00E4510D"/>
    <w:rsid w:val="00E46BA3"/>
    <w:rsid w:val="00E46F29"/>
    <w:rsid w:val="00E47A1E"/>
    <w:rsid w:val="00E47C71"/>
    <w:rsid w:val="00E47CA3"/>
    <w:rsid w:val="00E5085C"/>
    <w:rsid w:val="00E50AC7"/>
    <w:rsid w:val="00E51181"/>
    <w:rsid w:val="00E514E9"/>
    <w:rsid w:val="00E51C83"/>
    <w:rsid w:val="00E52485"/>
    <w:rsid w:val="00E5346F"/>
    <w:rsid w:val="00E55954"/>
    <w:rsid w:val="00E57A65"/>
    <w:rsid w:val="00E57D27"/>
    <w:rsid w:val="00E6089B"/>
    <w:rsid w:val="00E6175C"/>
    <w:rsid w:val="00E626E2"/>
    <w:rsid w:val="00E63E1D"/>
    <w:rsid w:val="00E65650"/>
    <w:rsid w:val="00E65CB6"/>
    <w:rsid w:val="00E66AA2"/>
    <w:rsid w:val="00E70C4D"/>
    <w:rsid w:val="00E712C2"/>
    <w:rsid w:val="00E71428"/>
    <w:rsid w:val="00E714E6"/>
    <w:rsid w:val="00E71D04"/>
    <w:rsid w:val="00E72672"/>
    <w:rsid w:val="00E72897"/>
    <w:rsid w:val="00E72FAB"/>
    <w:rsid w:val="00E74B02"/>
    <w:rsid w:val="00E753EB"/>
    <w:rsid w:val="00E760A4"/>
    <w:rsid w:val="00E76520"/>
    <w:rsid w:val="00E76D7A"/>
    <w:rsid w:val="00E80E30"/>
    <w:rsid w:val="00E8291D"/>
    <w:rsid w:val="00E8343A"/>
    <w:rsid w:val="00E907F4"/>
    <w:rsid w:val="00E914BC"/>
    <w:rsid w:val="00E91571"/>
    <w:rsid w:val="00E92C97"/>
    <w:rsid w:val="00E93276"/>
    <w:rsid w:val="00E9403F"/>
    <w:rsid w:val="00E94B92"/>
    <w:rsid w:val="00E96303"/>
    <w:rsid w:val="00E9641A"/>
    <w:rsid w:val="00E9682E"/>
    <w:rsid w:val="00E96C2F"/>
    <w:rsid w:val="00E96DEF"/>
    <w:rsid w:val="00E971ED"/>
    <w:rsid w:val="00E97B69"/>
    <w:rsid w:val="00EA31F4"/>
    <w:rsid w:val="00EA3380"/>
    <w:rsid w:val="00EA3C46"/>
    <w:rsid w:val="00EA3EAB"/>
    <w:rsid w:val="00EA432E"/>
    <w:rsid w:val="00EA57E3"/>
    <w:rsid w:val="00EA5EEC"/>
    <w:rsid w:val="00EA62DB"/>
    <w:rsid w:val="00EA70E5"/>
    <w:rsid w:val="00EB0152"/>
    <w:rsid w:val="00EB300C"/>
    <w:rsid w:val="00EB3091"/>
    <w:rsid w:val="00EB3425"/>
    <w:rsid w:val="00EB37E7"/>
    <w:rsid w:val="00EB3927"/>
    <w:rsid w:val="00EB481B"/>
    <w:rsid w:val="00EB54CF"/>
    <w:rsid w:val="00EB58F8"/>
    <w:rsid w:val="00EB5BF8"/>
    <w:rsid w:val="00EB63BD"/>
    <w:rsid w:val="00EB6C07"/>
    <w:rsid w:val="00EB7E5F"/>
    <w:rsid w:val="00EC0569"/>
    <w:rsid w:val="00EC099F"/>
    <w:rsid w:val="00EC1DC8"/>
    <w:rsid w:val="00EC27C4"/>
    <w:rsid w:val="00EC2D74"/>
    <w:rsid w:val="00EC2EA3"/>
    <w:rsid w:val="00EC32A2"/>
    <w:rsid w:val="00EC3646"/>
    <w:rsid w:val="00EC3954"/>
    <w:rsid w:val="00EC3A51"/>
    <w:rsid w:val="00EC3DF7"/>
    <w:rsid w:val="00EC3F75"/>
    <w:rsid w:val="00EC7355"/>
    <w:rsid w:val="00EC740D"/>
    <w:rsid w:val="00ED12BF"/>
    <w:rsid w:val="00ED19C9"/>
    <w:rsid w:val="00ED2000"/>
    <w:rsid w:val="00ED253E"/>
    <w:rsid w:val="00ED31E5"/>
    <w:rsid w:val="00ED414C"/>
    <w:rsid w:val="00ED46FD"/>
    <w:rsid w:val="00ED555C"/>
    <w:rsid w:val="00ED66B0"/>
    <w:rsid w:val="00EE32E9"/>
    <w:rsid w:val="00EE354D"/>
    <w:rsid w:val="00EE4490"/>
    <w:rsid w:val="00EE4680"/>
    <w:rsid w:val="00EE5967"/>
    <w:rsid w:val="00EE7FD4"/>
    <w:rsid w:val="00EF031F"/>
    <w:rsid w:val="00EF3A03"/>
    <w:rsid w:val="00EF4363"/>
    <w:rsid w:val="00EF43D2"/>
    <w:rsid w:val="00EF4B81"/>
    <w:rsid w:val="00EF4E17"/>
    <w:rsid w:val="00EF4FCC"/>
    <w:rsid w:val="00EF55A0"/>
    <w:rsid w:val="00EF5613"/>
    <w:rsid w:val="00EF5B9E"/>
    <w:rsid w:val="00EF6E9D"/>
    <w:rsid w:val="00EF76B0"/>
    <w:rsid w:val="00F0062B"/>
    <w:rsid w:val="00F008DF"/>
    <w:rsid w:val="00F00929"/>
    <w:rsid w:val="00F00948"/>
    <w:rsid w:val="00F00D6C"/>
    <w:rsid w:val="00F0107E"/>
    <w:rsid w:val="00F012EF"/>
    <w:rsid w:val="00F01821"/>
    <w:rsid w:val="00F01C45"/>
    <w:rsid w:val="00F01DA6"/>
    <w:rsid w:val="00F027DF"/>
    <w:rsid w:val="00F032FF"/>
    <w:rsid w:val="00F03956"/>
    <w:rsid w:val="00F0585E"/>
    <w:rsid w:val="00F0620C"/>
    <w:rsid w:val="00F1011B"/>
    <w:rsid w:val="00F101A1"/>
    <w:rsid w:val="00F1055C"/>
    <w:rsid w:val="00F11832"/>
    <w:rsid w:val="00F119A0"/>
    <w:rsid w:val="00F11AC7"/>
    <w:rsid w:val="00F13114"/>
    <w:rsid w:val="00F14075"/>
    <w:rsid w:val="00F142E8"/>
    <w:rsid w:val="00F14D38"/>
    <w:rsid w:val="00F15065"/>
    <w:rsid w:val="00F15A63"/>
    <w:rsid w:val="00F20231"/>
    <w:rsid w:val="00F21D2B"/>
    <w:rsid w:val="00F21EB7"/>
    <w:rsid w:val="00F227BB"/>
    <w:rsid w:val="00F23D6B"/>
    <w:rsid w:val="00F267C1"/>
    <w:rsid w:val="00F27420"/>
    <w:rsid w:val="00F2773E"/>
    <w:rsid w:val="00F277ED"/>
    <w:rsid w:val="00F27900"/>
    <w:rsid w:val="00F307A0"/>
    <w:rsid w:val="00F30ABC"/>
    <w:rsid w:val="00F31319"/>
    <w:rsid w:val="00F31EF0"/>
    <w:rsid w:val="00F32E27"/>
    <w:rsid w:val="00F3338E"/>
    <w:rsid w:val="00F343B6"/>
    <w:rsid w:val="00F3444F"/>
    <w:rsid w:val="00F351E2"/>
    <w:rsid w:val="00F35ACA"/>
    <w:rsid w:val="00F3759F"/>
    <w:rsid w:val="00F40984"/>
    <w:rsid w:val="00F41038"/>
    <w:rsid w:val="00F41265"/>
    <w:rsid w:val="00F422D0"/>
    <w:rsid w:val="00F4280C"/>
    <w:rsid w:val="00F42A61"/>
    <w:rsid w:val="00F4382A"/>
    <w:rsid w:val="00F4525C"/>
    <w:rsid w:val="00F45FA4"/>
    <w:rsid w:val="00F46148"/>
    <w:rsid w:val="00F464EF"/>
    <w:rsid w:val="00F46A3A"/>
    <w:rsid w:val="00F46A90"/>
    <w:rsid w:val="00F470EA"/>
    <w:rsid w:val="00F47B11"/>
    <w:rsid w:val="00F50786"/>
    <w:rsid w:val="00F511D9"/>
    <w:rsid w:val="00F541E0"/>
    <w:rsid w:val="00F54D95"/>
    <w:rsid w:val="00F5520B"/>
    <w:rsid w:val="00F5615F"/>
    <w:rsid w:val="00F564EC"/>
    <w:rsid w:val="00F6062E"/>
    <w:rsid w:val="00F60C34"/>
    <w:rsid w:val="00F60C5B"/>
    <w:rsid w:val="00F61038"/>
    <w:rsid w:val="00F611B5"/>
    <w:rsid w:val="00F61447"/>
    <w:rsid w:val="00F61AEA"/>
    <w:rsid w:val="00F61DF8"/>
    <w:rsid w:val="00F6270E"/>
    <w:rsid w:val="00F62FF6"/>
    <w:rsid w:val="00F63953"/>
    <w:rsid w:val="00F645C3"/>
    <w:rsid w:val="00F65D18"/>
    <w:rsid w:val="00F66740"/>
    <w:rsid w:val="00F669B3"/>
    <w:rsid w:val="00F66D6A"/>
    <w:rsid w:val="00F714A6"/>
    <w:rsid w:val="00F714F6"/>
    <w:rsid w:val="00F74C59"/>
    <w:rsid w:val="00F752F2"/>
    <w:rsid w:val="00F76109"/>
    <w:rsid w:val="00F76375"/>
    <w:rsid w:val="00F767EF"/>
    <w:rsid w:val="00F8078B"/>
    <w:rsid w:val="00F81298"/>
    <w:rsid w:val="00F81C64"/>
    <w:rsid w:val="00F8225C"/>
    <w:rsid w:val="00F83068"/>
    <w:rsid w:val="00F840D4"/>
    <w:rsid w:val="00F84249"/>
    <w:rsid w:val="00F84D80"/>
    <w:rsid w:val="00F872F4"/>
    <w:rsid w:val="00F8779B"/>
    <w:rsid w:val="00F90403"/>
    <w:rsid w:val="00F91DE3"/>
    <w:rsid w:val="00F93271"/>
    <w:rsid w:val="00F944D5"/>
    <w:rsid w:val="00F95BD9"/>
    <w:rsid w:val="00F95E19"/>
    <w:rsid w:val="00F96477"/>
    <w:rsid w:val="00F96B12"/>
    <w:rsid w:val="00F97C8E"/>
    <w:rsid w:val="00F97CB4"/>
    <w:rsid w:val="00FA0217"/>
    <w:rsid w:val="00FA0998"/>
    <w:rsid w:val="00FA09EE"/>
    <w:rsid w:val="00FA0C73"/>
    <w:rsid w:val="00FA1567"/>
    <w:rsid w:val="00FA1E99"/>
    <w:rsid w:val="00FA2CB9"/>
    <w:rsid w:val="00FA3A11"/>
    <w:rsid w:val="00FA4E4B"/>
    <w:rsid w:val="00FA58EE"/>
    <w:rsid w:val="00FA6306"/>
    <w:rsid w:val="00FA638E"/>
    <w:rsid w:val="00FA677E"/>
    <w:rsid w:val="00FA7484"/>
    <w:rsid w:val="00FB0E32"/>
    <w:rsid w:val="00FB159C"/>
    <w:rsid w:val="00FB21D5"/>
    <w:rsid w:val="00FB2369"/>
    <w:rsid w:val="00FB4008"/>
    <w:rsid w:val="00FB417E"/>
    <w:rsid w:val="00FB434D"/>
    <w:rsid w:val="00FB449A"/>
    <w:rsid w:val="00FB5B70"/>
    <w:rsid w:val="00FB6567"/>
    <w:rsid w:val="00FB7020"/>
    <w:rsid w:val="00FC04BE"/>
    <w:rsid w:val="00FC0A12"/>
    <w:rsid w:val="00FC1235"/>
    <w:rsid w:val="00FC2075"/>
    <w:rsid w:val="00FC21F7"/>
    <w:rsid w:val="00FC2579"/>
    <w:rsid w:val="00FC29A8"/>
    <w:rsid w:val="00FC30BE"/>
    <w:rsid w:val="00FC367B"/>
    <w:rsid w:val="00FC3CC0"/>
    <w:rsid w:val="00FC3ECC"/>
    <w:rsid w:val="00FC4A9F"/>
    <w:rsid w:val="00FC5187"/>
    <w:rsid w:val="00FC528F"/>
    <w:rsid w:val="00FC53E8"/>
    <w:rsid w:val="00FC712F"/>
    <w:rsid w:val="00FC75D8"/>
    <w:rsid w:val="00FC7984"/>
    <w:rsid w:val="00FC7C50"/>
    <w:rsid w:val="00FD0210"/>
    <w:rsid w:val="00FD070D"/>
    <w:rsid w:val="00FD137D"/>
    <w:rsid w:val="00FD1C8B"/>
    <w:rsid w:val="00FD1F63"/>
    <w:rsid w:val="00FD260D"/>
    <w:rsid w:val="00FD3416"/>
    <w:rsid w:val="00FD428B"/>
    <w:rsid w:val="00FD43B0"/>
    <w:rsid w:val="00FD5847"/>
    <w:rsid w:val="00FD6631"/>
    <w:rsid w:val="00FD6896"/>
    <w:rsid w:val="00FD7450"/>
    <w:rsid w:val="00FD7887"/>
    <w:rsid w:val="00FD7C41"/>
    <w:rsid w:val="00FE05C4"/>
    <w:rsid w:val="00FE0BD7"/>
    <w:rsid w:val="00FE0EB9"/>
    <w:rsid w:val="00FE1527"/>
    <w:rsid w:val="00FE1C61"/>
    <w:rsid w:val="00FE2592"/>
    <w:rsid w:val="00FE2A16"/>
    <w:rsid w:val="00FE2BE9"/>
    <w:rsid w:val="00FE2DF1"/>
    <w:rsid w:val="00FE372D"/>
    <w:rsid w:val="00FE5C14"/>
    <w:rsid w:val="00FE616A"/>
    <w:rsid w:val="00FE6574"/>
    <w:rsid w:val="00FE693D"/>
    <w:rsid w:val="00FF1207"/>
    <w:rsid w:val="00FF149D"/>
    <w:rsid w:val="00FF198F"/>
    <w:rsid w:val="00FF1F48"/>
    <w:rsid w:val="00FF2403"/>
    <w:rsid w:val="00FF28C3"/>
    <w:rsid w:val="00FF2CF0"/>
    <w:rsid w:val="00FF2D19"/>
    <w:rsid w:val="00FF2F06"/>
    <w:rsid w:val="00FF35A8"/>
    <w:rsid w:val="00FF3EBE"/>
    <w:rsid w:val="00FF5531"/>
    <w:rsid w:val="00FF5881"/>
    <w:rsid w:val="00FF58B5"/>
    <w:rsid w:val="00FF5911"/>
    <w:rsid w:val="00FF693A"/>
    <w:rsid w:val="00FF76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2B052"/>
  <w15:docId w15:val="{51454E27-9C1E-4743-8A5B-D7603AE4E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41A"/>
    <w:pPr>
      <w:spacing w:after="160" w:line="259" w:lineRule="auto"/>
    </w:pPr>
    <w:rPr>
      <w:sz w:val="22"/>
      <w:szCs w:val="22"/>
      <w:lang w:eastAsia="en-US"/>
    </w:rPr>
  </w:style>
  <w:style w:type="paragraph" w:styleId="Heading1">
    <w:name w:val="heading 1"/>
    <w:basedOn w:val="Normal"/>
    <w:next w:val="Normal"/>
    <w:link w:val="Heading1Char"/>
    <w:uiPriority w:val="9"/>
    <w:qFormat/>
    <w:rsid w:val="00BD141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uiPriority w:val="9"/>
    <w:unhideWhenUsed/>
    <w:qFormat/>
    <w:rsid w:val="00740635"/>
    <w:pPr>
      <w:keepNext/>
      <w:keepLines/>
      <w:numPr>
        <w:numId w:val="46"/>
      </w:numPr>
      <w:pBdr>
        <w:bottom w:val="single" w:sz="4" w:space="1" w:color="auto"/>
      </w:pBdr>
      <w:spacing w:before="40" w:after="0"/>
      <w:jc w:val="both"/>
      <w:outlineLvl w:val="1"/>
    </w:pPr>
    <w:rPr>
      <w:rFonts w:ascii="Times New Roman" w:eastAsiaTheme="majorEastAsia" w:hAnsi="Times New Roman" w:cstheme="majorBidi"/>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Colorful List - Accent 11,List Paragraph11,List Paragraph111,List Paragraph1111"/>
    <w:basedOn w:val="Normal"/>
    <w:link w:val="ListParagraphChar"/>
    <w:uiPriority w:val="34"/>
    <w:qFormat/>
    <w:rsid w:val="00081396"/>
    <w:pPr>
      <w:ind w:left="720"/>
      <w:contextualSpacing/>
    </w:pPr>
  </w:style>
  <w:style w:type="paragraph" w:customStyle="1" w:styleId="Default">
    <w:name w:val="Default"/>
    <w:rsid w:val="005F30E6"/>
    <w:pPr>
      <w:autoSpaceDE w:val="0"/>
      <w:autoSpaceDN w:val="0"/>
      <w:adjustRightInd w:val="0"/>
    </w:pPr>
    <w:rPr>
      <w:rFonts w:ascii="Times New Roman" w:hAnsi="Times New Roman"/>
      <w:color w:val="000000"/>
      <w:sz w:val="24"/>
      <w:szCs w:val="24"/>
      <w:lang w:eastAsia="en-US"/>
    </w:rPr>
  </w:style>
  <w:style w:type="paragraph" w:styleId="EndnoteText">
    <w:name w:val="endnote text"/>
    <w:basedOn w:val="Normal"/>
    <w:link w:val="EndnoteTextChar"/>
    <w:uiPriority w:val="99"/>
    <w:semiHidden/>
    <w:unhideWhenUsed/>
    <w:rsid w:val="00191F55"/>
    <w:pPr>
      <w:spacing w:after="0" w:line="240" w:lineRule="auto"/>
    </w:pPr>
    <w:rPr>
      <w:sz w:val="20"/>
      <w:szCs w:val="20"/>
    </w:rPr>
  </w:style>
  <w:style w:type="character" w:customStyle="1" w:styleId="EndnoteTextChar">
    <w:name w:val="Endnote Text Char"/>
    <w:link w:val="EndnoteText"/>
    <w:uiPriority w:val="99"/>
    <w:semiHidden/>
    <w:rsid w:val="00191F55"/>
    <w:rPr>
      <w:sz w:val="20"/>
      <w:szCs w:val="20"/>
    </w:rPr>
  </w:style>
  <w:style w:type="character" w:styleId="EndnoteReference">
    <w:name w:val="endnote reference"/>
    <w:uiPriority w:val="99"/>
    <w:semiHidden/>
    <w:unhideWhenUsed/>
    <w:rsid w:val="00191F55"/>
    <w:rPr>
      <w:vertAlign w:val="superscript"/>
    </w:rPr>
  </w:style>
  <w:style w:type="table" w:styleId="TableGrid">
    <w:name w:val="Table Grid"/>
    <w:basedOn w:val="TableNormal"/>
    <w:uiPriority w:val="39"/>
    <w:rsid w:val="00776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pa"/>
    <w:basedOn w:val="Normal"/>
    <w:link w:val="FootnoteTextChar"/>
    <w:uiPriority w:val="99"/>
    <w:qFormat/>
    <w:rsid w:val="00C3558A"/>
    <w:pPr>
      <w:spacing w:after="0" w:line="240" w:lineRule="auto"/>
    </w:pPr>
    <w:rPr>
      <w:rFonts w:ascii="Times New Roman" w:eastAsia="SimSun" w:hAnsi="Times New Roman"/>
      <w:sz w:val="20"/>
      <w:szCs w:val="20"/>
      <w:lan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qFormat/>
    <w:rsid w:val="00C3558A"/>
    <w:rPr>
      <w:rFonts w:ascii="Times New Roman" w:eastAsia="SimSun" w:hAnsi="Times New Roman" w:cs="Times New Roman"/>
      <w:sz w:val="20"/>
      <w:szCs w:val="20"/>
      <w:lang w:eastAsia="zh-CN"/>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16 Point"/>
    <w:qFormat/>
    <w:rsid w:val="00C3558A"/>
    <w:rPr>
      <w:vertAlign w:val="superscript"/>
    </w:rPr>
  </w:style>
  <w:style w:type="character" w:styleId="Hyperlink">
    <w:name w:val="Hyperlink"/>
    <w:uiPriority w:val="99"/>
    <w:unhideWhenUsed/>
    <w:rsid w:val="00DF6722"/>
    <w:rPr>
      <w:color w:val="0563C1"/>
      <w:u w:val="single"/>
    </w:rPr>
  </w:style>
  <w:style w:type="character" w:styleId="Strong">
    <w:name w:val="Strong"/>
    <w:uiPriority w:val="22"/>
    <w:qFormat/>
    <w:rsid w:val="00AB4630"/>
    <w:rPr>
      <w:b/>
      <w:bCs/>
    </w:rPr>
  </w:style>
  <w:style w:type="paragraph" w:styleId="BalloonText">
    <w:name w:val="Balloon Text"/>
    <w:basedOn w:val="Normal"/>
    <w:link w:val="BalloonTextChar"/>
    <w:uiPriority w:val="99"/>
    <w:semiHidden/>
    <w:unhideWhenUsed/>
    <w:rsid w:val="001C551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1C5517"/>
    <w:rPr>
      <w:rFonts w:ascii="Segoe UI" w:hAnsi="Segoe UI" w:cs="Segoe UI"/>
      <w:sz w:val="18"/>
      <w:szCs w:val="18"/>
      <w:lang w:eastAsia="en-US"/>
    </w:rPr>
  </w:style>
  <w:style w:type="character" w:styleId="CommentReference">
    <w:name w:val="annotation reference"/>
    <w:uiPriority w:val="99"/>
    <w:semiHidden/>
    <w:unhideWhenUsed/>
    <w:rsid w:val="000A0984"/>
    <w:rPr>
      <w:sz w:val="16"/>
      <w:szCs w:val="16"/>
    </w:rPr>
  </w:style>
  <w:style w:type="paragraph" w:styleId="CommentText">
    <w:name w:val="annotation text"/>
    <w:basedOn w:val="Normal"/>
    <w:link w:val="CommentTextChar"/>
    <w:uiPriority w:val="99"/>
    <w:unhideWhenUsed/>
    <w:rsid w:val="000A0984"/>
    <w:rPr>
      <w:sz w:val="20"/>
      <w:szCs w:val="20"/>
    </w:rPr>
  </w:style>
  <w:style w:type="character" w:customStyle="1" w:styleId="CommentTextChar">
    <w:name w:val="Comment Text Char"/>
    <w:link w:val="CommentText"/>
    <w:uiPriority w:val="99"/>
    <w:rsid w:val="000A0984"/>
    <w:rPr>
      <w:lang w:eastAsia="en-US"/>
    </w:rPr>
  </w:style>
  <w:style w:type="paragraph" w:styleId="CommentSubject">
    <w:name w:val="annotation subject"/>
    <w:basedOn w:val="CommentText"/>
    <w:next w:val="CommentText"/>
    <w:link w:val="CommentSubjectChar"/>
    <w:uiPriority w:val="99"/>
    <w:semiHidden/>
    <w:unhideWhenUsed/>
    <w:rsid w:val="000A0984"/>
    <w:rPr>
      <w:b/>
      <w:bCs/>
    </w:rPr>
  </w:style>
  <w:style w:type="character" w:customStyle="1" w:styleId="CommentSubjectChar">
    <w:name w:val="Comment Subject Char"/>
    <w:link w:val="CommentSubject"/>
    <w:uiPriority w:val="99"/>
    <w:semiHidden/>
    <w:rsid w:val="000A0984"/>
    <w:rPr>
      <w:b/>
      <w:bCs/>
      <w:lang w:eastAsia="en-US"/>
    </w:rPr>
  </w:style>
  <w:style w:type="character" w:styleId="FollowedHyperlink">
    <w:name w:val="FollowedHyperlink"/>
    <w:uiPriority w:val="99"/>
    <w:semiHidden/>
    <w:unhideWhenUsed/>
    <w:rsid w:val="00FC21F7"/>
    <w:rPr>
      <w:color w:val="954F72"/>
      <w:u w:val="single"/>
    </w:rPr>
  </w:style>
  <w:style w:type="paragraph" w:customStyle="1" w:styleId="tbl-txt2">
    <w:name w:val="tbl-txt2"/>
    <w:basedOn w:val="Normal"/>
    <w:rsid w:val="00792DF9"/>
    <w:pPr>
      <w:spacing w:before="60" w:after="60" w:line="312" w:lineRule="atLeast"/>
    </w:pPr>
    <w:rPr>
      <w:rFonts w:ascii="Times New Roman" w:eastAsia="Times New Roman" w:hAnsi="Times New Roman"/>
      <w:lang w:eastAsia="bg-BG"/>
    </w:rPr>
  </w:style>
  <w:style w:type="paragraph" w:styleId="Header">
    <w:name w:val="header"/>
    <w:basedOn w:val="Normal"/>
    <w:link w:val="HeaderChar"/>
    <w:unhideWhenUsed/>
    <w:rsid w:val="00341D97"/>
    <w:pPr>
      <w:tabs>
        <w:tab w:val="center" w:pos="4536"/>
        <w:tab w:val="right" w:pos="9072"/>
      </w:tabs>
    </w:pPr>
  </w:style>
  <w:style w:type="character" w:customStyle="1" w:styleId="HeaderChar">
    <w:name w:val="Header Char"/>
    <w:link w:val="Header"/>
    <w:rsid w:val="00341D97"/>
    <w:rPr>
      <w:sz w:val="22"/>
      <w:szCs w:val="22"/>
      <w:lang w:eastAsia="en-US"/>
    </w:rPr>
  </w:style>
  <w:style w:type="paragraph" w:styleId="Footer">
    <w:name w:val="footer"/>
    <w:basedOn w:val="Normal"/>
    <w:link w:val="FooterChar"/>
    <w:uiPriority w:val="99"/>
    <w:unhideWhenUsed/>
    <w:rsid w:val="00341D97"/>
    <w:pPr>
      <w:tabs>
        <w:tab w:val="center" w:pos="4536"/>
        <w:tab w:val="right" w:pos="9072"/>
      </w:tabs>
    </w:pPr>
  </w:style>
  <w:style w:type="character" w:customStyle="1" w:styleId="FooterChar">
    <w:name w:val="Footer Char"/>
    <w:link w:val="Footer"/>
    <w:uiPriority w:val="99"/>
    <w:rsid w:val="00341D97"/>
    <w:rPr>
      <w:sz w:val="22"/>
      <w:szCs w:val="22"/>
      <w:lang w:eastAsia="en-US"/>
    </w:rPr>
  </w:style>
  <w:style w:type="character" w:customStyle="1" w:styleId="ListParagraphChar">
    <w:name w:val="List Paragraph Char"/>
    <w:aliases w:val="List Paragraph1 Char,List1 Char,Colorful List - Accent 11 Char,List Paragraph11 Char,List Paragraph111 Char,List Paragraph1111 Char"/>
    <w:link w:val="ListParagraph"/>
    <w:uiPriority w:val="34"/>
    <w:locked/>
    <w:rsid w:val="00510DEF"/>
    <w:rPr>
      <w:sz w:val="22"/>
      <w:szCs w:val="22"/>
      <w:lang w:eastAsia="en-US"/>
    </w:rPr>
  </w:style>
  <w:style w:type="paragraph" w:styleId="Subtitle">
    <w:name w:val="Subtitle"/>
    <w:basedOn w:val="Normal"/>
    <w:next w:val="Normal"/>
    <w:link w:val="SubtitleChar"/>
    <w:uiPriority w:val="11"/>
    <w:qFormat/>
    <w:rsid w:val="00BB191E"/>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BB191E"/>
    <w:rPr>
      <w:rFonts w:ascii="Calibri Light" w:eastAsia="Times New Roman" w:hAnsi="Calibri Light" w:cs="Times New Roman"/>
      <w:sz w:val="24"/>
      <w:szCs w:val="24"/>
      <w:lang w:eastAsia="en-US"/>
    </w:rPr>
  </w:style>
  <w:style w:type="character" w:styleId="SubtleEmphasis">
    <w:name w:val="Subtle Emphasis"/>
    <w:uiPriority w:val="19"/>
    <w:qFormat/>
    <w:rsid w:val="00942289"/>
    <w:rPr>
      <w:i/>
      <w:iCs/>
      <w:color w:val="404040"/>
    </w:rPr>
  </w:style>
  <w:style w:type="paragraph" w:customStyle="1" w:styleId="List2">
    <w:name w:val="List2"/>
    <w:basedOn w:val="Normal"/>
    <w:rsid w:val="00FD3416"/>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italics">
    <w:name w:val="italics"/>
    <w:basedOn w:val="DefaultParagraphFont"/>
    <w:rsid w:val="00FD3416"/>
  </w:style>
  <w:style w:type="character" w:styleId="UnresolvedMention">
    <w:name w:val="Unresolved Mention"/>
    <w:basedOn w:val="DefaultParagraphFont"/>
    <w:uiPriority w:val="99"/>
    <w:semiHidden/>
    <w:unhideWhenUsed/>
    <w:rsid w:val="009062E0"/>
    <w:rPr>
      <w:color w:val="605E5C"/>
      <w:shd w:val="clear" w:color="auto" w:fill="E1DFDD"/>
    </w:rPr>
  </w:style>
  <w:style w:type="paragraph" w:customStyle="1" w:styleId="Style1">
    <w:name w:val="Style1"/>
    <w:basedOn w:val="Heading1"/>
    <w:next w:val="Default"/>
    <w:link w:val="Style1Char"/>
    <w:autoRedefine/>
    <w:qFormat/>
    <w:rsid w:val="00A15D69"/>
    <w:pPr>
      <w:widowControl w:val="0"/>
      <w:numPr>
        <w:numId w:val="44"/>
      </w:numPr>
      <w:pBdr>
        <w:top w:val="single" w:sz="4" w:space="1" w:color="auto"/>
        <w:bottom w:val="single" w:sz="4" w:space="1" w:color="auto"/>
      </w:pBdr>
      <w:shd w:val="clear" w:color="auto" w:fill="9CC2E5"/>
      <w:spacing w:before="120" w:line="240" w:lineRule="auto"/>
      <w:ind w:left="357" w:hanging="357"/>
      <w:jc w:val="both"/>
    </w:pPr>
    <w:rPr>
      <w:rFonts w:ascii="Times New Roman Bold" w:hAnsi="Times New Roman Bold"/>
      <w:b/>
      <w:color w:val="auto"/>
      <w:sz w:val="24"/>
      <w:szCs w:val="24"/>
    </w:rPr>
  </w:style>
  <w:style w:type="paragraph" w:styleId="TOCHeading">
    <w:name w:val="TOC Heading"/>
    <w:basedOn w:val="Heading1"/>
    <w:next w:val="Normal"/>
    <w:uiPriority w:val="39"/>
    <w:unhideWhenUsed/>
    <w:qFormat/>
    <w:rsid w:val="00BD1412"/>
    <w:pPr>
      <w:outlineLvl w:val="9"/>
    </w:pPr>
    <w:rPr>
      <w:lang w:val="en-US"/>
    </w:rPr>
  </w:style>
  <w:style w:type="character" w:customStyle="1" w:styleId="Style1Char">
    <w:name w:val="Style1 Char"/>
    <w:basedOn w:val="ListParagraphChar"/>
    <w:link w:val="Style1"/>
    <w:rsid w:val="00A15D69"/>
    <w:rPr>
      <w:rFonts w:ascii="Times New Roman Bold" w:eastAsiaTheme="majorEastAsia" w:hAnsi="Times New Roman Bold" w:cstheme="majorBidi"/>
      <w:b/>
      <w:sz w:val="24"/>
      <w:szCs w:val="24"/>
      <w:shd w:val="clear" w:color="auto" w:fill="9CC2E5"/>
      <w:lang w:eastAsia="en-US"/>
    </w:rPr>
  </w:style>
  <w:style w:type="character" w:customStyle="1" w:styleId="Heading1Char">
    <w:name w:val="Heading 1 Char"/>
    <w:basedOn w:val="DefaultParagraphFont"/>
    <w:link w:val="Heading1"/>
    <w:uiPriority w:val="9"/>
    <w:rsid w:val="00BD1412"/>
    <w:rPr>
      <w:rFonts w:asciiTheme="majorHAnsi" w:eastAsiaTheme="majorEastAsia" w:hAnsiTheme="majorHAnsi" w:cstheme="majorBidi"/>
      <w:color w:val="2F5496" w:themeColor="accent1" w:themeShade="BF"/>
      <w:sz w:val="32"/>
      <w:szCs w:val="32"/>
      <w:lang w:eastAsia="en-US"/>
    </w:rPr>
  </w:style>
  <w:style w:type="paragraph" w:styleId="TOC1">
    <w:name w:val="toc 1"/>
    <w:basedOn w:val="Normal"/>
    <w:next w:val="Normal"/>
    <w:autoRedefine/>
    <w:uiPriority w:val="39"/>
    <w:unhideWhenUsed/>
    <w:rsid w:val="0002749A"/>
    <w:pPr>
      <w:tabs>
        <w:tab w:val="left" w:pos="440"/>
        <w:tab w:val="right" w:leader="dot" w:pos="9062"/>
      </w:tabs>
      <w:spacing w:before="120" w:after="0"/>
      <w:jc w:val="both"/>
    </w:pPr>
    <w:rPr>
      <w:rFonts w:ascii="Times New Roman" w:hAnsi="Times New Roman" w:cstheme="minorHAnsi"/>
      <w:b/>
      <w:bCs/>
      <w:iCs/>
      <w:sz w:val="24"/>
      <w:szCs w:val="24"/>
    </w:rPr>
  </w:style>
  <w:style w:type="paragraph" w:styleId="TOC2">
    <w:name w:val="toc 2"/>
    <w:basedOn w:val="Normal"/>
    <w:next w:val="Normal"/>
    <w:autoRedefine/>
    <w:uiPriority w:val="39"/>
    <w:unhideWhenUsed/>
    <w:rsid w:val="008825E5"/>
    <w:pPr>
      <w:spacing w:before="120" w:after="0"/>
      <w:ind w:left="220"/>
    </w:pPr>
    <w:rPr>
      <w:rFonts w:asciiTheme="minorHAnsi" w:hAnsiTheme="minorHAnsi" w:cstheme="minorHAnsi"/>
      <w:b/>
      <w:bCs/>
    </w:rPr>
  </w:style>
  <w:style w:type="paragraph" w:styleId="TOC3">
    <w:name w:val="toc 3"/>
    <w:basedOn w:val="Normal"/>
    <w:next w:val="Normal"/>
    <w:autoRedefine/>
    <w:uiPriority w:val="39"/>
    <w:unhideWhenUsed/>
    <w:rsid w:val="008825E5"/>
    <w:pPr>
      <w:spacing w:after="0"/>
      <w:ind w:left="440"/>
    </w:pPr>
    <w:rPr>
      <w:rFonts w:asciiTheme="minorHAnsi" w:hAnsiTheme="minorHAnsi" w:cstheme="minorHAnsi"/>
      <w:sz w:val="20"/>
      <w:szCs w:val="20"/>
    </w:rPr>
  </w:style>
  <w:style w:type="paragraph" w:styleId="TOC4">
    <w:name w:val="toc 4"/>
    <w:basedOn w:val="Normal"/>
    <w:next w:val="Normal"/>
    <w:autoRedefine/>
    <w:uiPriority w:val="39"/>
    <w:unhideWhenUsed/>
    <w:rsid w:val="008825E5"/>
    <w:pPr>
      <w:spacing w:after="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8825E5"/>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8825E5"/>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8825E5"/>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8825E5"/>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8825E5"/>
    <w:pPr>
      <w:spacing w:after="0"/>
      <w:ind w:left="1760"/>
    </w:pPr>
    <w:rPr>
      <w:rFonts w:asciiTheme="minorHAnsi" w:hAnsiTheme="minorHAnsi" w:cstheme="minorHAnsi"/>
      <w:sz w:val="20"/>
      <w:szCs w:val="20"/>
    </w:rPr>
  </w:style>
  <w:style w:type="character" w:customStyle="1" w:styleId="Heading2Char">
    <w:name w:val="Heading 2 Char"/>
    <w:basedOn w:val="DefaultParagraphFont"/>
    <w:link w:val="Heading2"/>
    <w:uiPriority w:val="9"/>
    <w:rsid w:val="00740635"/>
    <w:rPr>
      <w:rFonts w:ascii="Times New Roman" w:eastAsiaTheme="majorEastAsia" w:hAnsi="Times New Roman" w:cstheme="majorBidi"/>
      <w:b/>
      <w:sz w:val="24"/>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81333">
      <w:bodyDiv w:val="1"/>
      <w:marLeft w:val="0"/>
      <w:marRight w:val="0"/>
      <w:marTop w:val="0"/>
      <w:marBottom w:val="0"/>
      <w:divBdr>
        <w:top w:val="none" w:sz="0" w:space="0" w:color="auto"/>
        <w:left w:val="none" w:sz="0" w:space="0" w:color="auto"/>
        <w:bottom w:val="none" w:sz="0" w:space="0" w:color="auto"/>
        <w:right w:val="none" w:sz="0" w:space="0" w:color="auto"/>
      </w:divBdr>
    </w:div>
    <w:div w:id="32772300">
      <w:bodyDiv w:val="1"/>
      <w:marLeft w:val="0"/>
      <w:marRight w:val="0"/>
      <w:marTop w:val="0"/>
      <w:marBottom w:val="0"/>
      <w:divBdr>
        <w:top w:val="none" w:sz="0" w:space="0" w:color="auto"/>
        <w:left w:val="none" w:sz="0" w:space="0" w:color="auto"/>
        <w:bottom w:val="none" w:sz="0" w:space="0" w:color="auto"/>
        <w:right w:val="none" w:sz="0" w:space="0" w:color="auto"/>
      </w:divBdr>
    </w:div>
    <w:div w:id="41176315">
      <w:bodyDiv w:val="1"/>
      <w:marLeft w:val="0"/>
      <w:marRight w:val="0"/>
      <w:marTop w:val="0"/>
      <w:marBottom w:val="0"/>
      <w:divBdr>
        <w:top w:val="none" w:sz="0" w:space="0" w:color="auto"/>
        <w:left w:val="none" w:sz="0" w:space="0" w:color="auto"/>
        <w:bottom w:val="none" w:sz="0" w:space="0" w:color="auto"/>
        <w:right w:val="none" w:sz="0" w:space="0" w:color="auto"/>
      </w:divBdr>
    </w:div>
    <w:div w:id="50617062">
      <w:bodyDiv w:val="1"/>
      <w:marLeft w:val="0"/>
      <w:marRight w:val="0"/>
      <w:marTop w:val="0"/>
      <w:marBottom w:val="0"/>
      <w:divBdr>
        <w:top w:val="none" w:sz="0" w:space="0" w:color="auto"/>
        <w:left w:val="none" w:sz="0" w:space="0" w:color="auto"/>
        <w:bottom w:val="none" w:sz="0" w:space="0" w:color="auto"/>
        <w:right w:val="none" w:sz="0" w:space="0" w:color="auto"/>
      </w:divBdr>
    </w:div>
    <w:div w:id="85272522">
      <w:bodyDiv w:val="1"/>
      <w:marLeft w:val="0"/>
      <w:marRight w:val="0"/>
      <w:marTop w:val="0"/>
      <w:marBottom w:val="0"/>
      <w:divBdr>
        <w:top w:val="none" w:sz="0" w:space="0" w:color="auto"/>
        <w:left w:val="none" w:sz="0" w:space="0" w:color="auto"/>
        <w:bottom w:val="none" w:sz="0" w:space="0" w:color="auto"/>
        <w:right w:val="none" w:sz="0" w:space="0" w:color="auto"/>
      </w:divBdr>
    </w:div>
    <w:div w:id="117647302">
      <w:bodyDiv w:val="1"/>
      <w:marLeft w:val="0"/>
      <w:marRight w:val="0"/>
      <w:marTop w:val="0"/>
      <w:marBottom w:val="0"/>
      <w:divBdr>
        <w:top w:val="none" w:sz="0" w:space="0" w:color="auto"/>
        <w:left w:val="none" w:sz="0" w:space="0" w:color="auto"/>
        <w:bottom w:val="none" w:sz="0" w:space="0" w:color="auto"/>
        <w:right w:val="none" w:sz="0" w:space="0" w:color="auto"/>
      </w:divBdr>
    </w:div>
    <w:div w:id="133110279">
      <w:bodyDiv w:val="1"/>
      <w:marLeft w:val="0"/>
      <w:marRight w:val="0"/>
      <w:marTop w:val="0"/>
      <w:marBottom w:val="0"/>
      <w:divBdr>
        <w:top w:val="none" w:sz="0" w:space="0" w:color="auto"/>
        <w:left w:val="none" w:sz="0" w:space="0" w:color="auto"/>
        <w:bottom w:val="none" w:sz="0" w:space="0" w:color="auto"/>
        <w:right w:val="none" w:sz="0" w:space="0" w:color="auto"/>
      </w:divBdr>
    </w:div>
    <w:div w:id="134035498">
      <w:bodyDiv w:val="1"/>
      <w:marLeft w:val="0"/>
      <w:marRight w:val="0"/>
      <w:marTop w:val="0"/>
      <w:marBottom w:val="0"/>
      <w:divBdr>
        <w:top w:val="none" w:sz="0" w:space="0" w:color="auto"/>
        <w:left w:val="none" w:sz="0" w:space="0" w:color="auto"/>
        <w:bottom w:val="none" w:sz="0" w:space="0" w:color="auto"/>
        <w:right w:val="none" w:sz="0" w:space="0" w:color="auto"/>
      </w:divBdr>
    </w:div>
    <w:div w:id="148331960">
      <w:bodyDiv w:val="1"/>
      <w:marLeft w:val="0"/>
      <w:marRight w:val="0"/>
      <w:marTop w:val="0"/>
      <w:marBottom w:val="0"/>
      <w:divBdr>
        <w:top w:val="none" w:sz="0" w:space="0" w:color="auto"/>
        <w:left w:val="none" w:sz="0" w:space="0" w:color="auto"/>
        <w:bottom w:val="none" w:sz="0" w:space="0" w:color="auto"/>
        <w:right w:val="none" w:sz="0" w:space="0" w:color="auto"/>
      </w:divBdr>
    </w:div>
    <w:div w:id="268321767">
      <w:bodyDiv w:val="1"/>
      <w:marLeft w:val="0"/>
      <w:marRight w:val="0"/>
      <w:marTop w:val="0"/>
      <w:marBottom w:val="0"/>
      <w:divBdr>
        <w:top w:val="none" w:sz="0" w:space="0" w:color="auto"/>
        <w:left w:val="none" w:sz="0" w:space="0" w:color="auto"/>
        <w:bottom w:val="none" w:sz="0" w:space="0" w:color="auto"/>
        <w:right w:val="none" w:sz="0" w:space="0" w:color="auto"/>
      </w:divBdr>
    </w:div>
    <w:div w:id="378869794">
      <w:bodyDiv w:val="1"/>
      <w:marLeft w:val="0"/>
      <w:marRight w:val="0"/>
      <w:marTop w:val="0"/>
      <w:marBottom w:val="0"/>
      <w:divBdr>
        <w:top w:val="none" w:sz="0" w:space="0" w:color="auto"/>
        <w:left w:val="none" w:sz="0" w:space="0" w:color="auto"/>
        <w:bottom w:val="none" w:sz="0" w:space="0" w:color="auto"/>
        <w:right w:val="none" w:sz="0" w:space="0" w:color="auto"/>
      </w:divBdr>
    </w:div>
    <w:div w:id="393705094">
      <w:bodyDiv w:val="1"/>
      <w:marLeft w:val="0"/>
      <w:marRight w:val="0"/>
      <w:marTop w:val="0"/>
      <w:marBottom w:val="0"/>
      <w:divBdr>
        <w:top w:val="none" w:sz="0" w:space="0" w:color="auto"/>
        <w:left w:val="none" w:sz="0" w:space="0" w:color="auto"/>
        <w:bottom w:val="none" w:sz="0" w:space="0" w:color="auto"/>
        <w:right w:val="none" w:sz="0" w:space="0" w:color="auto"/>
      </w:divBdr>
    </w:div>
    <w:div w:id="440951008">
      <w:bodyDiv w:val="1"/>
      <w:marLeft w:val="0"/>
      <w:marRight w:val="0"/>
      <w:marTop w:val="0"/>
      <w:marBottom w:val="0"/>
      <w:divBdr>
        <w:top w:val="none" w:sz="0" w:space="0" w:color="auto"/>
        <w:left w:val="none" w:sz="0" w:space="0" w:color="auto"/>
        <w:bottom w:val="none" w:sz="0" w:space="0" w:color="auto"/>
        <w:right w:val="none" w:sz="0" w:space="0" w:color="auto"/>
      </w:divBdr>
    </w:div>
    <w:div w:id="452599888">
      <w:bodyDiv w:val="1"/>
      <w:marLeft w:val="0"/>
      <w:marRight w:val="0"/>
      <w:marTop w:val="0"/>
      <w:marBottom w:val="0"/>
      <w:divBdr>
        <w:top w:val="none" w:sz="0" w:space="0" w:color="auto"/>
        <w:left w:val="none" w:sz="0" w:space="0" w:color="auto"/>
        <w:bottom w:val="none" w:sz="0" w:space="0" w:color="auto"/>
        <w:right w:val="none" w:sz="0" w:space="0" w:color="auto"/>
      </w:divBdr>
    </w:div>
    <w:div w:id="467669233">
      <w:bodyDiv w:val="1"/>
      <w:marLeft w:val="0"/>
      <w:marRight w:val="0"/>
      <w:marTop w:val="0"/>
      <w:marBottom w:val="0"/>
      <w:divBdr>
        <w:top w:val="none" w:sz="0" w:space="0" w:color="auto"/>
        <w:left w:val="none" w:sz="0" w:space="0" w:color="auto"/>
        <w:bottom w:val="none" w:sz="0" w:space="0" w:color="auto"/>
        <w:right w:val="none" w:sz="0" w:space="0" w:color="auto"/>
      </w:divBdr>
    </w:div>
    <w:div w:id="501432447">
      <w:bodyDiv w:val="1"/>
      <w:marLeft w:val="0"/>
      <w:marRight w:val="0"/>
      <w:marTop w:val="0"/>
      <w:marBottom w:val="0"/>
      <w:divBdr>
        <w:top w:val="none" w:sz="0" w:space="0" w:color="auto"/>
        <w:left w:val="none" w:sz="0" w:space="0" w:color="auto"/>
        <w:bottom w:val="none" w:sz="0" w:space="0" w:color="auto"/>
        <w:right w:val="none" w:sz="0" w:space="0" w:color="auto"/>
      </w:divBdr>
    </w:div>
    <w:div w:id="505905039">
      <w:bodyDiv w:val="1"/>
      <w:marLeft w:val="0"/>
      <w:marRight w:val="0"/>
      <w:marTop w:val="0"/>
      <w:marBottom w:val="0"/>
      <w:divBdr>
        <w:top w:val="none" w:sz="0" w:space="0" w:color="auto"/>
        <w:left w:val="none" w:sz="0" w:space="0" w:color="auto"/>
        <w:bottom w:val="none" w:sz="0" w:space="0" w:color="auto"/>
        <w:right w:val="none" w:sz="0" w:space="0" w:color="auto"/>
      </w:divBdr>
    </w:div>
    <w:div w:id="529028685">
      <w:bodyDiv w:val="1"/>
      <w:marLeft w:val="0"/>
      <w:marRight w:val="0"/>
      <w:marTop w:val="0"/>
      <w:marBottom w:val="0"/>
      <w:divBdr>
        <w:top w:val="none" w:sz="0" w:space="0" w:color="auto"/>
        <w:left w:val="none" w:sz="0" w:space="0" w:color="auto"/>
        <w:bottom w:val="none" w:sz="0" w:space="0" w:color="auto"/>
        <w:right w:val="none" w:sz="0" w:space="0" w:color="auto"/>
      </w:divBdr>
    </w:div>
    <w:div w:id="530649412">
      <w:bodyDiv w:val="1"/>
      <w:marLeft w:val="0"/>
      <w:marRight w:val="0"/>
      <w:marTop w:val="0"/>
      <w:marBottom w:val="0"/>
      <w:divBdr>
        <w:top w:val="none" w:sz="0" w:space="0" w:color="auto"/>
        <w:left w:val="none" w:sz="0" w:space="0" w:color="auto"/>
        <w:bottom w:val="none" w:sz="0" w:space="0" w:color="auto"/>
        <w:right w:val="none" w:sz="0" w:space="0" w:color="auto"/>
      </w:divBdr>
    </w:div>
    <w:div w:id="538788077">
      <w:bodyDiv w:val="1"/>
      <w:marLeft w:val="0"/>
      <w:marRight w:val="0"/>
      <w:marTop w:val="0"/>
      <w:marBottom w:val="0"/>
      <w:divBdr>
        <w:top w:val="none" w:sz="0" w:space="0" w:color="auto"/>
        <w:left w:val="none" w:sz="0" w:space="0" w:color="auto"/>
        <w:bottom w:val="none" w:sz="0" w:space="0" w:color="auto"/>
        <w:right w:val="none" w:sz="0" w:space="0" w:color="auto"/>
      </w:divBdr>
    </w:div>
    <w:div w:id="572085658">
      <w:bodyDiv w:val="1"/>
      <w:marLeft w:val="0"/>
      <w:marRight w:val="0"/>
      <w:marTop w:val="0"/>
      <w:marBottom w:val="0"/>
      <w:divBdr>
        <w:top w:val="none" w:sz="0" w:space="0" w:color="auto"/>
        <w:left w:val="none" w:sz="0" w:space="0" w:color="auto"/>
        <w:bottom w:val="none" w:sz="0" w:space="0" w:color="auto"/>
        <w:right w:val="none" w:sz="0" w:space="0" w:color="auto"/>
      </w:divBdr>
    </w:div>
    <w:div w:id="586422155">
      <w:bodyDiv w:val="1"/>
      <w:marLeft w:val="0"/>
      <w:marRight w:val="0"/>
      <w:marTop w:val="0"/>
      <w:marBottom w:val="0"/>
      <w:divBdr>
        <w:top w:val="none" w:sz="0" w:space="0" w:color="auto"/>
        <w:left w:val="none" w:sz="0" w:space="0" w:color="auto"/>
        <w:bottom w:val="none" w:sz="0" w:space="0" w:color="auto"/>
        <w:right w:val="none" w:sz="0" w:space="0" w:color="auto"/>
      </w:divBdr>
    </w:div>
    <w:div w:id="604732439">
      <w:bodyDiv w:val="1"/>
      <w:marLeft w:val="0"/>
      <w:marRight w:val="0"/>
      <w:marTop w:val="0"/>
      <w:marBottom w:val="0"/>
      <w:divBdr>
        <w:top w:val="none" w:sz="0" w:space="0" w:color="auto"/>
        <w:left w:val="none" w:sz="0" w:space="0" w:color="auto"/>
        <w:bottom w:val="none" w:sz="0" w:space="0" w:color="auto"/>
        <w:right w:val="none" w:sz="0" w:space="0" w:color="auto"/>
      </w:divBdr>
    </w:div>
    <w:div w:id="605042275">
      <w:bodyDiv w:val="1"/>
      <w:marLeft w:val="0"/>
      <w:marRight w:val="0"/>
      <w:marTop w:val="0"/>
      <w:marBottom w:val="0"/>
      <w:divBdr>
        <w:top w:val="none" w:sz="0" w:space="0" w:color="auto"/>
        <w:left w:val="none" w:sz="0" w:space="0" w:color="auto"/>
        <w:bottom w:val="none" w:sz="0" w:space="0" w:color="auto"/>
        <w:right w:val="none" w:sz="0" w:space="0" w:color="auto"/>
      </w:divBdr>
    </w:div>
    <w:div w:id="606502281">
      <w:bodyDiv w:val="1"/>
      <w:marLeft w:val="0"/>
      <w:marRight w:val="0"/>
      <w:marTop w:val="0"/>
      <w:marBottom w:val="0"/>
      <w:divBdr>
        <w:top w:val="none" w:sz="0" w:space="0" w:color="auto"/>
        <w:left w:val="none" w:sz="0" w:space="0" w:color="auto"/>
        <w:bottom w:val="none" w:sz="0" w:space="0" w:color="auto"/>
        <w:right w:val="none" w:sz="0" w:space="0" w:color="auto"/>
      </w:divBdr>
    </w:div>
    <w:div w:id="670836222">
      <w:bodyDiv w:val="1"/>
      <w:marLeft w:val="0"/>
      <w:marRight w:val="0"/>
      <w:marTop w:val="0"/>
      <w:marBottom w:val="0"/>
      <w:divBdr>
        <w:top w:val="none" w:sz="0" w:space="0" w:color="auto"/>
        <w:left w:val="none" w:sz="0" w:space="0" w:color="auto"/>
        <w:bottom w:val="none" w:sz="0" w:space="0" w:color="auto"/>
        <w:right w:val="none" w:sz="0" w:space="0" w:color="auto"/>
      </w:divBdr>
    </w:div>
    <w:div w:id="670958340">
      <w:bodyDiv w:val="1"/>
      <w:marLeft w:val="0"/>
      <w:marRight w:val="0"/>
      <w:marTop w:val="0"/>
      <w:marBottom w:val="0"/>
      <w:divBdr>
        <w:top w:val="none" w:sz="0" w:space="0" w:color="auto"/>
        <w:left w:val="none" w:sz="0" w:space="0" w:color="auto"/>
        <w:bottom w:val="none" w:sz="0" w:space="0" w:color="auto"/>
        <w:right w:val="none" w:sz="0" w:space="0" w:color="auto"/>
      </w:divBdr>
    </w:div>
    <w:div w:id="679234556">
      <w:bodyDiv w:val="1"/>
      <w:marLeft w:val="0"/>
      <w:marRight w:val="0"/>
      <w:marTop w:val="0"/>
      <w:marBottom w:val="0"/>
      <w:divBdr>
        <w:top w:val="none" w:sz="0" w:space="0" w:color="auto"/>
        <w:left w:val="none" w:sz="0" w:space="0" w:color="auto"/>
        <w:bottom w:val="none" w:sz="0" w:space="0" w:color="auto"/>
        <w:right w:val="none" w:sz="0" w:space="0" w:color="auto"/>
      </w:divBdr>
    </w:div>
    <w:div w:id="691422339">
      <w:bodyDiv w:val="1"/>
      <w:marLeft w:val="0"/>
      <w:marRight w:val="0"/>
      <w:marTop w:val="0"/>
      <w:marBottom w:val="0"/>
      <w:divBdr>
        <w:top w:val="none" w:sz="0" w:space="0" w:color="auto"/>
        <w:left w:val="none" w:sz="0" w:space="0" w:color="auto"/>
        <w:bottom w:val="none" w:sz="0" w:space="0" w:color="auto"/>
        <w:right w:val="none" w:sz="0" w:space="0" w:color="auto"/>
      </w:divBdr>
    </w:div>
    <w:div w:id="694699317">
      <w:bodyDiv w:val="1"/>
      <w:marLeft w:val="0"/>
      <w:marRight w:val="0"/>
      <w:marTop w:val="0"/>
      <w:marBottom w:val="0"/>
      <w:divBdr>
        <w:top w:val="none" w:sz="0" w:space="0" w:color="auto"/>
        <w:left w:val="none" w:sz="0" w:space="0" w:color="auto"/>
        <w:bottom w:val="none" w:sz="0" w:space="0" w:color="auto"/>
        <w:right w:val="none" w:sz="0" w:space="0" w:color="auto"/>
      </w:divBdr>
    </w:div>
    <w:div w:id="706295373">
      <w:bodyDiv w:val="1"/>
      <w:marLeft w:val="0"/>
      <w:marRight w:val="0"/>
      <w:marTop w:val="0"/>
      <w:marBottom w:val="0"/>
      <w:divBdr>
        <w:top w:val="none" w:sz="0" w:space="0" w:color="auto"/>
        <w:left w:val="none" w:sz="0" w:space="0" w:color="auto"/>
        <w:bottom w:val="none" w:sz="0" w:space="0" w:color="auto"/>
        <w:right w:val="none" w:sz="0" w:space="0" w:color="auto"/>
      </w:divBdr>
    </w:div>
    <w:div w:id="711736740">
      <w:bodyDiv w:val="1"/>
      <w:marLeft w:val="0"/>
      <w:marRight w:val="0"/>
      <w:marTop w:val="0"/>
      <w:marBottom w:val="0"/>
      <w:divBdr>
        <w:top w:val="none" w:sz="0" w:space="0" w:color="auto"/>
        <w:left w:val="none" w:sz="0" w:space="0" w:color="auto"/>
        <w:bottom w:val="none" w:sz="0" w:space="0" w:color="auto"/>
        <w:right w:val="none" w:sz="0" w:space="0" w:color="auto"/>
      </w:divBdr>
      <w:divsChild>
        <w:div w:id="1314262200">
          <w:marLeft w:val="0"/>
          <w:marRight w:val="0"/>
          <w:marTop w:val="0"/>
          <w:marBottom w:val="0"/>
          <w:divBdr>
            <w:top w:val="none" w:sz="0" w:space="0" w:color="auto"/>
            <w:left w:val="none" w:sz="0" w:space="0" w:color="auto"/>
            <w:bottom w:val="none" w:sz="0" w:space="0" w:color="auto"/>
            <w:right w:val="none" w:sz="0" w:space="0" w:color="auto"/>
          </w:divBdr>
        </w:div>
        <w:div w:id="103159997">
          <w:marLeft w:val="0"/>
          <w:marRight w:val="0"/>
          <w:marTop w:val="0"/>
          <w:marBottom w:val="0"/>
          <w:divBdr>
            <w:top w:val="none" w:sz="0" w:space="0" w:color="auto"/>
            <w:left w:val="none" w:sz="0" w:space="0" w:color="auto"/>
            <w:bottom w:val="none" w:sz="0" w:space="0" w:color="auto"/>
            <w:right w:val="none" w:sz="0" w:space="0" w:color="auto"/>
          </w:divBdr>
        </w:div>
      </w:divsChild>
    </w:div>
    <w:div w:id="712383412">
      <w:bodyDiv w:val="1"/>
      <w:marLeft w:val="0"/>
      <w:marRight w:val="0"/>
      <w:marTop w:val="0"/>
      <w:marBottom w:val="0"/>
      <w:divBdr>
        <w:top w:val="none" w:sz="0" w:space="0" w:color="auto"/>
        <w:left w:val="none" w:sz="0" w:space="0" w:color="auto"/>
        <w:bottom w:val="none" w:sz="0" w:space="0" w:color="auto"/>
        <w:right w:val="none" w:sz="0" w:space="0" w:color="auto"/>
      </w:divBdr>
    </w:div>
    <w:div w:id="734934666">
      <w:bodyDiv w:val="1"/>
      <w:marLeft w:val="0"/>
      <w:marRight w:val="0"/>
      <w:marTop w:val="0"/>
      <w:marBottom w:val="0"/>
      <w:divBdr>
        <w:top w:val="none" w:sz="0" w:space="0" w:color="auto"/>
        <w:left w:val="none" w:sz="0" w:space="0" w:color="auto"/>
        <w:bottom w:val="none" w:sz="0" w:space="0" w:color="auto"/>
        <w:right w:val="none" w:sz="0" w:space="0" w:color="auto"/>
      </w:divBdr>
    </w:div>
    <w:div w:id="802037632">
      <w:bodyDiv w:val="1"/>
      <w:marLeft w:val="0"/>
      <w:marRight w:val="0"/>
      <w:marTop w:val="0"/>
      <w:marBottom w:val="0"/>
      <w:divBdr>
        <w:top w:val="none" w:sz="0" w:space="0" w:color="auto"/>
        <w:left w:val="none" w:sz="0" w:space="0" w:color="auto"/>
        <w:bottom w:val="none" w:sz="0" w:space="0" w:color="auto"/>
        <w:right w:val="none" w:sz="0" w:space="0" w:color="auto"/>
      </w:divBdr>
    </w:div>
    <w:div w:id="817264959">
      <w:bodyDiv w:val="1"/>
      <w:marLeft w:val="0"/>
      <w:marRight w:val="0"/>
      <w:marTop w:val="0"/>
      <w:marBottom w:val="0"/>
      <w:divBdr>
        <w:top w:val="none" w:sz="0" w:space="0" w:color="auto"/>
        <w:left w:val="none" w:sz="0" w:space="0" w:color="auto"/>
        <w:bottom w:val="none" w:sz="0" w:space="0" w:color="auto"/>
        <w:right w:val="none" w:sz="0" w:space="0" w:color="auto"/>
      </w:divBdr>
    </w:div>
    <w:div w:id="857743253">
      <w:bodyDiv w:val="1"/>
      <w:marLeft w:val="0"/>
      <w:marRight w:val="0"/>
      <w:marTop w:val="0"/>
      <w:marBottom w:val="0"/>
      <w:divBdr>
        <w:top w:val="none" w:sz="0" w:space="0" w:color="auto"/>
        <w:left w:val="none" w:sz="0" w:space="0" w:color="auto"/>
        <w:bottom w:val="none" w:sz="0" w:space="0" w:color="auto"/>
        <w:right w:val="none" w:sz="0" w:space="0" w:color="auto"/>
      </w:divBdr>
    </w:div>
    <w:div w:id="862982095">
      <w:bodyDiv w:val="1"/>
      <w:marLeft w:val="0"/>
      <w:marRight w:val="0"/>
      <w:marTop w:val="0"/>
      <w:marBottom w:val="0"/>
      <w:divBdr>
        <w:top w:val="none" w:sz="0" w:space="0" w:color="auto"/>
        <w:left w:val="none" w:sz="0" w:space="0" w:color="auto"/>
        <w:bottom w:val="none" w:sz="0" w:space="0" w:color="auto"/>
        <w:right w:val="none" w:sz="0" w:space="0" w:color="auto"/>
      </w:divBdr>
    </w:div>
    <w:div w:id="877159503">
      <w:bodyDiv w:val="1"/>
      <w:marLeft w:val="0"/>
      <w:marRight w:val="0"/>
      <w:marTop w:val="0"/>
      <w:marBottom w:val="0"/>
      <w:divBdr>
        <w:top w:val="none" w:sz="0" w:space="0" w:color="auto"/>
        <w:left w:val="none" w:sz="0" w:space="0" w:color="auto"/>
        <w:bottom w:val="none" w:sz="0" w:space="0" w:color="auto"/>
        <w:right w:val="none" w:sz="0" w:space="0" w:color="auto"/>
      </w:divBdr>
    </w:div>
    <w:div w:id="901015071">
      <w:bodyDiv w:val="1"/>
      <w:marLeft w:val="0"/>
      <w:marRight w:val="0"/>
      <w:marTop w:val="0"/>
      <w:marBottom w:val="0"/>
      <w:divBdr>
        <w:top w:val="none" w:sz="0" w:space="0" w:color="auto"/>
        <w:left w:val="none" w:sz="0" w:space="0" w:color="auto"/>
        <w:bottom w:val="none" w:sz="0" w:space="0" w:color="auto"/>
        <w:right w:val="none" w:sz="0" w:space="0" w:color="auto"/>
      </w:divBdr>
    </w:div>
    <w:div w:id="907882535">
      <w:bodyDiv w:val="1"/>
      <w:marLeft w:val="0"/>
      <w:marRight w:val="0"/>
      <w:marTop w:val="0"/>
      <w:marBottom w:val="0"/>
      <w:divBdr>
        <w:top w:val="none" w:sz="0" w:space="0" w:color="auto"/>
        <w:left w:val="none" w:sz="0" w:space="0" w:color="auto"/>
        <w:bottom w:val="none" w:sz="0" w:space="0" w:color="auto"/>
        <w:right w:val="none" w:sz="0" w:space="0" w:color="auto"/>
      </w:divBdr>
    </w:div>
    <w:div w:id="917979002">
      <w:bodyDiv w:val="1"/>
      <w:marLeft w:val="0"/>
      <w:marRight w:val="0"/>
      <w:marTop w:val="0"/>
      <w:marBottom w:val="0"/>
      <w:divBdr>
        <w:top w:val="none" w:sz="0" w:space="0" w:color="auto"/>
        <w:left w:val="none" w:sz="0" w:space="0" w:color="auto"/>
        <w:bottom w:val="none" w:sz="0" w:space="0" w:color="auto"/>
        <w:right w:val="none" w:sz="0" w:space="0" w:color="auto"/>
      </w:divBdr>
    </w:div>
    <w:div w:id="932205806">
      <w:bodyDiv w:val="1"/>
      <w:marLeft w:val="0"/>
      <w:marRight w:val="0"/>
      <w:marTop w:val="0"/>
      <w:marBottom w:val="0"/>
      <w:divBdr>
        <w:top w:val="none" w:sz="0" w:space="0" w:color="auto"/>
        <w:left w:val="none" w:sz="0" w:space="0" w:color="auto"/>
        <w:bottom w:val="none" w:sz="0" w:space="0" w:color="auto"/>
        <w:right w:val="none" w:sz="0" w:space="0" w:color="auto"/>
      </w:divBdr>
    </w:div>
    <w:div w:id="963727815">
      <w:bodyDiv w:val="1"/>
      <w:marLeft w:val="0"/>
      <w:marRight w:val="0"/>
      <w:marTop w:val="0"/>
      <w:marBottom w:val="0"/>
      <w:divBdr>
        <w:top w:val="none" w:sz="0" w:space="0" w:color="auto"/>
        <w:left w:val="none" w:sz="0" w:space="0" w:color="auto"/>
        <w:bottom w:val="none" w:sz="0" w:space="0" w:color="auto"/>
        <w:right w:val="none" w:sz="0" w:space="0" w:color="auto"/>
      </w:divBdr>
    </w:div>
    <w:div w:id="972902499">
      <w:bodyDiv w:val="1"/>
      <w:marLeft w:val="0"/>
      <w:marRight w:val="0"/>
      <w:marTop w:val="0"/>
      <w:marBottom w:val="0"/>
      <w:divBdr>
        <w:top w:val="none" w:sz="0" w:space="0" w:color="auto"/>
        <w:left w:val="none" w:sz="0" w:space="0" w:color="auto"/>
        <w:bottom w:val="none" w:sz="0" w:space="0" w:color="auto"/>
        <w:right w:val="none" w:sz="0" w:space="0" w:color="auto"/>
      </w:divBdr>
    </w:div>
    <w:div w:id="993292604">
      <w:bodyDiv w:val="1"/>
      <w:marLeft w:val="0"/>
      <w:marRight w:val="0"/>
      <w:marTop w:val="0"/>
      <w:marBottom w:val="0"/>
      <w:divBdr>
        <w:top w:val="none" w:sz="0" w:space="0" w:color="auto"/>
        <w:left w:val="none" w:sz="0" w:space="0" w:color="auto"/>
        <w:bottom w:val="none" w:sz="0" w:space="0" w:color="auto"/>
        <w:right w:val="none" w:sz="0" w:space="0" w:color="auto"/>
      </w:divBdr>
    </w:div>
    <w:div w:id="995499858">
      <w:bodyDiv w:val="1"/>
      <w:marLeft w:val="0"/>
      <w:marRight w:val="0"/>
      <w:marTop w:val="0"/>
      <w:marBottom w:val="0"/>
      <w:divBdr>
        <w:top w:val="none" w:sz="0" w:space="0" w:color="auto"/>
        <w:left w:val="none" w:sz="0" w:space="0" w:color="auto"/>
        <w:bottom w:val="none" w:sz="0" w:space="0" w:color="auto"/>
        <w:right w:val="none" w:sz="0" w:space="0" w:color="auto"/>
      </w:divBdr>
      <w:divsChild>
        <w:div w:id="59060586">
          <w:marLeft w:val="0"/>
          <w:marRight w:val="0"/>
          <w:marTop w:val="0"/>
          <w:marBottom w:val="0"/>
          <w:divBdr>
            <w:top w:val="none" w:sz="0" w:space="0" w:color="auto"/>
            <w:left w:val="none" w:sz="0" w:space="0" w:color="auto"/>
            <w:bottom w:val="none" w:sz="0" w:space="0" w:color="auto"/>
            <w:right w:val="none" w:sz="0" w:space="0" w:color="auto"/>
          </w:divBdr>
          <w:divsChild>
            <w:div w:id="1082482828">
              <w:marLeft w:val="0"/>
              <w:marRight w:val="0"/>
              <w:marTop w:val="0"/>
              <w:marBottom w:val="0"/>
              <w:divBdr>
                <w:top w:val="none" w:sz="0" w:space="0" w:color="auto"/>
                <w:left w:val="none" w:sz="0" w:space="0" w:color="auto"/>
                <w:bottom w:val="none" w:sz="0" w:space="0" w:color="auto"/>
                <w:right w:val="none" w:sz="0" w:space="0" w:color="auto"/>
              </w:divBdr>
              <w:divsChild>
                <w:div w:id="1443377284">
                  <w:marLeft w:val="0"/>
                  <w:marRight w:val="0"/>
                  <w:marTop w:val="0"/>
                  <w:marBottom w:val="0"/>
                  <w:divBdr>
                    <w:top w:val="single" w:sz="6" w:space="0" w:color="700000"/>
                    <w:left w:val="single" w:sz="6" w:space="0" w:color="700000"/>
                    <w:bottom w:val="single" w:sz="6" w:space="0" w:color="700000"/>
                    <w:right w:val="single" w:sz="6" w:space="0" w:color="700000"/>
                  </w:divBdr>
                  <w:divsChild>
                    <w:div w:id="931939632">
                      <w:marLeft w:val="0"/>
                      <w:marRight w:val="0"/>
                      <w:marTop w:val="0"/>
                      <w:marBottom w:val="0"/>
                      <w:divBdr>
                        <w:top w:val="single" w:sz="6" w:space="0" w:color="FFFFFF"/>
                        <w:left w:val="none" w:sz="0" w:space="0" w:color="auto"/>
                        <w:bottom w:val="single" w:sz="6" w:space="0" w:color="FFFFFF"/>
                        <w:right w:val="none" w:sz="0" w:space="0" w:color="auto"/>
                      </w:divBdr>
                      <w:divsChild>
                        <w:div w:id="1369337959">
                          <w:marLeft w:val="0"/>
                          <w:marRight w:val="0"/>
                          <w:marTop w:val="0"/>
                          <w:marBottom w:val="0"/>
                          <w:divBdr>
                            <w:top w:val="none" w:sz="0" w:space="0" w:color="auto"/>
                            <w:left w:val="none" w:sz="0" w:space="0" w:color="auto"/>
                            <w:bottom w:val="single" w:sz="6" w:space="15" w:color="FFFFFF"/>
                            <w:right w:val="none" w:sz="0" w:space="0" w:color="auto"/>
                          </w:divBdr>
                          <w:divsChild>
                            <w:div w:id="53234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618615">
      <w:bodyDiv w:val="1"/>
      <w:marLeft w:val="0"/>
      <w:marRight w:val="0"/>
      <w:marTop w:val="0"/>
      <w:marBottom w:val="0"/>
      <w:divBdr>
        <w:top w:val="none" w:sz="0" w:space="0" w:color="auto"/>
        <w:left w:val="none" w:sz="0" w:space="0" w:color="auto"/>
        <w:bottom w:val="none" w:sz="0" w:space="0" w:color="auto"/>
        <w:right w:val="none" w:sz="0" w:space="0" w:color="auto"/>
      </w:divBdr>
    </w:div>
    <w:div w:id="1053391115">
      <w:bodyDiv w:val="1"/>
      <w:marLeft w:val="0"/>
      <w:marRight w:val="0"/>
      <w:marTop w:val="0"/>
      <w:marBottom w:val="0"/>
      <w:divBdr>
        <w:top w:val="none" w:sz="0" w:space="0" w:color="auto"/>
        <w:left w:val="none" w:sz="0" w:space="0" w:color="auto"/>
        <w:bottom w:val="none" w:sz="0" w:space="0" w:color="auto"/>
        <w:right w:val="none" w:sz="0" w:space="0" w:color="auto"/>
      </w:divBdr>
    </w:div>
    <w:div w:id="1075278718">
      <w:bodyDiv w:val="1"/>
      <w:marLeft w:val="0"/>
      <w:marRight w:val="0"/>
      <w:marTop w:val="0"/>
      <w:marBottom w:val="0"/>
      <w:divBdr>
        <w:top w:val="none" w:sz="0" w:space="0" w:color="auto"/>
        <w:left w:val="none" w:sz="0" w:space="0" w:color="auto"/>
        <w:bottom w:val="none" w:sz="0" w:space="0" w:color="auto"/>
        <w:right w:val="none" w:sz="0" w:space="0" w:color="auto"/>
      </w:divBdr>
    </w:div>
    <w:div w:id="1168522799">
      <w:bodyDiv w:val="1"/>
      <w:marLeft w:val="0"/>
      <w:marRight w:val="0"/>
      <w:marTop w:val="0"/>
      <w:marBottom w:val="0"/>
      <w:divBdr>
        <w:top w:val="none" w:sz="0" w:space="0" w:color="auto"/>
        <w:left w:val="none" w:sz="0" w:space="0" w:color="auto"/>
        <w:bottom w:val="none" w:sz="0" w:space="0" w:color="auto"/>
        <w:right w:val="none" w:sz="0" w:space="0" w:color="auto"/>
      </w:divBdr>
    </w:div>
    <w:div w:id="1179850535">
      <w:bodyDiv w:val="1"/>
      <w:marLeft w:val="0"/>
      <w:marRight w:val="0"/>
      <w:marTop w:val="0"/>
      <w:marBottom w:val="0"/>
      <w:divBdr>
        <w:top w:val="none" w:sz="0" w:space="0" w:color="auto"/>
        <w:left w:val="none" w:sz="0" w:space="0" w:color="auto"/>
        <w:bottom w:val="none" w:sz="0" w:space="0" w:color="auto"/>
        <w:right w:val="none" w:sz="0" w:space="0" w:color="auto"/>
      </w:divBdr>
    </w:div>
    <w:div w:id="1193885792">
      <w:bodyDiv w:val="1"/>
      <w:marLeft w:val="0"/>
      <w:marRight w:val="0"/>
      <w:marTop w:val="0"/>
      <w:marBottom w:val="0"/>
      <w:divBdr>
        <w:top w:val="none" w:sz="0" w:space="0" w:color="auto"/>
        <w:left w:val="none" w:sz="0" w:space="0" w:color="auto"/>
        <w:bottom w:val="none" w:sz="0" w:space="0" w:color="auto"/>
        <w:right w:val="none" w:sz="0" w:space="0" w:color="auto"/>
      </w:divBdr>
    </w:div>
    <w:div w:id="1202665153">
      <w:bodyDiv w:val="1"/>
      <w:marLeft w:val="0"/>
      <w:marRight w:val="0"/>
      <w:marTop w:val="0"/>
      <w:marBottom w:val="0"/>
      <w:divBdr>
        <w:top w:val="none" w:sz="0" w:space="0" w:color="auto"/>
        <w:left w:val="none" w:sz="0" w:space="0" w:color="auto"/>
        <w:bottom w:val="none" w:sz="0" w:space="0" w:color="auto"/>
        <w:right w:val="none" w:sz="0" w:space="0" w:color="auto"/>
      </w:divBdr>
      <w:divsChild>
        <w:div w:id="2036418257">
          <w:marLeft w:val="0"/>
          <w:marRight w:val="0"/>
          <w:marTop w:val="0"/>
          <w:marBottom w:val="0"/>
          <w:divBdr>
            <w:top w:val="none" w:sz="0" w:space="0" w:color="auto"/>
            <w:left w:val="none" w:sz="0" w:space="0" w:color="auto"/>
            <w:bottom w:val="none" w:sz="0" w:space="0" w:color="auto"/>
            <w:right w:val="none" w:sz="0" w:space="0" w:color="auto"/>
          </w:divBdr>
        </w:div>
        <w:div w:id="1447238650">
          <w:marLeft w:val="0"/>
          <w:marRight w:val="0"/>
          <w:marTop w:val="0"/>
          <w:marBottom w:val="0"/>
          <w:divBdr>
            <w:top w:val="none" w:sz="0" w:space="0" w:color="auto"/>
            <w:left w:val="none" w:sz="0" w:space="0" w:color="auto"/>
            <w:bottom w:val="none" w:sz="0" w:space="0" w:color="auto"/>
            <w:right w:val="none" w:sz="0" w:space="0" w:color="auto"/>
          </w:divBdr>
        </w:div>
      </w:divsChild>
    </w:div>
    <w:div w:id="1276912354">
      <w:bodyDiv w:val="1"/>
      <w:marLeft w:val="0"/>
      <w:marRight w:val="0"/>
      <w:marTop w:val="0"/>
      <w:marBottom w:val="0"/>
      <w:divBdr>
        <w:top w:val="none" w:sz="0" w:space="0" w:color="auto"/>
        <w:left w:val="none" w:sz="0" w:space="0" w:color="auto"/>
        <w:bottom w:val="none" w:sz="0" w:space="0" w:color="auto"/>
        <w:right w:val="none" w:sz="0" w:space="0" w:color="auto"/>
      </w:divBdr>
    </w:div>
    <w:div w:id="1280380505">
      <w:bodyDiv w:val="1"/>
      <w:marLeft w:val="0"/>
      <w:marRight w:val="0"/>
      <w:marTop w:val="0"/>
      <w:marBottom w:val="0"/>
      <w:divBdr>
        <w:top w:val="none" w:sz="0" w:space="0" w:color="auto"/>
        <w:left w:val="none" w:sz="0" w:space="0" w:color="auto"/>
        <w:bottom w:val="none" w:sz="0" w:space="0" w:color="auto"/>
        <w:right w:val="none" w:sz="0" w:space="0" w:color="auto"/>
      </w:divBdr>
    </w:div>
    <w:div w:id="1288269926">
      <w:bodyDiv w:val="1"/>
      <w:marLeft w:val="0"/>
      <w:marRight w:val="0"/>
      <w:marTop w:val="0"/>
      <w:marBottom w:val="0"/>
      <w:divBdr>
        <w:top w:val="none" w:sz="0" w:space="0" w:color="auto"/>
        <w:left w:val="none" w:sz="0" w:space="0" w:color="auto"/>
        <w:bottom w:val="none" w:sz="0" w:space="0" w:color="auto"/>
        <w:right w:val="none" w:sz="0" w:space="0" w:color="auto"/>
      </w:divBdr>
    </w:div>
    <w:div w:id="1305233780">
      <w:bodyDiv w:val="1"/>
      <w:marLeft w:val="0"/>
      <w:marRight w:val="0"/>
      <w:marTop w:val="0"/>
      <w:marBottom w:val="0"/>
      <w:divBdr>
        <w:top w:val="none" w:sz="0" w:space="0" w:color="auto"/>
        <w:left w:val="none" w:sz="0" w:space="0" w:color="auto"/>
        <w:bottom w:val="none" w:sz="0" w:space="0" w:color="auto"/>
        <w:right w:val="none" w:sz="0" w:space="0" w:color="auto"/>
      </w:divBdr>
    </w:div>
    <w:div w:id="1321499923">
      <w:bodyDiv w:val="1"/>
      <w:marLeft w:val="0"/>
      <w:marRight w:val="0"/>
      <w:marTop w:val="0"/>
      <w:marBottom w:val="0"/>
      <w:divBdr>
        <w:top w:val="none" w:sz="0" w:space="0" w:color="auto"/>
        <w:left w:val="none" w:sz="0" w:space="0" w:color="auto"/>
        <w:bottom w:val="none" w:sz="0" w:space="0" w:color="auto"/>
        <w:right w:val="none" w:sz="0" w:space="0" w:color="auto"/>
      </w:divBdr>
    </w:div>
    <w:div w:id="1329600569">
      <w:bodyDiv w:val="1"/>
      <w:marLeft w:val="0"/>
      <w:marRight w:val="0"/>
      <w:marTop w:val="0"/>
      <w:marBottom w:val="0"/>
      <w:divBdr>
        <w:top w:val="none" w:sz="0" w:space="0" w:color="auto"/>
        <w:left w:val="none" w:sz="0" w:space="0" w:color="auto"/>
        <w:bottom w:val="none" w:sz="0" w:space="0" w:color="auto"/>
        <w:right w:val="none" w:sz="0" w:space="0" w:color="auto"/>
      </w:divBdr>
    </w:div>
    <w:div w:id="1331450312">
      <w:bodyDiv w:val="1"/>
      <w:marLeft w:val="0"/>
      <w:marRight w:val="0"/>
      <w:marTop w:val="0"/>
      <w:marBottom w:val="0"/>
      <w:divBdr>
        <w:top w:val="none" w:sz="0" w:space="0" w:color="auto"/>
        <w:left w:val="none" w:sz="0" w:space="0" w:color="auto"/>
        <w:bottom w:val="none" w:sz="0" w:space="0" w:color="auto"/>
        <w:right w:val="none" w:sz="0" w:space="0" w:color="auto"/>
      </w:divBdr>
    </w:div>
    <w:div w:id="1334140551">
      <w:bodyDiv w:val="1"/>
      <w:marLeft w:val="0"/>
      <w:marRight w:val="0"/>
      <w:marTop w:val="0"/>
      <w:marBottom w:val="0"/>
      <w:divBdr>
        <w:top w:val="none" w:sz="0" w:space="0" w:color="auto"/>
        <w:left w:val="none" w:sz="0" w:space="0" w:color="auto"/>
        <w:bottom w:val="none" w:sz="0" w:space="0" w:color="auto"/>
        <w:right w:val="none" w:sz="0" w:space="0" w:color="auto"/>
      </w:divBdr>
    </w:div>
    <w:div w:id="1371564994">
      <w:bodyDiv w:val="1"/>
      <w:marLeft w:val="0"/>
      <w:marRight w:val="0"/>
      <w:marTop w:val="0"/>
      <w:marBottom w:val="0"/>
      <w:divBdr>
        <w:top w:val="none" w:sz="0" w:space="0" w:color="auto"/>
        <w:left w:val="none" w:sz="0" w:space="0" w:color="auto"/>
        <w:bottom w:val="none" w:sz="0" w:space="0" w:color="auto"/>
        <w:right w:val="none" w:sz="0" w:space="0" w:color="auto"/>
      </w:divBdr>
    </w:div>
    <w:div w:id="1390111338">
      <w:bodyDiv w:val="1"/>
      <w:marLeft w:val="0"/>
      <w:marRight w:val="0"/>
      <w:marTop w:val="0"/>
      <w:marBottom w:val="0"/>
      <w:divBdr>
        <w:top w:val="none" w:sz="0" w:space="0" w:color="auto"/>
        <w:left w:val="none" w:sz="0" w:space="0" w:color="auto"/>
        <w:bottom w:val="none" w:sz="0" w:space="0" w:color="auto"/>
        <w:right w:val="none" w:sz="0" w:space="0" w:color="auto"/>
      </w:divBdr>
    </w:div>
    <w:div w:id="1390224113">
      <w:bodyDiv w:val="1"/>
      <w:marLeft w:val="0"/>
      <w:marRight w:val="0"/>
      <w:marTop w:val="0"/>
      <w:marBottom w:val="0"/>
      <w:divBdr>
        <w:top w:val="none" w:sz="0" w:space="0" w:color="auto"/>
        <w:left w:val="none" w:sz="0" w:space="0" w:color="auto"/>
        <w:bottom w:val="none" w:sz="0" w:space="0" w:color="auto"/>
        <w:right w:val="none" w:sz="0" w:space="0" w:color="auto"/>
      </w:divBdr>
    </w:div>
    <w:div w:id="1438401620">
      <w:bodyDiv w:val="1"/>
      <w:marLeft w:val="0"/>
      <w:marRight w:val="0"/>
      <w:marTop w:val="0"/>
      <w:marBottom w:val="0"/>
      <w:divBdr>
        <w:top w:val="none" w:sz="0" w:space="0" w:color="auto"/>
        <w:left w:val="none" w:sz="0" w:space="0" w:color="auto"/>
        <w:bottom w:val="none" w:sz="0" w:space="0" w:color="auto"/>
        <w:right w:val="none" w:sz="0" w:space="0" w:color="auto"/>
      </w:divBdr>
    </w:div>
    <w:div w:id="1468280577">
      <w:bodyDiv w:val="1"/>
      <w:marLeft w:val="0"/>
      <w:marRight w:val="0"/>
      <w:marTop w:val="0"/>
      <w:marBottom w:val="0"/>
      <w:divBdr>
        <w:top w:val="none" w:sz="0" w:space="0" w:color="auto"/>
        <w:left w:val="none" w:sz="0" w:space="0" w:color="auto"/>
        <w:bottom w:val="none" w:sz="0" w:space="0" w:color="auto"/>
        <w:right w:val="none" w:sz="0" w:space="0" w:color="auto"/>
      </w:divBdr>
    </w:div>
    <w:div w:id="1486050716">
      <w:bodyDiv w:val="1"/>
      <w:marLeft w:val="0"/>
      <w:marRight w:val="0"/>
      <w:marTop w:val="0"/>
      <w:marBottom w:val="0"/>
      <w:divBdr>
        <w:top w:val="none" w:sz="0" w:space="0" w:color="auto"/>
        <w:left w:val="none" w:sz="0" w:space="0" w:color="auto"/>
        <w:bottom w:val="none" w:sz="0" w:space="0" w:color="auto"/>
        <w:right w:val="none" w:sz="0" w:space="0" w:color="auto"/>
      </w:divBdr>
    </w:div>
    <w:div w:id="1529680538">
      <w:bodyDiv w:val="1"/>
      <w:marLeft w:val="0"/>
      <w:marRight w:val="0"/>
      <w:marTop w:val="0"/>
      <w:marBottom w:val="0"/>
      <w:divBdr>
        <w:top w:val="none" w:sz="0" w:space="0" w:color="auto"/>
        <w:left w:val="none" w:sz="0" w:space="0" w:color="auto"/>
        <w:bottom w:val="none" w:sz="0" w:space="0" w:color="auto"/>
        <w:right w:val="none" w:sz="0" w:space="0" w:color="auto"/>
      </w:divBdr>
    </w:div>
    <w:div w:id="1536308281">
      <w:bodyDiv w:val="1"/>
      <w:marLeft w:val="0"/>
      <w:marRight w:val="0"/>
      <w:marTop w:val="0"/>
      <w:marBottom w:val="0"/>
      <w:divBdr>
        <w:top w:val="none" w:sz="0" w:space="0" w:color="auto"/>
        <w:left w:val="none" w:sz="0" w:space="0" w:color="auto"/>
        <w:bottom w:val="none" w:sz="0" w:space="0" w:color="auto"/>
        <w:right w:val="none" w:sz="0" w:space="0" w:color="auto"/>
      </w:divBdr>
    </w:div>
    <w:div w:id="1575429869">
      <w:bodyDiv w:val="1"/>
      <w:marLeft w:val="0"/>
      <w:marRight w:val="0"/>
      <w:marTop w:val="0"/>
      <w:marBottom w:val="0"/>
      <w:divBdr>
        <w:top w:val="none" w:sz="0" w:space="0" w:color="auto"/>
        <w:left w:val="none" w:sz="0" w:space="0" w:color="auto"/>
        <w:bottom w:val="none" w:sz="0" w:space="0" w:color="auto"/>
        <w:right w:val="none" w:sz="0" w:space="0" w:color="auto"/>
      </w:divBdr>
    </w:div>
    <w:div w:id="1578512898">
      <w:bodyDiv w:val="1"/>
      <w:marLeft w:val="0"/>
      <w:marRight w:val="0"/>
      <w:marTop w:val="0"/>
      <w:marBottom w:val="0"/>
      <w:divBdr>
        <w:top w:val="none" w:sz="0" w:space="0" w:color="auto"/>
        <w:left w:val="none" w:sz="0" w:space="0" w:color="auto"/>
        <w:bottom w:val="none" w:sz="0" w:space="0" w:color="auto"/>
        <w:right w:val="none" w:sz="0" w:space="0" w:color="auto"/>
      </w:divBdr>
    </w:div>
    <w:div w:id="1586258201">
      <w:bodyDiv w:val="1"/>
      <w:marLeft w:val="0"/>
      <w:marRight w:val="0"/>
      <w:marTop w:val="0"/>
      <w:marBottom w:val="0"/>
      <w:divBdr>
        <w:top w:val="none" w:sz="0" w:space="0" w:color="auto"/>
        <w:left w:val="none" w:sz="0" w:space="0" w:color="auto"/>
        <w:bottom w:val="none" w:sz="0" w:space="0" w:color="auto"/>
        <w:right w:val="none" w:sz="0" w:space="0" w:color="auto"/>
      </w:divBdr>
    </w:div>
    <w:div w:id="1660962474">
      <w:bodyDiv w:val="1"/>
      <w:marLeft w:val="0"/>
      <w:marRight w:val="0"/>
      <w:marTop w:val="0"/>
      <w:marBottom w:val="0"/>
      <w:divBdr>
        <w:top w:val="none" w:sz="0" w:space="0" w:color="auto"/>
        <w:left w:val="none" w:sz="0" w:space="0" w:color="auto"/>
        <w:bottom w:val="none" w:sz="0" w:space="0" w:color="auto"/>
        <w:right w:val="none" w:sz="0" w:space="0" w:color="auto"/>
      </w:divBdr>
    </w:div>
    <w:div w:id="1665551397">
      <w:bodyDiv w:val="1"/>
      <w:marLeft w:val="0"/>
      <w:marRight w:val="0"/>
      <w:marTop w:val="0"/>
      <w:marBottom w:val="0"/>
      <w:divBdr>
        <w:top w:val="none" w:sz="0" w:space="0" w:color="auto"/>
        <w:left w:val="none" w:sz="0" w:space="0" w:color="auto"/>
        <w:bottom w:val="none" w:sz="0" w:space="0" w:color="auto"/>
        <w:right w:val="none" w:sz="0" w:space="0" w:color="auto"/>
      </w:divBdr>
    </w:div>
    <w:div w:id="1686857826">
      <w:bodyDiv w:val="1"/>
      <w:marLeft w:val="0"/>
      <w:marRight w:val="0"/>
      <w:marTop w:val="0"/>
      <w:marBottom w:val="0"/>
      <w:divBdr>
        <w:top w:val="none" w:sz="0" w:space="0" w:color="auto"/>
        <w:left w:val="none" w:sz="0" w:space="0" w:color="auto"/>
        <w:bottom w:val="none" w:sz="0" w:space="0" w:color="auto"/>
        <w:right w:val="none" w:sz="0" w:space="0" w:color="auto"/>
      </w:divBdr>
    </w:div>
    <w:div w:id="1742360942">
      <w:bodyDiv w:val="1"/>
      <w:marLeft w:val="0"/>
      <w:marRight w:val="0"/>
      <w:marTop w:val="0"/>
      <w:marBottom w:val="0"/>
      <w:divBdr>
        <w:top w:val="none" w:sz="0" w:space="0" w:color="auto"/>
        <w:left w:val="none" w:sz="0" w:space="0" w:color="auto"/>
        <w:bottom w:val="none" w:sz="0" w:space="0" w:color="auto"/>
        <w:right w:val="none" w:sz="0" w:space="0" w:color="auto"/>
      </w:divBdr>
    </w:div>
    <w:div w:id="1747418464">
      <w:bodyDiv w:val="1"/>
      <w:marLeft w:val="0"/>
      <w:marRight w:val="0"/>
      <w:marTop w:val="0"/>
      <w:marBottom w:val="0"/>
      <w:divBdr>
        <w:top w:val="none" w:sz="0" w:space="0" w:color="auto"/>
        <w:left w:val="none" w:sz="0" w:space="0" w:color="auto"/>
        <w:bottom w:val="none" w:sz="0" w:space="0" w:color="auto"/>
        <w:right w:val="none" w:sz="0" w:space="0" w:color="auto"/>
      </w:divBdr>
    </w:div>
    <w:div w:id="1765569130">
      <w:bodyDiv w:val="1"/>
      <w:marLeft w:val="0"/>
      <w:marRight w:val="0"/>
      <w:marTop w:val="0"/>
      <w:marBottom w:val="0"/>
      <w:divBdr>
        <w:top w:val="none" w:sz="0" w:space="0" w:color="auto"/>
        <w:left w:val="none" w:sz="0" w:space="0" w:color="auto"/>
        <w:bottom w:val="none" w:sz="0" w:space="0" w:color="auto"/>
        <w:right w:val="none" w:sz="0" w:space="0" w:color="auto"/>
      </w:divBdr>
    </w:div>
    <w:div w:id="1801991834">
      <w:bodyDiv w:val="1"/>
      <w:marLeft w:val="0"/>
      <w:marRight w:val="0"/>
      <w:marTop w:val="0"/>
      <w:marBottom w:val="0"/>
      <w:divBdr>
        <w:top w:val="none" w:sz="0" w:space="0" w:color="auto"/>
        <w:left w:val="none" w:sz="0" w:space="0" w:color="auto"/>
        <w:bottom w:val="none" w:sz="0" w:space="0" w:color="auto"/>
        <w:right w:val="none" w:sz="0" w:space="0" w:color="auto"/>
      </w:divBdr>
    </w:div>
    <w:div w:id="1861091779">
      <w:bodyDiv w:val="1"/>
      <w:marLeft w:val="0"/>
      <w:marRight w:val="0"/>
      <w:marTop w:val="0"/>
      <w:marBottom w:val="0"/>
      <w:divBdr>
        <w:top w:val="none" w:sz="0" w:space="0" w:color="auto"/>
        <w:left w:val="none" w:sz="0" w:space="0" w:color="auto"/>
        <w:bottom w:val="none" w:sz="0" w:space="0" w:color="auto"/>
        <w:right w:val="none" w:sz="0" w:space="0" w:color="auto"/>
      </w:divBdr>
    </w:div>
    <w:div w:id="1884560599">
      <w:bodyDiv w:val="1"/>
      <w:marLeft w:val="0"/>
      <w:marRight w:val="0"/>
      <w:marTop w:val="0"/>
      <w:marBottom w:val="0"/>
      <w:divBdr>
        <w:top w:val="none" w:sz="0" w:space="0" w:color="auto"/>
        <w:left w:val="none" w:sz="0" w:space="0" w:color="auto"/>
        <w:bottom w:val="none" w:sz="0" w:space="0" w:color="auto"/>
        <w:right w:val="none" w:sz="0" w:space="0" w:color="auto"/>
      </w:divBdr>
    </w:div>
    <w:div w:id="1889216286">
      <w:bodyDiv w:val="1"/>
      <w:marLeft w:val="0"/>
      <w:marRight w:val="0"/>
      <w:marTop w:val="0"/>
      <w:marBottom w:val="0"/>
      <w:divBdr>
        <w:top w:val="none" w:sz="0" w:space="0" w:color="auto"/>
        <w:left w:val="none" w:sz="0" w:space="0" w:color="auto"/>
        <w:bottom w:val="none" w:sz="0" w:space="0" w:color="auto"/>
        <w:right w:val="none" w:sz="0" w:space="0" w:color="auto"/>
      </w:divBdr>
    </w:div>
    <w:div w:id="1897471845">
      <w:bodyDiv w:val="1"/>
      <w:marLeft w:val="0"/>
      <w:marRight w:val="0"/>
      <w:marTop w:val="0"/>
      <w:marBottom w:val="0"/>
      <w:divBdr>
        <w:top w:val="none" w:sz="0" w:space="0" w:color="auto"/>
        <w:left w:val="none" w:sz="0" w:space="0" w:color="auto"/>
        <w:bottom w:val="none" w:sz="0" w:space="0" w:color="auto"/>
        <w:right w:val="none" w:sz="0" w:space="0" w:color="auto"/>
      </w:divBdr>
    </w:div>
    <w:div w:id="1898004073">
      <w:bodyDiv w:val="1"/>
      <w:marLeft w:val="0"/>
      <w:marRight w:val="0"/>
      <w:marTop w:val="0"/>
      <w:marBottom w:val="0"/>
      <w:divBdr>
        <w:top w:val="none" w:sz="0" w:space="0" w:color="auto"/>
        <w:left w:val="none" w:sz="0" w:space="0" w:color="auto"/>
        <w:bottom w:val="none" w:sz="0" w:space="0" w:color="auto"/>
        <w:right w:val="none" w:sz="0" w:space="0" w:color="auto"/>
      </w:divBdr>
    </w:div>
    <w:div w:id="1956981138">
      <w:bodyDiv w:val="1"/>
      <w:marLeft w:val="0"/>
      <w:marRight w:val="0"/>
      <w:marTop w:val="0"/>
      <w:marBottom w:val="0"/>
      <w:divBdr>
        <w:top w:val="none" w:sz="0" w:space="0" w:color="auto"/>
        <w:left w:val="none" w:sz="0" w:space="0" w:color="auto"/>
        <w:bottom w:val="none" w:sz="0" w:space="0" w:color="auto"/>
        <w:right w:val="none" w:sz="0" w:space="0" w:color="auto"/>
      </w:divBdr>
    </w:div>
    <w:div w:id="1996102642">
      <w:bodyDiv w:val="1"/>
      <w:marLeft w:val="0"/>
      <w:marRight w:val="0"/>
      <w:marTop w:val="0"/>
      <w:marBottom w:val="0"/>
      <w:divBdr>
        <w:top w:val="none" w:sz="0" w:space="0" w:color="auto"/>
        <w:left w:val="none" w:sz="0" w:space="0" w:color="auto"/>
        <w:bottom w:val="none" w:sz="0" w:space="0" w:color="auto"/>
        <w:right w:val="none" w:sz="0" w:space="0" w:color="auto"/>
      </w:divBdr>
    </w:div>
    <w:div w:id="2006936174">
      <w:bodyDiv w:val="1"/>
      <w:marLeft w:val="0"/>
      <w:marRight w:val="0"/>
      <w:marTop w:val="0"/>
      <w:marBottom w:val="0"/>
      <w:divBdr>
        <w:top w:val="none" w:sz="0" w:space="0" w:color="auto"/>
        <w:left w:val="none" w:sz="0" w:space="0" w:color="auto"/>
        <w:bottom w:val="none" w:sz="0" w:space="0" w:color="auto"/>
        <w:right w:val="none" w:sz="0" w:space="0" w:color="auto"/>
      </w:divBdr>
    </w:div>
    <w:div w:id="2007592253">
      <w:bodyDiv w:val="1"/>
      <w:marLeft w:val="0"/>
      <w:marRight w:val="0"/>
      <w:marTop w:val="0"/>
      <w:marBottom w:val="0"/>
      <w:divBdr>
        <w:top w:val="none" w:sz="0" w:space="0" w:color="auto"/>
        <w:left w:val="none" w:sz="0" w:space="0" w:color="auto"/>
        <w:bottom w:val="none" w:sz="0" w:space="0" w:color="auto"/>
        <w:right w:val="none" w:sz="0" w:space="0" w:color="auto"/>
      </w:divBdr>
    </w:div>
    <w:div w:id="20645173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ec.europa.eu/eurostat/databrowser/view/LC_LCI_R2_A__custom_2529662/default/table?lang=en" TargetMode="External"/><Relationship Id="rId3" Type="http://schemas.openxmlformats.org/officeDocument/2006/relationships/hyperlink" Target="https://www.navet.government.bg/bg/media/Metodicheskii_ukazania_012019.pdf" TargetMode="External"/><Relationship Id="rId7" Type="http://schemas.openxmlformats.org/officeDocument/2006/relationships/hyperlink" Target="https://ec.europa.eu/eurostat/databrowser/view/PRC_HICP_AIND__custom_3046163/default/table?lang=en" TargetMode="External"/><Relationship Id="rId2" Type="http://schemas.openxmlformats.org/officeDocument/2006/relationships/hyperlink" Target="https://www.navet.government.bg/bg/media/Ramkovi-iziskvaniya_blanka-1.pdf" TargetMode="External"/><Relationship Id="rId1" Type="http://schemas.openxmlformats.org/officeDocument/2006/relationships/hyperlink" Target="https://www.navet.government.bg/bg/spisak-na-profesiite-za-poo/dokumenti-za-razrabotvane-na-sppoo/" TargetMode="External"/><Relationship Id="rId6" Type="http://schemas.openxmlformats.org/officeDocument/2006/relationships/hyperlink" Target="https://web.mon.bg/bg/40" TargetMode="External"/><Relationship Id="rId5" Type="http://schemas.openxmlformats.org/officeDocument/2006/relationships/hyperlink" Target="https://www.navet.government.bg/bg/media/Metodicheskii_ukazania_012019.pdf" TargetMode="External"/><Relationship Id="rId4" Type="http://schemas.openxmlformats.org/officeDocument/2006/relationships/hyperlink" Target="https://www.navet.government.bg/bg/media/Ramkovi_iziskvaniq_01201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711CD-1AF8-40D9-B224-3786EC6F2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1</Pages>
  <Words>16823</Words>
  <Characters>95894</Characters>
  <Application>Microsoft Office Word</Application>
  <DocSecurity>0</DocSecurity>
  <Lines>799</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Dinko Draganov</dc:creator>
  <cp:keywords/>
  <cp:lastModifiedBy>Hristo Yordanov</cp:lastModifiedBy>
  <cp:revision>165</cp:revision>
  <cp:lastPrinted>2018-07-23T09:11:00Z</cp:lastPrinted>
  <dcterms:created xsi:type="dcterms:W3CDTF">2022-12-06T14:41:00Z</dcterms:created>
  <dcterms:modified xsi:type="dcterms:W3CDTF">2022-12-09T13:51:00Z</dcterms:modified>
</cp:coreProperties>
</file>